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4" w:rsidRDefault="00C54C83" w:rsidP="00944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бизнеса от </w:t>
      </w:r>
      <w:r w:rsidR="00944AD4" w:rsidRPr="00832F14">
        <w:rPr>
          <w:rFonts w:ascii="Times New Roman" w:hAnsi="Times New Roman" w:cs="Times New Roman"/>
          <w:b/>
          <w:sz w:val="24"/>
          <w:szCs w:val="24"/>
          <w:u w:val="single"/>
        </w:rPr>
        <w:t>РНКБ</w:t>
      </w:r>
      <w:r>
        <w:rPr>
          <w:rFonts w:ascii="Times New Roman" w:hAnsi="Times New Roman" w:cs="Times New Roman"/>
          <w:b/>
          <w:sz w:val="24"/>
          <w:szCs w:val="24"/>
        </w:rPr>
        <w:t xml:space="preserve"> (Российский Национальный Коммерческий Банк)</w:t>
      </w:r>
    </w:p>
    <w:p w:rsidR="00C54C83" w:rsidRPr="00C54C83" w:rsidRDefault="00C54C83" w:rsidP="00944AD4">
      <w:pPr>
        <w:jc w:val="center"/>
        <w:rPr>
          <w:rFonts w:ascii="Times New Roman" w:hAnsi="Times New Roman" w:cs="Times New Roman"/>
        </w:rPr>
      </w:pPr>
      <w:r w:rsidRPr="00C54C83">
        <w:rPr>
          <w:rFonts w:ascii="Times New Roman" w:hAnsi="Times New Roman" w:cs="Times New Roman"/>
        </w:rPr>
        <w:t xml:space="preserve">«Субпродукт «на выплату </w:t>
      </w:r>
      <w:proofErr w:type="gramStart"/>
      <w:r w:rsidRPr="00C54C83">
        <w:rPr>
          <w:rFonts w:ascii="Times New Roman" w:hAnsi="Times New Roman" w:cs="Times New Roman"/>
        </w:rPr>
        <w:t>заработной</w:t>
      </w:r>
      <w:proofErr w:type="gramEnd"/>
      <w:r w:rsidRPr="00C54C83">
        <w:rPr>
          <w:rFonts w:ascii="Times New Roman" w:hAnsi="Times New Roman" w:cs="Times New Roman"/>
        </w:rPr>
        <w:t xml:space="preserve"> планы» </w:t>
      </w:r>
    </w:p>
    <w:tbl>
      <w:tblPr>
        <w:tblStyle w:val="a3"/>
        <w:tblW w:w="0" w:type="auto"/>
        <w:tblLook w:val="04A0"/>
      </w:tblPr>
      <w:tblGrid>
        <w:gridCol w:w="2511"/>
        <w:gridCol w:w="2511"/>
        <w:gridCol w:w="2511"/>
        <w:gridCol w:w="2512"/>
        <w:gridCol w:w="2512"/>
        <w:gridCol w:w="2512"/>
      </w:tblGrid>
      <w:tr w:rsidR="00944AD4" w:rsidTr="00063A2F">
        <w:tc>
          <w:tcPr>
            <w:tcW w:w="2511" w:type="dxa"/>
            <w:vAlign w:val="center"/>
          </w:tcPr>
          <w:p w:rsidR="00944AD4" w:rsidRPr="001847BB" w:rsidRDefault="00944AD4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511" w:type="dxa"/>
            <w:vAlign w:val="center"/>
          </w:tcPr>
          <w:p w:rsidR="00944AD4" w:rsidRPr="001847BB" w:rsidRDefault="00944AD4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511" w:type="dxa"/>
            <w:vAlign w:val="center"/>
          </w:tcPr>
          <w:p w:rsidR="00944AD4" w:rsidRPr="001847BB" w:rsidRDefault="00944AD4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Срок займа</w:t>
            </w:r>
          </w:p>
        </w:tc>
        <w:tc>
          <w:tcPr>
            <w:tcW w:w="2512" w:type="dxa"/>
            <w:vAlign w:val="center"/>
          </w:tcPr>
          <w:p w:rsidR="00944AD4" w:rsidRPr="001847BB" w:rsidRDefault="00944AD4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</w:t>
            </w:r>
          </w:p>
        </w:tc>
        <w:tc>
          <w:tcPr>
            <w:tcW w:w="2512" w:type="dxa"/>
            <w:vAlign w:val="center"/>
          </w:tcPr>
          <w:p w:rsidR="00944AD4" w:rsidRPr="001847BB" w:rsidRDefault="00944AD4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2512" w:type="dxa"/>
            <w:vAlign w:val="center"/>
          </w:tcPr>
          <w:p w:rsidR="00944AD4" w:rsidRPr="001847BB" w:rsidRDefault="00944AD4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аудитория</w:t>
            </w:r>
          </w:p>
        </w:tc>
      </w:tr>
      <w:tr w:rsidR="00964BB5" w:rsidTr="00456522">
        <w:tc>
          <w:tcPr>
            <w:tcW w:w="2511" w:type="dxa"/>
            <w:vAlign w:val="center"/>
          </w:tcPr>
          <w:p w:rsidR="00964BB5" w:rsidRPr="00964BB5" w:rsidRDefault="00964BB5" w:rsidP="00964BB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Кредитование под 0% малого и среднего бизнеса</w:t>
            </w:r>
          </w:p>
        </w:tc>
        <w:tc>
          <w:tcPr>
            <w:tcW w:w="2511" w:type="dxa"/>
            <w:vAlign w:val="center"/>
          </w:tcPr>
          <w:p w:rsidR="00964BB5" w:rsidRPr="00964BB5" w:rsidRDefault="00964BB5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B5">
              <w:rPr>
                <w:rFonts w:ascii="Times New Roman" w:hAnsi="Times New Roman" w:cs="Times New Roman"/>
                <w:sz w:val="20"/>
                <w:szCs w:val="20"/>
              </w:rPr>
              <w:t xml:space="preserve">До 10 </w:t>
            </w:r>
            <w:proofErr w:type="spellStart"/>
            <w:proofErr w:type="gramStart"/>
            <w:r w:rsidRPr="00964BB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964BB5">
              <w:rPr>
                <w:rFonts w:ascii="Times New Roman" w:hAnsi="Times New Roman" w:cs="Times New Roman"/>
                <w:sz w:val="20"/>
                <w:szCs w:val="20"/>
              </w:rPr>
              <w:t xml:space="preserve"> руб. Сумма кредита определяется как региональный МРОТ, умноженный на число сотрудников предприятия.</w:t>
            </w:r>
          </w:p>
        </w:tc>
        <w:tc>
          <w:tcPr>
            <w:tcW w:w="2511" w:type="dxa"/>
            <w:vAlign w:val="center"/>
          </w:tcPr>
          <w:p w:rsidR="00964BB5" w:rsidRPr="00964BB5" w:rsidRDefault="00964BB5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B5">
              <w:rPr>
                <w:rFonts w:ascii="Times New Roman" w:hAnsi="Times New Roman" w:cs="Times New Roman"/>
                <w:sz w:val="20"/>
                <w:szCs w:val="20"/>
              </w:rPr>
              <w:t>до 12 месяцев</w:t>
            </w:r>
          </w:p>
        </w:tc>
        <w:tc>
          <w:tcPr>
            <w:tcW w:w="2512" w:type="dxa"/>
            <w:vAlign w:val="center"/>
          </w:tcPr>
          <w:p w:rsidR="00964BB5" w:rsidRPr="00964BB5" w:rsidRDefault="00964BB5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B5">
              <w:rPr>
                <w:rFonts w:ascii="Times New Roman" w:hAnsi="Times New Roman" w:cs="Times New Roman"/>
                <w:sz w:val="20"/>
                <w:szCs w:val="20"/>
              </w:rPr>
              <w:t>0% на период до 6 месяцев, но не позднее 30.11.2020, с 1-го числа 7-го месяца кредитования, но не позднее 01.12.2020 – повышается до 4%.</w:t>
            </w:r>
          </w:p>
        </w:tc>
        <w:tc>
          <w:tcPr>
            <w:tcW w:w="2512" w:type="dxa"/>
            <w:vAlign w:val="center"/>
          </w:tcPr>
          <w:p w:rsidR="00964BB5" w:rsidRPr="00964BB5" w:rsidRDefault="00964BB5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B5">
              <w:rPr>
                <w:rFonts w:ascii="Times New Roman" w:hAnsi="Times New Roman" w:cs="Times New Roman"/>
                <w:sz w:val="20"/>
                <w:szCs w:val="20"/>
              </w:rPr>
              <w:t>На неотложные нужды для поддержки и сохранения занятости (расходы, связанные с выплатой заработной платы и обязательными начислениями на нее)</w:t>
            </w:r>
          </w:p>
        </w:tc>
        <w:tc>
          <w:tcPr>
            <w:tcW w:w="2512" w:type="dxa"/>
          </w:tcPr>
          <w:p w:rsidR="00964BB5" w:rsidRPr="00964BB5" w:rsidRDefault="00964BB5" w:rsidP="00F04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B5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Воспользоваться этим продуктом смогут клиенты, которые на протяжении года ведут свою деятельность в одной или нескольких отраслях, наиболее пострадавших в условиях ухудшения ситуации в связи с распространением коронавирусной инфекции, имеют расчетный счет в РНКБ и </w:t>
            </w:r>
            <w:proofErr w:type="spellStart"/>
            <w:r w:rsidRPr="00964BB5">
              <w:rPr>
                <w:rFonts w:ascii="Times New Roman" w:hAnsi="Times New Roman" w:cs="Times New Roman"/>
                <w:sz w:val="20"/>
                <w:szCs w:val="20"/>
              </w:rPr>
              <w:t>зарплатно</w:t>
            </w:r>
            <w:proofErr w:type="spellEnd"/>
            <w:r w:rsidRPr="00964BB5">
              <w:rPr>
                <w:rFonts w:ascii="Times New Roman" w:hAnsi="Times New Roman" w:cs="Times New Roman"/>
                <w:sz w:val="20"/>
                <w:szCs w:val="20"/>
              </w:rPr>
              <w:t xml:space="preserve"> – карточный проект, относятся к категории «Малое предприятие» или «</w:t>
            </w:r>
            <w:proofErr w:type="spellStart"/>
            <w:r w:rsidRPr="00964BB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964BB5">
              <w:rPr>
                <w:rFonts w:ascii="Times New Roman" w:hAnsi="Times New Roman" w:cs="Times New Roman"/>
                <w:sz w:val="20"/>
                <w:szCs w:val="20"/>
              </w:rPr>
              <w:t>». При этом годовой оборот таких предприятий должен составлять менее 800 млн. рублей, а количество сотрудников - не превышать 100 человек.</w:t>
            </w:r>
          </w:p>
        </w:tc>
      </w:tr>
    </w:tbl>
    <w:p w:rsidR="00964BB5" w:rsidRPr="00964BB5" w:rsidRDefault="00964BB5" w:rsidP="00964BB5">
      <w:pPr>
        <w:pStyle w:val="a4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  <w:r w:rsidRPr="00964BB5">
        <w:rPr>
          <w:b/>
          <w:sz w:val="18"/>
          <w:szCs w:val="18"/>
        </w:rPr>
        <w:t>Требования к заемщику</w:t>
      </w:r>
    </w:p>
    <w:p w:rsidR="00964BB5" w:rsidRPr="00964BB5" w:rsidRDefault="00964BB5" w:rsidP="00964B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BB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Заемщик является клиентом малого или среднего бизнеса, относящегося к категории «Малое предприятие» или «</w:t>
      </w:r>
      <w:proofErr w:type="spellStart"/>
      <w:r w:rsidRPr="00964BB5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Микропредприятие</w:t>
      </w:r>
      <w:proofErr w:type="spellEnd"/>
      <w:r w:rsidRPr="00964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в соответствии с </w:t>
      </w:r>
      <w:hyperlink r:id="rId5" w:tgtFrame="_blank" w:history="1">
        <w:r w:rsidRPr="00964BB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Федеральным законом от 24 июля 2007 года N 209-ФЗ «О развитии малого и среднего предпринимательства в Российской Федерации»</w:t>
        </w:r>
      </w:hyperlink>
      <w:r w:rsidRPr="00964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64BB5" w:rsidRPr="00964BB5" w:rsidRDefault="00964BB5" w:rsidP="00964B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Заемщик осуществляет деятельность не менее одного года в одной или нескольких отраслях или видах деятельности в соответствии с </w:t>
      </w:r>
      <w:hyperlink r:id="rId6" w:tgtFrame="_blank" w:history="1">
        <w:r w:rsidRPr="00964BB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Перечнем в рамках ФЗ №106</w:t>
        </w:r>
      </w:hyperlink>
      <w:r w:rsidRPr="00964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наибольшей степени пострадавших в результате распространения коронавирусной инфекции. </w:t>
      </w:r>
    </w:p>
    <w:p w:rsidR="00964BB5" w:rsidRPr="00964BB5" w:rsidRDefault="00964BB5" w:rsidP="00964B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заемщика на дату заключения кредитного договора не введена процедура банкротства, деятельность не приостановлена. </w:t>
      </w:r>
    </w:p>
    <w:p w:rsidR="00964BB5" w:rsidRPr="00964BB5" w:rsidRDefault="00964BB5" w:rsidP="00964BB5">
      <w:pPr>
        <w:pStyle w:val="a4"/>
        <w:spacing w:before="0" w:beforeAutospacing="0" w:after="0" w:afterAutospacing="0"/>
        <w:ind w:firstLine="708"/>
        <w:jc w:val="both"/>
        <w:rPr>
          <w:i/>
          <w:sz w:val="18"/>
          <w:szCs w:val="18"/>
        </w:rPr>
      </w:pPr>
    </w:p>
    <w:p w:rsidR="00C54C83" w:rsidRPr="00964BB5" w:rsidRDefault="00C54C83" w:rsidP="00964BB5">
      <w:pPr>
        <w:pStyle w:val="a4"/>
        <w:spacing w:before="0" w:beforeAutospacing="0" w:after="0" w:afterAutospacing="0"/>
        <w:ind w:firstLine="708"/>
        <w:jc w:val="both"/>
        <w:rPr>
          <w:i/>
          <w:sz w:val="18"/>
          <w:szCs w:val="18"/>
        </w:rPr>
      </w:pPr>
      <w:proofErr w:type="gramStart"/>
      <w:r w:rsidRPr="00964BB5">
        <w:rPr>
          <w:i/>
          <w:sz w:val="18"/>
          <w:szCs w:val="18"/>
        </w:rPr>
        <w:t xml:space="preserve">В настоящее время банк разрабатывает и внедряет программу реструктуризации действующих кредитов для представителей малого и среднего бизнеса с возможностью отсрочки погашения основной суммы кредита до 6 месяцев и отсрочки по оплате процентов до 3 месяцев тем клиентам, которые по роду деятельности пострадали от ситуации, связанной с </w:t>
      </w:r>
      <w:proofErr w:type="spellStart"/>
      <w:r w:rsidRPr="00964BB5">
        <w:rPr>
          <w:i/>
          <w:sz w:val="18"/>
          <w:szCs w:val="18"/>
        </w:rPr>
        <w:t>коронаврирусной</w:t>
      </w:r>
      <w:proofErr w:type="spellEnd"/>
      <w:r w:rsidRPr="00964BB5">
        <w:rPr>
          <w:i/>
          <w:sz w:val="18"/>
          <w:szCs w:val="18"/>
        </w:rPr>
        <w:t xml:space="preserve"> инфекцией и работающие в таких сферах деятельности как транспорт, развлечения и отдых, гостиничный</w:t>
      </w:r>
      <w:proofErr w:type="gramEnd"/>
      <w:r w:rsidRPr="00964BB5">
        <w:rPr>
          <w:i/>
          <w:sz w:val="18"/>
          <w:szCs w:val="18"/>
        </w:rPr>
        <w:t xml:space="preserve"> бизнес, торговля непродовольственными товарами, рекламная деятельность, туристические услуги, сфера услуг, деятельность в области культуры и др. </w:t>
      </w:r>
    </w:p>
    <w:p w:rsidR="00C54C83" w:rsidRPr="00964BB5" w:rsidRDefault="00C54C83" w:rsidP="00964BB5">
      <w:pPr>
        <w:pStyle w:val="a4"/>
        <w:spacing w:before="0" w:beforeAutospacing="0" w:after="0" w:afterAutospacing="0"/>
        <w:ind w:firstLine="708"/>
        <w:jc w:val="both"/>
        <w:rPr>
          <w:i/>
          <w:sz w:val="18"/>
          <w:szCs w:val="18"/>
        </w:rPr>
      </w:pPr>
      <w:r w:rsidRPr="00964BB5">
        <w:rPr>
          <w:i/>
          <w:sz w:val="18"/>
          <w:szCs w:val="18"/>
        </w:rPr>
        <w:t xml:space="preserve">Рассмотрение вопроса и принятие решения по данной группе клиентов </w:t>
      </w:r>
      <w:proofErr w:type="gramStart"/>
      <w:r w:rsidRPr="00964BB5">
        <w:rPr>
          <w:i/>
          <w:sz w:val="18"/>
          <w:szCs w:val="18"/>
        </w:rPr>
        <w:t>будет</w:t>
      </w:r>
      <w:proofErr w:type="gramEnd"/>
      <w:r w:rsidRPr="00964BB5">
        <w:rPr>
          <w:i/>
          <w:sz w:val="18"/>
          <w:szCs w:val="18"/>
        </w:rPr>
        <w:t xml:space="preserve"> проходит по упрощенной процедуре. Для получения отсрочки такому клиенту необходимо будет предоставить в РНКБ ходатайство о проведении реструктуризации с обоснованием необходимости ее проведения (в связи с коронавирусной инфекцией) в свободной форме и выписку, подтверждающую, что его основной ОКВЭД связан с отраслью, пострадавшей от </w:t>
      </w:r>
      <w:proofErr w:type="spellStart"/>
      <w:r w:rsidRPr="00964BB5">
        <w:rPr>
          <w:i/>
          <w:sz w:val="18"/>
          <w:szCs w:val="18"/>
        </w:rPr>
        <w:t>коронавируса</w:t>
      </w:r>
      <w:proofErr w:type="spellEnd"/>
      <w:r w:rsidRPr="00964BB5">
        <w:rPr>
          <w:i/>
          <w:sz w:val="18"/>
          <w:szCs w:val="18"/>
        </w:rPr>
        <w:t xml:space="preserve">. </w:t>
      </w:r>
    </w:p>
    <w:p w:rsidR="00944AD4" w:rsidRDefault="00944AD4" w:rsidP="00964BB5">
      <w:pPr>
        <w:spacing w:after="0"/>
      </w:pPr>
    </w:p>
    <w:sectPr w:rsidR="00944AD4" w:rsidSect="00944AD4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2A9"/>
    <w:multiLevelType w:val="multilevel"/>
    <w:tmpl w:val="CBA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AD4"/>
    <w:rsid w:val="00316296"/>
    <w:rsid w:val="004E1BC8"/>
    <w:rsid w:val="008017F3"/>
    <w:rsid w:val="00832F14"/>
    <w:rsid w:val="00944AD4"/>
    <w:rsid w:val="00964BB5"/>
    <w:rsid w:val="009B203A"/>
    <w:rsid w:val="00C54C83"/>
    <w:rsid w:val="00EA0B84"/>
    <w:rsid w:val="00FD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paragraph" w:styleId="1">
    <w:name w:val="heading 1"/>
    <w:basedOn w:val="a"/>
    <w:next w:val="a"/>
    <w:link w:val="10"/>
    <w:uiPriority w:val="9"/>
    <w:qFormat/>
    <w:rsid w:val="00944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A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4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CGHHI9UNm6PFNfn2X2rdgVW9fo757i7A.pdf" TargetMode="External"/><Relationship Id="rId5" Type="http://schemas.openxmlformats.org/officeDocument/2006/relationships/hyperlink" Target="http://www.kremlin.ru/acts/bank/25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m_biznes</cp:lastModifiedBy>
  <cp:revision>5</cp:revision>
  <cp:lastPrinted>2020-04-20T12:11:00Z</cp:lastPrinted>
  <dcterms:created xsi:type="dcterms:W3CDTF">2020-04-20T08:14:00Z</dcterms:created>
  <dcterms:modified xsi:type="dcterms:W3CDTF">2020-04-20T12:11:00Z</dcterms:modified>
</cp:coreProperties>
</file>