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7C" w:rsidRPr="0001677C" w:rsidRDefault="0001677C" w:rsidP="00016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7C">
        <w:rPr>
          <w:rFonts w:ascii="Times New Roman" w:hAnsi="Times New Roman" w:cs="Times New Roman"/>
          <w:b/>
          <w:sz w:val="24"/>
          <w:szCs w:val="24"/>
        </w:rPr>
        <w:t xml:space="preserve">Помощь бизнесу от </w:t>
      </w:r>
      <w:r w:rsidRPr="00EE2A18">
        <w:rPr>
          <w:rFonts w:ascii="Times New Roman" w:hAnsi="Times New Roman" w:cs="Times New Roman"/>
          <w:b/>
          <w:sz w:val="24"/>
          <w:szCs w:val="24"/>
          <w:u w:val="single"/>
        </w:rPr>
        <w:t>Сбербанка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1843"/>
        <w:gridCol w:w="1985"/>
        <w:gridCol w:w="2409"/>
        <w:gridCol w:w="4472"/>
      </w:tblGrid>
      <w:tr w:rsidR="0001677C" w:rsidTr="00095F71">
        <w:tc>
          <w:tcPr>
            <w:tcW w:w="1809" w:type="dxa"/>
            <w:vAlign w:val="center"/>
          </w:tcPr>
          <w:p w:rsidR="0001677C" w:rsidRPr="001847BB" w:rsidRDefault="0001677C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vAlign w:val="center"/>
          </w:tcPr>
          <w:p w:rsidR="0001677C" w:rsidRPr="001847BB" w:rsidRDefault="0001677C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843" w:type="dxa"/>
            <w:vAlign w:val="center"/>
          </w:tcPr>
          <w:p w:rsidR="0001677C" w:rsidRPr="001847BB" w:rsidRDefault="0001677C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Срок займа</w:t>
            </w:r>
          </w:p>
        </w:tc>
        <w:tc>
          <w:tcPr>
            <w:tcW w:w="1985" w:type="dxa"/>
            <w:vAlign w:val="center"/>
          </w:tcPr>
          <w:p w:rsidR="0001677C" w:rsidRPr="001847BB" w:rsidRDefault="0001677C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</w:t>
            </w:r>
          </w:p>
        </w:tc>
        <w:tc>
          <w:tcPr>
            <w:tcW w:w="2409" w:type="dxa"/>
            <w:vAlign w:val="center"/>
          </w:tcPr>
          <w:p w:rsidR="0001677C" w:rsidRPr="001847BB" w:rsidRDefault="0001677C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4472" w:type="dxa"/>
            <w:vAlign w:val="center"/>
          </w:tcPr>
          <w:p w:rsidR="0001677C" w:rsidRPr="001847BB" w:rsidRDefault="0001677C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экономической деятельности, код ОКВЭД</w:t>
            </w:r>
          </w:p>
        </w:tc>
      </w:tr>
      <w:tr w:rsidR="0001677C" w:rsidTr="00095F71">
        <w:tc>
          <w:tcPr>
            <w:tcW w:w="1809" w:type="dxa"/>
            <w:vAlign w:val="center"/>
          </w:tcPr>
          <w:p w:rsidR="0001677C" w:rsidRPr="002336D4" w:rsidRDefault="0001677C" w:rsidP="00F0452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 «На зарплату 0%»</w:t>
            </w:r>
          </w:p>
          <w:p w:rsidR="0001677C" w:rsidRPr="002571C3" w:rsidRDefault="0001677C" w:rsidP="00F0452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1677C" w:rsidRPr="002571C3" w:rsidRDefault="0001677C" w:rsidP="00F0452C">
            <w:pPr>
              <w:pStyle w:val="4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2571C3">
              <w:rPr>
                <w:b w:val="0"/>
                <w:sz w:val="20"/>
                <w:szCs w:val="20"/>
              </w:rPr>
              <w:t>Лимит кредитования рассчитывается исходя из численности сотрудников и МРОТ. Предложение доступно только при условии сохранения рабочих мест за всеми сотрудниками в течение всего периода кредитования</w:t>
            </w:r>
          </w:p>
          <w:p w:rsidR="0001677C" w:rsidRPr="002571C3" w:rsidRDefault="0001677C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677C" w:rsidRPr="002571C3" w:rsidRDefault="0001677C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C3">
              <w:rPr>
                <w:rStyle w:val="t-h4"/>
                <w:rFonts w:ascii="Times New Roman" w:hAnsi="Times New Roman" w:cs="Times New Roman"/>
                <w:sz w:val="20"/>
                <w:szCs w:val="20"/>
              </w:rPr>
              <w:t>до 6 месяцев без погашения основного долга</w:t>
            </w:r>
          </w:p>
        </w:tc>
        <w:tc>
          <w:tcPr>
            <w:tcW w:w="1985" w:type="dxa"/>
            <w:vAlign w:val="center"/>
          </w:tcPr>
          <w:p w:rsidR="0001677C" w:rsidRPr="002571C3" w:rsidRDefault="0001677C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09" w:type="dxa"/>
            <w:vAlign w:val="center"/>
          </w:tcPr>
          <w:p w:rsidR="0001677C" w:rsidRPr="002571C3" w:rsidRDefault="0001677C" w:rsidP="00F0452C">
            <w:pPr>
              <w:pStyle w:val="4"/>
              <w:spacing w:line="336" w:lineRule="auto"/>
              <w:jc w:val="center"/>
              <w:outlineLvl w:val="3"/>
              <w:rPr>
                <w:sz w:val="20"/>
                <w:szCs w:val="20"/>
              </w:rPr>
            </w:pPr>
            <w:r w:rsidRPr="002571C3">
              <w:rPr>
                <w:rStyle w:val="a4"/>
                <w:sz w:val="20"/>
                <w:szCs w:val="20"/>
              </w:rPr>
              <w:t>Программа Правительства РФ на получение кредита на выплату заработной платы сотрудникам под 0% годовых</w:t>
            </w:r>
          </w:p>
          <w:p w:rsidR="0001677C" w:rsidRPr="002571C3" w:rsidRDefault="0001677C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01677C" w:rsidRPr="002571C3" w:rsidRDefault="0001677C" w:rsidP="008C1C7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 доступен для компаний — клиентов Сбербанка, имеющих активный </w:t>
            </w:r>
            <w:proofErr w:type="spellStart"/>
            <w:r w:rsidRPr="00257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зарплатный</w:t>
            </w:r>
            <w:proofErr w:type="spellEnd"/>
            <w:r w:rsidRPr="00257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проект, ведущих деятельность более года и относящихся к наиболее пострадавшим бизнесам (в скобках указаны коды ОКВЭД):</w:t>
            </w:r>
          </w:p>
          <w:p w:rsidR="0001677C" w:rsidRPr="002571C3" w:rsidRDefault="0001677C" w:rsidP="00F04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авиа- и автоперевозчики (49.3, 49.4, 51.1, 51.21, 52.23.1, 52.23.11, 52.23.12, 52.23.13, 52.23.19)</w:t>
            </w:r>
          </w:p>
          <w:p w:rsidR="0001677C" w:rsidRPr="002571C3" w:rsidRDefault="0001677C" w:rsidP="00F04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организаторы праздников (90)</w:t>
            </w:r>
          </w:p>
          <w:p w:rsidR="0001677C" w:rsidRPr="002571C3" w:rsidRDefault="0001677C" w:rsidP="00F04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proofErr w:type="gramStart"/>
            <w:r w:rsidRPr="0025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фитнес-клубы</w:t>
            </w:r>
            <w:proofErr w:type="spellEnd"/>
            <w:proofErr w:type="gramEnd"/>
            <w:r w:rsidRPr="0025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спортивные центры (93, 96.04, 86.90.4)</w:t>
            </w:r>
          </w:p>
          <w:p w:rsidR="0001677C" w:rsidRPr="002571C3" w:rsidRDefault="0001677C" w:rsidP="00F04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турфирмы (79)</w:t>
            </w:r>
          </w:p>
          <w:p w:rsidR="0001677C" w:rsidRPr="002571C3" w:rsidRDefault="0001677C" w:rsidP="00F04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гостиницы (55)</w:t>
            </w:r>
          </w:p>
          <w:p w:rsidR="0001677C" w:rsidRPr="002571C3" w:rsidRDefault="0001677C" w:rsidP="00F04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общепит (56)</w:t>
            </w:r>
          </w:p>
          <w:p w:rsidR="0001677C" w:rsidRPr="002571C3" w:rsidRDefault="0001677C" w:rsidP="00F04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кружки и курсы дополнительного образования (85.41, 88.91)</w:t>
            </w:r>
          </w:p>
          <w:p w:rsidR="0001677C" w:rsidRPr="002571C3" w:rsidRDefault="0001677C" w:rsidP="00F04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организаторы конференций и выставок (82.3)</w:t>
            </w:r>
          </w:p>
          <w:p w:rsidR="0001677C" w:rsidRDefault="0001677C" w:rsidP="00F04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мастерские ремонта, прачечные и химчистки, парикмахерские и салоны красоты (95, 96.01, 96.02)</w:t>
            </w:r>
          </w:p>
          <w:p w:rsidR="008C1C7C" w:rsidRPr="008C1C7C" w:rsidRDefault="008C1C7C" w:rsidP="008C1C7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* Предложение доступно для малых предприятий с численностью до 100 человек (среди малых предприятий выделяются </w:t>
            </w:r>
            <w:proofErr w:type="spellStart"/>
            <w:r w:rsidRPr="008C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8C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— до 15 человек), имеющих действующий </w:t>
            </w:r>
            <w:proofErr w:type="spellStart"/>
            <w:r w:rsidRPr="008C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зарплатный</w:t>
            </w:r>
            <w:proofErr w:type="spellEnd"/>
            <w:r w:rsidRPr="008C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прое</w:t>
            </w:r>
            <w:proofErr w:type="gramStart"/>
            <w:r w:rsidRPr="008C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 в Сб</w:t>
            </w:r>
            <w:proofErr w:type="gramEnd"/>
            <w:r w:rsidRPr="008C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ербанке и входящих в список отдельных сфер деятельности, наиболее пострадавших в условиях ухудшения ситуации в связи с распространением новой коронавирусной инфекции, для оказания первоочередной адресной поддержки: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авиаперевозки, аэропортовая деятельность, автоперевозки (код ОКВЭД: 49.3, 49.4, 51.1, 51.21, 52.23.1, 52.23.11, 52.23.12, 52.23.13, 52.23.19);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культура, организация досуга и развлечений (код ОКВЭД: 90);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физкультурно-оздоровительная деятельность и спорт (код ОКВЭД: 93, 96.04, 86.90.4);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деятельность туристических агентств и пр. организаций, предоставляющих услуги в сфере туризма (код ОКВЭД: 79);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гостиничный бизнес (код ОКВЭД: 55);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общественное питание (код ОКВЭД: 56);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деятельность организаций дополнительного образования, негосударственных образовательных учреждений (код ОКВЭД: 85.41, 88.91);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деятельность по организации конференций и выставок (код ОКВЭД: 82.3);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деятельность по предоставлению бытовых услуг населению: ремонт, стирка, химчистка, услуги парикмахерских и салонов красоты (код ОКВЭД: 95, 96.01, 96.02);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кинопрокатчики и кинотеатры (код ОКВЭД: 59.14)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стоматологии (код ОКВЭД: 86.23)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музеи (код ОКВЭД: 91.02)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зоопарки (код ОКВЭД: 91.04.1)</w:t>
            </w:r>
          </w:p>
          <w:p w:rsidR="008C1C7C" w:rsidRPr="008C1C7C" w:rsidRDefault="008C1C7C" w:rsidP="008C1C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розничная торговля непродовольственными товарами (код ОКВЭД: 45.11.2, 45.11.3, 45.19.2, 45.19.3, 45.32, 45.40.2, 45.40.3, 47.19, 47.4, 47.5, 47.6, 47.7, 47.82, 47.89)</w:t>
            </w:r>
          </w:p>
          <w:p w:rsidR="0001677C" w:rsidRDefault="0001677C" w:rsidP="008C1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7C" w:rsidRPr="002571C3" w:rsidRDefault="0001677C" w:rsidP="00F04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7C" w:rsidRPr="002571C3" w:rsidRDefault="0001677C" w:rsidP="00F0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F71" w:rsidTr="00095F71">
        <w:tc>
          <w:tcPr>
            <w:tcW w:w="1809" w:type="dxa"/>
            <w:vAlign w:val="center"/>
          </w:tcPr>
          <w:p w:rsidR="00095F71" w:rsidRPr="00095F71" w:rsidRDefault="00095F71" w:rsidP="00095F7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5F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Стимулирование кредитования субъектов малого и среднего предпринимательства</w:t>
            </w:r>
          </w:p>
          <w:p w:rsidR="00095F71" w:rsidRPr="00095F71" w:rsidRDefault="00095F71" w:rsidP="00F0452C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95F71" w:rsidRPr="00095F71" w:rsidRDefault="00095F71" w:rsidP="00F0452C">
            <w:pPr>
              <w:pStyle w:val="4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095F71">
              <w:rPr>
                <w:b w:val="0"/>
                <w:sz w:val="20"/>
                <w:szCs w:val="20"/>
              </w:rPr>
              <w:t>от 10 млн. руб. до 1 млрд. рублей включительно</w:t>
            </w:r>
          </w:p>
        </w:tc>
        <w:tc>
          <w:tcPr>
            <w:tcW w:w="1843" w:type="dxa"/>
            <w:vAlign w:val="center"/>
          </w:tcPr>
          <w:p w:rsidR="00095F71" w:rsidRPr="00095F71" w:rsidRDefault="00095F71" w:rsidP="00F0452C">
            <w:pPr>
              <w:jc w:val="center"/>
              <w:rPr>
                <w:rStyle w:val="t-h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5F71">
              <w:rPr>
                <w:rFonts w:ascii="Times New Roman" w:hAnsi="Times New Roman" w:cs="Times New Roman"/>
                <w:sz w:val="20"/>
                <w:szCs w:val="20"/>
              </w:rPr>
              <w:t> соответствии с условиями выбранного кредитного продукта</w:t>
            </w:r>
          </w:p>
        </w:tc>
        <w:tc>
          <w:tcPr>
            <w:tcW w:w="1985" w:type="dxa"/>
            <w:vAlign w:val="center"/>
          </w:tcPr>
          <w:p w:rsidR="00095F71" w:rsidRPr="00095F71" w:rsidRDefault="00095F71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95F71">
              <w:rPr>
                <w:rFonts w:ascii="Times New Roman" w:hAnsi="Times New Roman" w:cs="Times New Roman"/>
                <w:sz w:val="20"/>
                <w:szCs w:val="20"/>
              </w:rPr>
              <w:t>азмер ставки снижен и ограничен на уровне 10,6% для субъектов малого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5F71">
              <w:rPr>
                <w:rFonts w:ascii="Times New Roman" w:hAnsi="Times New Roman" w:cs="Times New Roman"/>
                <w:sz w:val="20"/>
                <w:szCs w:val="20"/>
              </w:rPr>
              <w:t>9,6% для субъектов среднего предпринимательства. Дополнительные комиссии и сборы отсутствуют.</w:t>
            </w:r>
          </w:p>
        </w:tc>
        <w:tc>
          <w:tcPr>
            <w:tcW w:w="2409" w:type="dxa"/>
            <w:vAlign w:val="center"/>
          </w:tcPr>
          <w:p w:rsidR="00095F71" w:rsidRPr="00095F71" w:rsidRDefault="00095F71" w:rsidP="00095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95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риобретение основных средств, модернизация и реконструкция производства, запуск новых проектов, а также для пополнения оборотных средств по следующим приоритетным отраслям:</w:t>
            </w:r>
          </w:p>
          <w:p w:rsidR="00095F71" w:rsidRPr="00095F71" w:rsidRDefault="00095F71" w:rsidP="00095F71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095F71" w:rsidRPr="00095F71" w:rsidRDefault="00095F71" w:rsidP="0009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сельское хозяйство и (или) предоставление услуг в этой области;</w:t>
            </w:r>
          </w:p>
          <w:p w:rsidR="00095F71" w:rsidRPr="00095F71" w:rsidRDefault="00095F71" w:rsidP="0009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обрабатывающее производство, в том числе производство пищевых продуктов;</w:t>
            </w:r>
          </w:p>
          <w:p w:rsidR="00095F71" w:rsidRPr="00095F71" w:rsidRDefault="00095F71" w:rsidP="0009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первичная и последующая (промышленная) переработка сельскохозяйственных продуктов;</w:t>
            </w:r>
          </w:p>
          <w:p w:rsidR="00095F71" w:rsidRPr="00095F71" w:rsidRDefault="00095F71" w:rsidP="0009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производство и распределение электроэнергии, газа и воды;</w:t>
            </w:r>
          </w:p>
          <w:p w:rsidR="00095F71" w:rsidRPr="00095F71" w:rsidRDefault="00095F71" w:rsidP="0009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строительство;</w:t>
            </w:r>
          </w:p>
          <w:p w:rsidR="00095F71" w:rsidRPr="00095F71" w:rsidRDefault="00095F71" w:rsidP="0009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транспорт;</w:t>
            </w:r>
          </w:p>
          <w:p w:rsidR="00095F71" w:rsidRPr="00095F71" w:rsidRDefault="00095F71" w:rsidP="00095F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связь;</w:t>
            </w:r>
          </w:p>
          <w:p w:rsidR="00095F71" w:rsidRPr="00095F71" w:rsidRDefault="00095F71" w:rsidP="00095F71">
            <w:pPr>
              <w:spacing w:line="33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A0B84" w:rsidRDefault="00EA0B84"/>
    <w:sectPr w:rsidR="00EA0B84" w:rsidSect="00095F7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36293"/>
    <w:multiLevelType w:val="multilevel"/>
    <w:tmpl w:val="C698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9687E"/>
    <w:multiLevelType w:val="multilevel"/>
    <w:tmpl w:val="FAC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77C"/>
    <w:rsid w:val="0001677C"/>
    <w:rsid w:val="00095F71"/>
    <w:rsid w:val="003E21B1"/>
    <w:rsid w:val="004528D6"/>
    <w:rsid w:val="004E1BC8"/>
    <w:rsid w:val="008017F3"/>
    <w:rsid w:val="008C1C7C"/>
    <w:rsid w:val="009317AC"/>
    <w:rsid w:val="00EA0B84"/>
    <w:rsid w:val="00EE2A18"/>
    <w:rsid w:val="00FD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6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16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-h4">
    <w:name w:val="t-h4"/>
    <w:basedOn w:val="a0"/>
    <w:rsid w:val="0001677C"/>
  </w:style>
  <w:style w:type="character" w:styleId="a4">
    <w:name w:val="Strong"/>
    <w:basedOn w:val="a0"/>
    <w:uiPriority w:val="22"/>
    <w:qFormat/>
    <w:rsid w:val="0001677C"/>
    <w:rPr>
      <w:b/>
      <w:bCs/>
    </w:rPr>
  </w:style>
  <w:style w:type="paragraph" w:styleId="a5">
    <w:name w:val="Normal (Web)"/>
    <w:basedOn w:val="a"/>
    <w:uiPriority w:val="99"/>
    <w:semiHidden/>
    <w:unhideWhenUsed/>
    <w:rsid w:val="0009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5F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m_biznes</dc:creator>
  <cp:lastModifiedBy>m_biznes</cp:lastModifiedBy>
  <cp:revision>3</cp:revision>
  <cp:lastPrinted>2020-04-20T07:17:00Z</cp:lastPrinted>
  <dcterms:created xsi:type="dcterms:W3CDTF">2020-04-20T06:43:00Z</dcterms:created>
  <dcterms:modified xsi:type="dcterms:W3CDTF">2020-04-20T07:18:00Z</dcterms:modified>
</cp:coreProperties>
</file>