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B5" w:rsidRPr="00F077B5" w:rsidRDefault="00F077B5" w:rsidP="00F07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7B5">
        <w:rPr>
          <w:rFonts w:ascii="Times New Roman" w:hAnsi="Times New Roman" w:cs="Times New Roman"/>
          <w:b/>
          <w:sz w:val="24"/>
          <w:szCs w:val="24"/>
          <w:u w:val="single"/>
        </w:rPr>
        <w:t>ВТБ</w:t>
      </w:r>
    </w:p>
    <w:p w:rsidR="00F077B5" w:rsidRDefault="007C1341" w:rsidP="00F07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7B5">
        <w:rPr>
          <w:rFonts w:ascii="Times New Roman" w:hAnsi="Times New Roman" w:cs="Times New Roman"/>
          <w:sz w:val="24"/>
          <w:szCs w:val="24"/>
        </w:rPr>
        <w:t>предоставляет краткосрочные кредиты малому бизнесу на выплату заработной платы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B5">
        <w:rPr>
          <w:rFonts w:ascii="Times New Roman" w:hAnsi="Times New Roman" w:cs="Times New Roman"/>
          <w:sz w:val="24"/>
          <w:szCs w:val="24"/>
        </w:rPr>
        <w:t>(без залога)</w:t>
      </w:r>
    </w:p>
    <w:p w:rsidR="00F077B5" w:rsidRPr="00F077B5" w:rsidRDefault="00F077B5" w:rsidP="00F07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1701"/>
        <w:gridCol w:w="2551"/>
        <w:gridCol w:w="2268"/>
        <w:gridCol w:w="3338"/>
      </w:tblGrid>
      <w:tr w:rsidR="00F077B5" w:rsidTr="00F077B5">
        <w:tc>
          <w:tcPr>
            <w:tcW w:w="2464" w:type="dxa"/>
            <w:vAlign w:val="center"/>
          </w:tcPr>
          <w:p w:rsidR="00F077B5" w:rsidRPr="00F077B5" w:rsidRDefault="00F077B5" w:rsidP="00F07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7B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464" w:type="dxa"/>
            <w:vAlign w:val="center"/>
          </w:tcPr>
          <w:p w:rsidR="00F077B5" w:rsidRPr="00F077B5" w:rsidRDefault="00F077B5" w:rsidP="00F43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7B5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vAlign w:val="center"/>
          </w:tcPr>
          <w:p w:rsidR="00F077B5" w:rsidRPr="00F077B5" w:rsidRDefault="00F077B5" w:rsidP="00F43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7B5">
              <w:rPr>
                <w:rFonts w:ascii="Times New Roman" w:hAnsi="Times New Roman" w:cs="Times New Roman"/>
                <w:b/>
                <w:sz w:val="20"/>
                <w:szCs w:val="20"/>
              </w:rPr>
              <w:t>Срок кредита</w:t>
            </w:r>
          </w:p>
        </w:tc>
        <w:tc>
          <w:tcPr>
            <w:tcW w:w="2551" w:type="dxa"/>
            <w:vAlign w:val="center"/>
          </w:tcPr>
          <w:p w:rsidR="00F077B5" w:rsidRPr="00F077B5" w:rsidRDefault="00F077B5" w:rsidP="00F43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7B5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</w:t>
            </w:r>
          </w:p>
        </w:tc>
        <w:tc>
          <w:tcPr>
            <w:tcW w:w="2268" w:type="dxa"/>
            <w:vAlign w:val="center"/>
          </w:tcPr>
          <w:p w:rsidR="00F077B5" w:rsidRPr="00F077B5" w:rsidRDefault="00F077B5" w:rsidP="00F43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7B5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3338" w:type="dxa"/>
            <w:vAlign w:val="center"/>
          </w:tcPr>
          <w:p w:rsidR="00F077B5" w:rsidRPr="00F077B5" w:rsidRDefault="00F077B5" w:rsidP="00F07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экономической деятельности</w:t>
            </w:r>
          </w:p>
        </w:tc>
      </w:tr>
      <w:tr w:rsidR="00F077B5" w:rsidTr="00640533">
        <w:tc>
          <w:tcPr>
            <w:tcW w:w="2464" w:type="dxa"/>
            <w:vAlign w:val="center"/>
          </w:tcPr>
          <w:p w:rsidR="00F077B5" w:rsidRPr="00F077B5" w:rsidRDefault="00F077B5" w:rsidP="00F07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B5">
              <w:rPr>
                <w:rFonts w:ascii="Times New Roman" w:hAnsi="Times New Roman" w:cs="Times New Roman"/>
                <w:sz w:val="20"/>
                <w:szCs w:val="20"/>
              </w:rPr>
              <w:t>Кредит на выплату заработной платы под 0%</w:t>
            </w:r>
          </w:p>
        </w:tc>
        <w:tc>
          <w:tcPr>
            <w:tcW w:w="2464" w:type="dxa"/>
            <w:vAlign w:val="center"/>
          </w:tcPr>
          <w:p w:rsidR="00F077B5" w:rsidRPr="00F077B5" w:rsidRDefault="00F077B5" w:rsidP="00F07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B5">
              <w:rPr>
                <w:rFonts w:ascii="Times New Roman" w:hAnsi="Times New Roman" w:cs="Times New Roman"/>
                <w:sz w:val="20"/>
                <w:szCs w:val="20"/>
              </w:rPr>
              <w:t>При расчете суммы займа учитывается количество сотрудников, МРОТ, районный коэффициент в субъекте РФ, где зарегистрирован заемщик и ставка по взносам с ЗП.</w:t>
            </w:r>
          </w:p>
        </w:tc>
        <w:tc>
          <w:tcPr>
            <w:tcW w:w="1701" w:type="dxa"/>
            <w:vAlign w:val="center"/>
          </w:tcPr>
          <w:p w:rsidR="00F077B5" w:rsidRPr="00F077B5" w:rsidRDefault="00F077B5" w:rsidP="00F07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B5">
              <w:rPr>
                <w:rFonts w:ascii="Times New Roman" w:hAnsi="Times New Roman" w:cs="Times New Roman"/>
                <w:sz w:val="20"/>
                <w:szCs w:val="20"/>
              </w:rPr>
              <w:t>до 12 месяцев</w:t>
            </w:r>
          </w:p>
        </w:tc>
        <w:tc>
          <w:tcPr>
            <w:tcW w:w="2551" w:type="dxa"/>
            <w:vAlign w:val="center"/>
          </w:tcPr>
          <w:p w:rsidR="00F077B5" w:rsidRPr="00F077B5" w:rsidRDefault="00F077B5" w:rsidP="00F07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B5">
              <w:rPr>
                <w:rFonts w:ascii="Times New Roman" w:hAnsi="Times New Roman" w:cs="Times New Roman"/>
                <w:sz w:val="20"/>
                <w:szCs w:val="20"/>
              </w:rPr>
              <w:t>в течение первых 6 месяцев — 0% годовых; на оставшийся период — 4% годовых;</w:t>
            </w:r>
          </w:p>
        </w:tc>
        <w:tc>
          <w:tcPr>
            <w:tcW w:w="2268" w:type="dxa"/>
            <w:vAlign w:val="center"/>
          </w:tcPr>
          <w:p w:rsidR="00F077B5" w:rsidRPr="00F077B5" w:rsidRDefault="00F077B5" w:rsidP="00F07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B5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сотрудникам компании со всеми начислениями и налогами на нее</w:t>
            </w:r>
          </w:p>
        </w:tc>
        <w:tc>
          <w:tcPr>
            <w:tcW w:w="3338" w:type="dxa"/>
            <w:vAlign w:val="center"/>
          </w:tcPr>
          <w:p w:rsidR="00F077B5" w:rsidRPr="00F077B5" w:rsidRDefault="00F077B5" w:rsidP="00640533">
            <w:pPr>
              <w:pStyle w:val="a4"/>
              <w:jc w:val="center"/>
              <w:rPr>
                <w:sz w:val="20"/>
                <w:szCs w:val="20"/>
              </w:rPr>
            </w:pPr>
            <w:r w:rsidRPr="00F077B5">
              <w:rPr>
                <w:sz w:val="20"/>
                <w:szCs w:val="20"/>
              </w:rPr>
              <w:t xml:space="preserve">Заявка принимается, если клиент банка соответствует требованиям Федерального закона 209, относится к категории малого бизнеса или </w:t>
            </w:r>
            <w:proofErr w:type="spellStart"/>
            <w:r w:rsidRPr="00F077B5">
              <w:rPr>
                <w:sz w:val="20"/>
                <w:szCs w:val="20"/>
              </w:rPr>
              <w:t>микропредприятия</w:t>
            </w:r>
            <w:proofErr w:type="spellEnd"/>
            <w:r w:rsidRPr="00F077B5">
              <w:rPr>
                <w:sz w:val="20"/>
                <w:szCs w:val="20"/>
              </w:rPr>
              <w:t>, ведет деятельность в одной или нескольких пострадавших отраслях из утвержденного правительством перечня, численность его работников не превышает 100 человек, а годовая выручка находится в пределах 800 млн</w:t>
            </w:r>
            <w:r>
              <w:rPr>
                <w:sz w:val="20"/>
                <w:szCs w:val="20"/>
              </w:rPr>
              <w:t>.</w:t>
            </w:r>
            <w:r w:rsidRPr="00F077B5">
              <w:rPr>
                <w:sz w:val="20"/>
                <w:szCs w:val="20"/>
              </w:rPr>
              <w:t xml:space="preserve"> рублей.</w:t>
            </w:r>
          </w:p>
        </w:tc>
      </w:tr>
    </w:tbl>
    <w:p w:rsidR="00EA0B84" w:rsidRDefault="00EA0B84"/>
    <w:sectPr w:rsidR="00EA0B84" w:rsidSect="00F077B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7B5"/>
    <w:rsid w:val="0016678D"/>
    <w:rsid w:val="001C4BC0"/>
    <w:rsid w:val="004E1BC8"/>
    <w:rsid w:val="00640533"/>
    <w:rsid w:val="007C1341"/>
    <w:rsid w:val="00EA0B84"/>
    <w:rsid w:val="00F077B5"/>
    <w:rsid w:val="00FD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m_biznes</dc:creator>
  <cp:lastModifiedBy>m_biznes</cp:lastModifiedBy>
  <cp:revision>4</cp:revision>
  <cp:lastPrinted>2020-04-20T11:51:00Z</cp:lastPrinted>
  <dcterms:created xsi:type="dcterms:W3CDTF">2020-04-20T11:40:00Z</dcterms:created>
  <dcterms:modified xsi:type="dcterms:W3CDTF">2020-04-20T11:53:00Z</dcterms:modified>
</cp:coreProperties>
</file>