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5E" w:rsidRDefault="00354D5E" w:rsidP="00354D5E">
      <w:pPr>
        <w:jc w:val="right"/>
      </w:pPr>
      <w:r>
        <w:t>ПРОЕКТ</w:t>
      </w:r>
      <w:bookmarkStart w:id="0" w:name="_GoBack"/>
      <w:bookmarkEnd w:id="0"/>
    </w:p>
    <w:p w:rsidR="00E86362" w:rsidRDefault="00E86362" w:rsidP="00E86362">
      <w:pPr>
        <w:jc w:val="center"/>
      </w:pPr>
      <w:r>
        <w:rPr>
          <w:noProof/>
        </w:rPr>
        <w:drawing>
          <wp:inline distT="0" distB="0" distL="0" distR="0" wp14:anchorId="20EFF0A9" wp14:editId="2FF05A16">
            <wp:extent cx="526415" cy="636270"/>
            <wp:effectExtent l="19050" t="0" r="698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62" w:rsidRDefault="00E86362" w:rsidP="00E86362">
      <w:pPr>
        <w:jc w:val="center"/>
      </w:pPr>
    </w:p>
    <w:p w:rsidR="00E86362" w:rsidRDefault="00E86362" w:rsidP="00E86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 СЕЛЬСКОГОПОСЕЛЕНИЯ УСПЕНСКОГО РАЙОНА</w:t>
      </w:r>
    </w:p>
    <w:p w:rsidR="00E86362" w:rsidRDefault="00E86362" w:rsidP="00E863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86362" w:rsidRDefault="00E86362" w:rsidP="00E86362">
      <w:pPr>
        <w:jc w:val="center"/>
        <w:rPr>
          <w:b/>
          <w:sz w:val="36"/>
          <w:szCs w:val="36"/>
        </w:rPr>
      </w:pPr>
    </w:p>
    <w:p w:rsidR="00E86362" w:rsidRDefault="00E86362" w:rsidP="00E86362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E86362" w:rsidRDefault="00E86362" w:rsidP="00E86362">
      <w:pPr>
        <w:rPr>
          <w:sz w:val="28"/>
          <w:szCs w:val="28"/>
        </w:rPr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___</w:t>
      </w:r>
    </w:p>
    <w:p w:rsidR="00E86362" w:rsidRPr="004C6B18" w:rsidRDefault="00E86362" w:rsidP="00E86362">
      <w:pPr>
        <w:jc w:val="center"/>
      </w:pPr>
      <w:r w:rsidRPr="004C6B18">
        <w:t xml:space="preserve">с. </w:t>
      </w:r>
      <w:r>
        <w:t>Успенское</w:t>
      </w:r>
    </w:p>
    <w:p w:rsidR="00E86362" w:rsidRDefault="00E86362" w:rsidP="00E86362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F22FA3" w:rsidRPr="00F22FA3" w:rsidRDefault="00F22FA3" w:rsidP="00F22FA3">
      <w:pPr>
        <w:ind w:firstLine="708"/>
        <w:jc w:val="center"/>
        <w:rPr>
          <w:b/>
          <w:sz w:val="28"/>
          <w:szCs w:val="28"/>
        </w:rPr>
      </w:pPr>
      <w:r w:rsidRPr="00F22FA3">
        <w:rPr>
          <w:b/>
          <w:sz w:val="28"/>
          <w:szCs w:val="28"/>
        </w:rPr>
        <w:t xml:space="preserve">Об утверждении Положения об установлении порядка, условий и сроков проведения экспериментов в ходе реализации программ развития муниципальной службы в администрации </w:t>
      </w:r>
      <w:r w:rsidR="00E86362">
        <w:rPr>
          <w:b/>
          <w:sz w:val="28"/>
          <w:szCs w:val="28"/>
        </w:rPr>
        <w:t>Успенского</w:t>
      </w:r>
      <w:r w:rsidRPr="00F22FA3">
        <w:rPr>
          <w:b/>
          <w:sz w:val="28"/>
          <w:szCs w:val="28"/>
        </w:rPr>
        <w:t xml:space="preserve"> сельского поселения Успенского района</w:t>
      </w:r>
    </w:p>
    <w:p w:rsidR="00F22FA3" w:rsidRPr="00F22FA3" w:rsidRDefault="00F22FA3" w:rsidP="00F22FA3">
      <w:pPr>
        <w:ind w:firstLine="708"/>
        <w:jc w:val="center"/>
        <w:rPr>
          <w:b/>
          <w:sz w:val="28"/>
          <w:szCs w:val="28"/>
        </w:rPr>
      </w:pPr>
    </w:p>
    <w:p w:rsidR="00F22FA3" w:rsidRPr="00F22FA3" w:rsidRDefault="00F22FA3" w:rsidP="00F22FA3">
      <w:pPr>
        <w:ind w:firstLine="708"/>
        <w:jc w:val="both"/>
        <w:rPr>
          <w:b/>
          <w:sz w:val="28"/>
          <w:szCs w:val="28"/>
        </w:rPr>
      </w:pPr>
      <w:r w:rsidRPr="00F22FA3">
        <w:rPr>
          <w:sz w:val="28"/>
          <w:szCs w:val="28"/>
        </w:rPr>
        <w:t xml:space="preserve">В целях повышения эффективности муниципальной службы, в соответствии с пунктом 2 статьи 35 Федерального закона «О муниципальной службе в Российской Федерации», с учётом Указа Президента Российской Федерации от 06.06.2007 г. № 722 «Об утверждении Положения о порядке проведения экспериментов в ходе реализации федеральных программ развития федеральной государственной гражданской службы», руководствуясь Уставом </w:t>
      </w:r>
      <w:r w:rsidR="00E86362">
        <w:rPr>
          <w:rFonts w:eastAsia="Calibri"/>
          <w:bCs/>
          <w:sz w:val="28"/>
          <w:szCs w:val="28"/>
          <w:lang w:eastAsia="en-US"/>
        </w:rPr>
        <w:t>Успенского</w:t>
      </w:r>
      <w:r w:rsidR="00120F67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r w:rsidRPr="00F22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2FA3">
        <w:rPr>
          <w:sz w:val="28"/>
          <w:szCs w:val="28"/>
        </w:rPr>
        <w:t>п о с т а н о в л я ю:</w:t>
      </w:r>
    </w:p>
    <w:p w:rsidR="00F22FA3" w:rsidRPr="00513352" w:rsidRDefault="00F22FA3" w:rsidP="00F22FA3">
      <w:pPr>
        <w:tabs>
          <w:tab w:val="left" w:pos="709"/>
          <w:tab w:val="left" w:pos="1134"/>
        </w:tabs>
        <w:suppressAutoHyphens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86362">
        <w:rPr>
          <w:rFonts w:eastAsia="Calibri"/>
          <w:sz w:val="28"/>
          <w:szCs w:val="28"/>
          <w:lang w:eastAsia="en-US"/>
        </w:rPr>
        <w:t xml:space="preserve"> О</w:t>
      </w:r>
      <w:r w:rsidRPr="00513352">
        <w:rPr>
          <w:rFonts w:eastAsia="Calibri"/>
          <w:sz w:val="28"/>
          <w:szCs w:val="28"/>
          <w:lang w:eastAsia="en-US"/>
        </w:rPr>
        <w:t xml:space="preserve">бнародовать настоящее постановление и разместить на официальном сайте </w:t>
      </w:r>
      <w:r w:rsidR="00E86362">
        <w:rPr>
          <w:rFonts w:eastAsia="Calibri"/>
          <w:bCs/>
          <w:sz w:val="28"/>
          <w:szCs w:val="28"/>
          <w:lang w:eastAsia="en-US"/>
        </w:rPr>
        <w:t>Успенского</w:t>
      </w:r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F22FA3" w:rsidRPr="00513352" w:rsidRDefault="00F22FA3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33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22FA3" w:rsidRPr="00513352" w:rsidRDefault="00F22FA3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3352">
        <w:rPr>
          <w:sz w:val="28"/>
          <w:szCs w:val="28"/>
        </w:rPr>
        <w:t>. Постановление вступает в силу со дня его обнародования.</w:t>
      </w:r>
    </w:p>
    <w:p w:rsidR="00F22FA3" w:rsidRPr="006532D2" w:rsidRDefault="00F22FA3" w:rsidP="00F22FA3">
      <w:pPr>
        <w:pStyle w:val="ab"/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:rsidR="00F22FA3" w:rsidRDefault="00F22FA3" w:rsidP="00F22FA3">
      <w:pPr>
        <w:pStyle w:val="ab"/>
        <w:ind w:firstLine="709"/>
        <w:jc w:val="both"/>
        <w:rPr>
          <w:rFonts w:ascii="Arial" w:hAnsi="Arial" w:cs="Arial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6362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513352">
        <w:rPr>
          <w:rFonts w:ascii="Times New Roman" w:hAnsi="Times New Roman" w:cs="Times New Roman"/>
          <w:sz w:val="28"/>
          <w:szCs w:val="28"/>
        </w:rPr>
        <w:t>сельского</w:t>
      </w: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E86362">
        <w:rPr>
          <w:rFonts w:ascii="Times New Roman" w:hAnsi="Times New Roman" w:cs="Times New Roman"/>
          <w:sz w:val="28"/>
          <w:szCs w:val="28"/>
          <w:u w:val="single"/>
        </w:rPr>
        <w:t xml:space="preserve"> В.Н.Плотников</w:t>
      </w:r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E86362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222EF5" w:rsidRPr="00513352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222EF5" w:rsidRPr="00513352" w:rsidRDefault="00E86362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222EF5" w:rsidRPr="005133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="00E86362">
        <w:rPr>
          <w:rFonts w:ascii="Times New Roman" w:hAnsi="Times New Roman" w:cs="Times New Roman"/>
          <w:sz w:val="28"/>
          <w:szCs w:val="28"/>
        </w:rPr>
        <w:t>Е.Н.Пирогова</w:t>
      </w:r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tbl>
      <w:tblPr>
        <w:tblW w:w="9298" w:type="dxa"/>
        <w:jc w:val="center"/>
        <w:tblLook w:val="0000" w:firstRow="0" w:lastRow="0" w:firstColumn="0" w:lastColumn="0" w:noHBand="0" w:noVBand="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752E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E86362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E86362" w:rsidP="00752E3E">
            <w:pPr>
              <w:pStyle w:val="a3"/>
              <w:ind w:left="-134" w:firstLine="1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Успенского </w:t>
            </w:r>
            <w:r w:rsidR="008A0C31"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</w:tc>
      </w:tr>
    </w:tbl>
    <w:p w:rsidR="008A0C31" w:rsidRDefault="008A0C31" w:rsidP="00752E3E">
      <w:pPr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F22FA3" w:rsidRDefault="00F22FA3" w:rsidP="00F22FA3">
      <w:pPr>
        <w:jc w:val="center"/>
        <w:rPr>
          <w:sz w:val="28"/>
          <w:szCs w:val="28"/>
        </w:rPr>
      </w:pPr>
    </w:p>
    <w:p w:rsidR="00F22FA3" w:rsidRPr="00752E3E" w:rsidRDefault="00F22FA3" w:rsidP="00752E3E">
      <w:pPr>
        <w:jc w:val="center"/>
        <w:rPr>
          <w:b/>
          <w:sz w:val="28"/>
          <w:szCs w:val="28"/>
        </w:rPr>
      </w:pPr>
      <w:r w:rsidRPr="00752E3E">
        <w:rPr>
          <w:b/>
          <w:sz w:val="28"/>
          <w:szCs w:val="28"/>
        </w:rPr>
        <w:t xml:space="preserve">Положение об установлении порядка и сроков проведения экспериментов в ходе реализации программ развития муниципальной службы в </w:t>
      </w:r>
      <w:r w:rsidR="00752E3E" w:rsidRPr="00752E3E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E86362">
        <w:rPr>
          <w:rFonts w:eastAsia="Calibri"/>
          <w:b/>
          <w:sz w:val="28"/>
          <w:szCs w:val="28"/>
          <w:lang w:eastAsia="en-US"/>
        </w:rPr>
        <w:t>Успенского</w:t>
      </w:r>
      <w:r w:rsidR="00752E3E" w:rsidRPr="00752E3E">
        <w:rPr>
          <w:rFonts w:eastAsia="Calibri"/>
          <w:b/>
          <w:sz w:val="28"/>
          <w:szCs w:val="28"/>
          <w:lang w:eastAsia="en-US"/>
        </w:rPr>
        <w:t xml:space="preserve"> сельского поселения Успенского района</w:t>
      </w:r>
    </w:p>
    <w:p w:rsidR="00F22FA3" w:rsidRPr="00752E3E" w:rsidRDefault="00F22FA3" w:rsidP="00752E3E">
      <w:pPr>
        <w:jc w:val="center"/>
        <w:rPr>
          <w:b/>
          <w:sz w:val="28"/>
          <w:szCs w:val="28"/>
        </w:rPr>
      </w:pP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1. Настоящим Положением в соответствии с пунктом 2 статьи 35 Федерального закона «О муниципальной службе в Российской Федерации» определяется порядок проведения в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 xml:space="preserve">дминистрации </w:t>
      </w:r>
      <w:r w:rsidR="00E86362">
        <w:rPr>
          <w:rFonts w:eastAsia="Calibri"/>
          <w:bCs/>
          <w:sz w:val="28"/>
          <w:szCs w:val="28"/>
          <w:lang w:eastAsia="en-US"/>
        </w:rPr>
        <w:t>Успенского</w:t>
      </w:r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</w:t>
      </w:r>
      <w:r w:rsidR="00752E3E">
        <w:rPr>
          <w:rFonts w:eastAsia="Calibri"/>
          <w:bCs/>
          <w:sz w:val="28"/>
          <w:szCs w:val="28"/>
          <w:lang w:eastAsia="en-US"/>
        </w:rPr>
        <w:t xml:space="preserve"> поселения  Успенского  района</w:t>
      </w:r>
      <w:r w:rsidRPr="00F22FA3">
        <w:rPr>
          <w:sz w:val="28"/>
          <w:szCs w:val="28"/>
        </w:rPr>
        <w:t xml:space="preserve">, экспериментов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развития муниципальной службы в </w:t>
      </w:r>
      <w:r w:rsidR="00E86362">
        <w:rPr>
          <w:sz w:val="28"/>
          <w:szCs w:val="28"/>
        </w:rPr>
        <w:t>администрации</w:t>
      </w:r>
      <w:r w:rsidRPr="00F22FA3">
        <w:rPr>
          <w:sz w:val="28"/>
          <w:szCs w:val="28"/>
        </w:rPr>
        <w:t xml:space="preserve"> </w:t>
      </w:r>
      <w:r w:rsidR="00E86362">
        <w:rPr>
          <w:rFonts w:eastAsia="Calibri"/>
          <w:bCs/>
          <w:sz w:val="28"/>
          <w:szCs w:val="28"/>
          <w:lang w:eastAsia="en-US"/>
        </w:rPr>
        <w:t>Успенского</w:t>
      </w:r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F22FA3">
        <w:rPr>
          <w:sz w:val="28"/>
          <w:szCs w:val="28"/>
        </w:rPr>
        <w:t>(далее - муниципальная программа).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2. 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(далее - эксперимент) проводится в администрации при условии, что это предусмотрено соответствующей муниципальной программой.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3. Эксперименты проводятся в целях: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1) апробации и внедрения современных технологий управления, включающих в себя новые методы планирования и финансирования деятельности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 и стимулирования профессиональной служебной деятельности муниципальных служащих;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2) апробации и внедрения системы показателей и критериев оценки деятельности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дминистрации, её структурного подразделения, а также профессиональной служебной деятельности муниципальных служащих;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совершенствования оплаты труда и регламентации деятельности муниципальных служащих;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4) совершенствования финансово-экономического и материально-технического обеспечения муниципальной службы;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5) оптимизации структуры и штатной численности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 xml:space="preserve">дминистрации </w:t>
      </w:r>
      <w:r w:rsidR="00E86362">
        <w:rPr>
          <w:rFonts w:eastAsia="Calibri"/>
          <w:bCs/>
          <w:sz w:val="28"/>
          <w:szCs w:val="28"/>
          <w:lang w:eastAsia="en-US"/>
        </w:rPr>
        <w:t xml:space="preserve">Успенского </w:t>
      </w:r>
      <w:r w:rsidR="00752E3E" w:rsidRPr="00513352">
        <w:rPr>
          <w:rFonts w:eastAsia="Calibri"/>
          <w:bCs/>
          <w:sz w:val="28"/>
          <w:szCs w:val="28"/>
          <w:lang w:eastAsia="en-US"/>
        </w:rPr>
        <w:t>сельского  поселения  Успенского  района</w:t>
      </w:r>
      <w:r w:rsidRPr="00F22FA3">
        <w:rPr>
          <w:sz w:val="28"/>
          <w:szCs w:val="28"/>
        </w:rPr>
        <w:t>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6) совершенствования системы подготовки и профессионального развития муниципальных служащих;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lastRenderedPageBreak/>
        <w:t xml:space="preserve">7) достижения иных целей, связанных с совершенствованием деятельности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 и повышением эффективности профессиональной служебной деятельности муниципальных служащих.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4. Порядок, условия и сроки проведения экспериментов, а также порядок и сроки представления итоговых отчётов об их проведении устанавливаются муниципальным правовым актом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 xml:space="preserve">дминистрации </w:t>
      </w:r>
      <w:r w:rsidR="00E86362">
        <w:rPr>
          <w:rFonts w:eastAsia="Calibri"/>
          <w:bCs/>
          <w:sz w:val="28"/>
          <w:szCs w:val="28"/>
          <w:lang w:eastAsia="en-US"/>
        </w:rPr>
        <w:t xml:space="preserve">Успенского </w:t>
      </w:r>
      <w:r w:rsidR="00752E3E" w:rsidRPr="00513352">
        <w:rPr>
          <w:rFonts w:eastAsia="Calibri"/>
          <w:bCs/>
          <w:sz w:val="28"/>
          <w:szCs w:val="28"/>
          <w:lang w:eastAsia="en-US"/>
        </w:rPr>
        <w:t>сельского  поселения  Успенского  района</w:t>
      </w:r>
      <w:r w:rsidR="00752E3E">
        <w:rPr>
          <w:rFonts w:eastAsia="Calibri"/>
          <w:bCs/>
          <w:sz w:val="28"/>
          <w:szCs w:val="28"/>
          <w:lang w:eastAsia="en-US"/>
        </w:rPr>
        <w:t>,</w:t>
      </w:r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 </w:t>
      </w:r>
      <w:r w:rsidRPr="00F22FA3">
        <w:rPr>
          <w:sz w:val="28"/>
          <w:szCs w:val="28"/>
        </w:rPr>
        <w:t>в котором указывается: 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1) наименование органа местного самоуправления муниципального образования, в котором предполагается провести эксперимент;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2) описание целей, задач и содержания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сроки проведения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4) объёмы и источники финансирования;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5) наименование организаций, по согласованию с которыми их представители будут участвовать в проведении независимой экспертизы результатов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6) порядок и срок предоставления итогового отчёта о проведении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5. Финансирование расходов, связанных с проведением эксперимента, осуществляется за счёт и в пределах средств бюджета </w:t>
      </w:r>
      <w:r w:rsidR="00E86362">
        <w:rPr>
          <w:rFonts w:eastAsia="Calibri"/>
          <w:bCs/>
          <w:sz w:val="28"/>
          <w:szCs w:val="28"/>
          <w:lang w:eastAsia="en-US"/>
        </w:rPr>
        <w:t xml:space="preserve">Успенского </w:t>
      </w:r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r w:rsidRPr="00F22FA3">
        <w:rPr>
          <w:sz w:val="28"/>
          <w:szCs w:val="28"/>
        </w:rPr>
        <w:t>, предусмотренных на реализацию муниципальной программы.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6. Эксперимент проводится  в соответствии с планом-графиком, утверждаемым </w:t>
      </w:r>
      <w:r w:rsidR="00752E3E">
        <w:rPr>
          <w:sz w:val="28"/>
          <w:szCs w:val="28"/>
        </w:rPr>
        <w:t>г</w:t>
      </w:r>
      <w:r w:rsidRPr="00F22FA3">
        <w:rPr>
          <w:sz w:val="28"/>
          <w:szCs w:val="28"/>
        </w:rPr>
        <w:t xml:space="preserve">лавой  в 10-дневный срок со дня издания муниципального правового акта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 о проведении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7. В плане-графике, предусмотренном пунктом 6 настоящего Положения, указываются: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1) сроки, метод и форма проведения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2) этапы (элементы) проведения эксперимента и ожидаемые результаты каждого из этапов (элементов);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средства контроля и обеспечения достоверности результатов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4) формы отчётности по итогам эксперимента в целом и каждого из его этапов (элементов) в отдельности;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5) 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6) 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7) ожидаемые результаты проведения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8.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F22FA3" w:rsidRPr="00F22FA3" w:rsidRDefault="00F22FA3" w:rsidP="00F22FA3">
      <w:pPr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</w:t>
      </w:r>
      <w:r w:rsidRPr="00F22FA3">
        <w:rPr>
          <w:sz w:val="28"/>
          <w:szCs w:val="28"/>
        </w:rPr>
        <w:lastRenderedPageBreak/>
        <w:t>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9. Ответственным за проведение эксперимента может быть назначено должностное лицо, замещающее должность муниципальной службы.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10. Должностное лицо, ответственное за проведение эксперимента, на основании соответствующего муниципального правового акта: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1) утверждает промежуточные планы проведения эксперимента и контролирует их исполнение;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2) осуществляет обеспечение необходимых организационных, методических и материальных условий проведения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11. Информация о ходе и результатах </w:t>
      </w:r>
      <w:r w:rsidR="00752E3E">
        <w:rPr>
          <w:sz w:val="28"/>
          <w:szCs w:val="28"/>
        </w:rPr>
        <w:t xml:space="preserve">администрации </w:t>
      </w:r>
      <w:r w:rsidR="00E86362">
        <w:rPr>
          <w:rFonts w:eastAsia="Calibri"/>
          <w:bCs/>
          <w:sz w:val="28"/>
          <w:szCs w:val="28"/>
          <w:lang w:eastAsia="en-US"/>
        </w:rPr>
        <w:t xml:space="preserve">Успенского </w:t>
      </w:r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сельского  поселения  Успенского  района  </w:t>
      </w:r>
      <w:r w:rsidR="00752E3E">
        <w:rPr>
          <w:sz w:val="28"/>
          <w:szCs w:val="28"/>
        </w:rPr>
        <w:t xml:space="preserve">проводится путем обнародования </w:t>
      </w:r>
      <w:r w:rsidRPr="00F22FA3">
        <w:rPr>
          <w:sz w:val="28"/>
          <w:szCs w:val="28"/>
        </w:rPr>
        <w:t>в соответствии с законодательством Российской Федерации.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12. Итоговый отчёт о проведении эксперимента в Администрации в течение одного месяца со дня завершения эксперимента утверждается </w:t>
      </w:r>
      <w:r w:rsidR="00752E3E">
        <w:rPr>
          <w:sz w:val="28"/>
          <w:szCs w:val="28"/>
        </w:rPr>
        <w:t>г</w:t>
      </w:r>
      <w:r w:rsidRPr="00F22FA3">
        <w:rPr>
          <w:sz w:val="28"/>
          <w:szCs w:val="28"/>
        </w:rPr>
        <w:t xml:space="preserve">лавой </w:t>
      </w:r>
      <w:r w:rsidR="00E86362">
        <w:rPr>
          <w:rFonts w:eastAsia="Calibri"/>
          <w:bCs/>
          <w:sz w:val="28"/>
          <w:szCs w:val="28"/>
          <w:lang w:eastAsia="en-US"/>
        </w:rPr>
        <w:t xml:space="preserve">Успенского </w:t>
      </w:r>
      <w:r w:rsidR="00752E3E" w:rsidRPr="00513352">
        <w:rPr>
          <w:rFonts w:eastAsia="Calibri"/>
          <w:bCs/>
          <w:sz w:val="28"/>
          <w:szCs w:val="28"/>
          <w:lang w:eastAsia="en-US"/>
        </w:rPr>
        <w:t>сельского  поселения  Успенского  района</w:t>
      </w:r>
      <w:r w:rsidRPr="00F22FA3">
        <w:rPr>
          <w:sz w:val="28"/>
          <w:szCs w:val="28"/>
        </w:rPr>
        <w:t>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13. Итоговый отчёт, указанный в пункте 12 настоящего Положения, включает в себя: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1) описание мероприятий, осуществленных в ходе проведения эксперимента; 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2) сведения о достигнутых в ходе проведения эксперимента целях и решенных задачах;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сведения о возможностях, порядке и формах использования положительных результатов эксперимента в иных органах местного самоуправления;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4) предложения о совершенствовании нормативно-правового регулирования муниципальной службы по результатам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5) предложения о повышении эффективности муниципальной службы по результатам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6) сведения о средствах бюджета </w:t>
      </w:r>
      <w:r w:rsidR="00E86362">
        <w:rPr>
          <w:rFonts w:eastAsia="Calibri"/>
          <w:bCs/>
          <w:sz w:val="28"/>
          <w:szCs w:val="28"/>
          <w:lang w:eastAsia="en-US"/>
        </w:rPr>
        <w:t>Успенского</w:t>
      </w:r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r w:rsidRPr="00F22FA3">
        <w:rPr>
          <w:sz w:val="28"/>
          <w:szCs w:val="28"/>
        </w:rPr>
        <w:t>, израсходованных на проведение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7) заключение независимой экспертизы о результатах эксперимента.</w:t>
      </w:r>
    </w:p>
    <w:p w:rsidR="00F22FA3" w:rsidRPr="00F22FA3" w:rsidRDefault="00752E3E" w:rsidP="00F2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Администрацией</w:t>
      </w:r>
      <w:r w:rsidR="00F22FA3" w:rsidRPr="00F22FA3">
        <w:rPr>
          <w:sz w:val="28"/>
          <w:szCs w:val="28"/>
        </w:rPr>
        <w:t xml:space="preserve"> организуется проведение независимой экспертизы результатов эксперимента в течение пятнадцати дней со дня его завершения, для чего: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1) создаётся комиссия с указанием сроков её работы, в состав которой включаются представители организаций, указанные в муниципальном правовом акте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 о проведении эксперимента в соответствии с подпунктом 5 пункта 4 настоящего Положения;</w:t>
      </w:r>
    </w:p>
    <w:p w:rsidR="00F22FA3" w:rsidRPr="00F22FA3" w:rsidRDefault="00F22FA3" w:rsidP="00E86362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2) представляется итоговый отчёт в соответствии с подпунктами 1-6 пункта 13 настоящего Положения, а также все сведения и материалы, связанные с проведением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заключаются договоры об оплате услуг лиц, участвующих в проведении независимой экспертизы результатов эксперимента.</w:t>
      </w:r>
    </w:p>
    <w:p w:rsidR="00F22FA3" w:rsidRPr="00F22FA3" w:rsidRDefault="00F22FA3" w:rsidP="00752E3E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Заседание комиссии считается правомочным, если на нём присутствуют не менее двух третей членов комиссии.</w:t>
      </w:r>
    </w:p>
    <w:p w:rsidR="00F22FA3" w:rsidRPr="00F22FA3" w:rsidRDefault="00F22FA3" w:rsidP="00752E3E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lastRenderedPageBreak/>
        <w:t>Заключение независимой экспертизы о результатах эксперимента включает в себя оценку информации по направлениям, указанным в подпунктах 1-6 пункта 13 настоящего Положения, а также может включать в себя выводы, оценки, замечания и предложения, основанные на результатах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15. В течение трех месяцев со дня завершения эксперимента </w:t>
      </w:r>
      <w:r w:rsidR="00752E3E">
        <w:rPr>
          <w:sz w:val="28"/>
          <w:szCs w:val="28"/>
        </w:rPr>
        <w:t>г</w:t>
      </w:r>
      <w:r w:rsidRPr="00F22FA3">
        <w:rPr>
          <w:sz w:val="28"/>
          <w:szCs w:val="28"/>
        </w:rPr>
        <w:t xml:space="preserve">лавой </w:t>
      </w:r>
      <w:r w:rsidR="00E86362">
        <w:rPr>
          <w:rFonts w:eastAsia="Calibri"/>
          <w:bCs/>
          <w:sz w:val="28"/>
          <w:szCs w:val="28"/>
          <w:lang w:eastAsia="en-US"/>
        </w:rPr>
        <w:t xml:space="preserve">Успенского </w:t>
      </w:r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сельского  поселения  Успенского  района  </w:t>
      </w:r>
      <w:r w:rsidRPr="00F22FA3">
        <w:rPr>
          <w:sz w:val="28"/>
          <w:szCs w:val="28"/>
        </w:rPr>
        <w:t>принимается решение о целесообразности использования результатов эксперимента. </w:t>
      </w:r>
    </w:p>
    <w:p w:rsidR="00F60F63" w:rsidRPr="00F22FA3" w:rsidRDefault="00F60F63" w:rsidP="00513352">
      <w:pPr>
        <w:ind w:right="141"/>
        <w:jc w:val="both"/>
        <w:rPr>
          <w:sz w:val="28"/>
          <w:szCs w:val="28"/>
        </w:rPr>
      </w:pPr>
    </w:p>
    <w:p w:rsidR="00752E3E" w:rsidRDefault="00752E3E" w:rsidP="00BD66C8">
      <w:pPr>
        <w:jc w:val="both"/>
        <w:rPr>
          <w:sz w:val="28"/>
          <w:szCs w:val="28"/>
        </w:rPr>
      </w:pPr>
    </w:p>
    <w:p w:rsidR="00752E3E" w:rsidRDefault="00752E3E" w:rsidP="00BD66C8">
      <w:pPr>
        <w:jc w:val="both"/>
        <w:rPr>
          <w:sz w:val="28"/>
          <w:szCs w:val="28"/>
        </w:rPr>
      </w:pPr>
    </w:p>
    <w:p w:rsidR="00BD66C8" w:rsidRPr="00513352" w:rsidRDefault="00E86362" w:rsidP="00BD66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BD66C8" w:rsidRPr="00513352">
        <w:rPr>
          <w:sz w:val="28"/>
          <w:szCs w:val="28"/>
        </w:rPr>
        <w:t xml:space="preserve"> специалист администрации</w:t>
      </w:r>
    </w:p>
    <w:p w:rsidR="00BD66C8" w:rsidRPr="00513352" w:rsidRDefault="00E86362" w:rsidP="00BD6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</w:t>
      </w:r>
      <w:r w:rsidR="00BD66C8" w:rsidRPr="00513352">
        <w:rPr>
          <w:sz w:val="28"/>
          <w:szCs w:val="28"/>
        </w:rPr>
        <w:t>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</w:t>
      </w:r>
      <w:r w:rsidR="00E86362">
        <w:rPr>
          <w:sz w:val="28"/>
          <w:szCs w:val="28"/>
        </w:rPr>
        <w:t>Е.Н.Пирогова</w:t>
      </w:r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E86362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E22A6"/>
    <w:rsid w:val="000F4DDE"/>
    <w:rsid w:val="00105DC0"/>
    <w:rsid w:val="00120F67"/>
    <w:rsid w:val="001244B7"/>
    <w:rsid w:val="00147ACC"/>
    <w:rsid w:val="00222EF5"/>
    <w:rsid w:val="00247425"/>
    <w:rsid w:val="002C75D3"/>
    <w:rsid w:val="00354D5E"/>
    <w:rsid w:val="003660AC"/>
    <w:rsid w:val="003F002B"/>
    <w:rsid w:val="00456BA7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752E3E"/>
    <w:rsid w:val="00753B8C"/>
    <w:rsid w:val="007B5F9B"/>
    <w:rsid w:val="007F203C"/>
    <w:rsid w:val="008262A4"/>
    <w:rsid w:val="00865F19"/>
    <w:rsid w:val="00876E09"/>
    <w:rsid w:val="00894816"/>
    <w:rsid w:val="0089602E"/>
    <w:rsid w:val="008A0C31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52CF4"/>
    <w:rsid w:val="00D71E25"/>
    <w:rsid w:val="00D953B9"/>
    <w:rsid w:val="00DA5786"/>
    <w:rsid w:val="00DC0ED2"/>
    <w:rsid w:val="00DE50B9"/>
    <w:rsid w:val="00E86362"/>
    <w:rsid w:val="00E9101B"/>
    <w:rsid w:val="00EB42FF"/>
    <w:rsid w:val="00EB6569"/>
    <w:rsid w:val="00F04F0C"/>
    <w:rsid w:val="00F071FF"/>
    <w:rsid w:val="00F22FA3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2022-10-11T05:52:00Z</cp:lastPrinted>
  <dcterms:created xsi:type="dcterms:W3CDTF">2022-10-17T08:33:00Z</dcterms:created>
  <dcterms:modified xsi:type="dcterms:W3CDTF">2022-10-19T13:38:00Z</dcterms:modified>
</cp:coreProperties>
</file>