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A2A" w:rsidRPr="00DA0B12" w:rsidRDefault="002939B1" w:rsidP="00720FD0">
      <w:pPr>
        <w:pStyle w:val="Style4"/>
        <w:widowControl/>
        <w:spacing w:line="338" w:lineRule="exact"/>
        <w:rPr>
          <w:rStyle w:val="FontStyle11"/>
          <w:sz w:val="24"/>
          <w:szCs w:val="24"/>
        </w:rPr>
      </w:pPr>
      <w:r w:rsidRPr="00DA0B12">
        <w:rPr>
          <w:noProof/>
        </w:rPr>
        <w:drawing>
          <wp:anchor distT="0" distB="0" distL="114300" distR="114300" simplePos="0" relativeHeight="251659776" behindDoc="1" locked="0" layoutInCell="1" allowOverlap="1">
            <wp:simplePos x="0" y="0"/>
            <wp:positionH relativeFrom="page">
              <wp:align>left</wp:align>
            </wp:positionH>
            <wp:positionV relativeFrom="paragraph">
              <wp:posOffset>-737870</wp:posOffset>
            </wp:positionV>
            <wp:extent cx="7600950" cy="10744853"/>
            <wp:effectExtent l="0" t="0" r="0" b="0"/>
            <wp:wrapNone/>
            <wp:docPr id="3" name="Рисунок 3" descr="G:\дизайн\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дизайн\обл.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0950" cy="10744853"/>
                    </a:xfrm>
                    <a:prstGeom prst="rect">
                      <a:avLst/>
                    </a:prstGeom>
                    <a:noFill/>
                    <a:ln>
                      <a:noFill/>
                    </a:ln>
                  </pic:spPr>
                </pic:pic>
              </a:graphicData>
            </a:graphic>
          </wp:anchor>
        </w:drawing>
      </w:r>
    </w:p>
    <w:p w:rsidR="006D1A2A" w:rsidRPr="00DA0B12" w:rsidRDefault="006D1A2A" w:rsidP="00720FD0">
      <w:pPr>
        <w:pStyle w:val="Style4"/>
        <w:widowControl/>
        <w:spacing w:line="338" w:lineRule="exact"/>
        <w:rPr>
          <w:rStyle w:val="FontStyle11"/>
          <w:sz w:val="24"/>
          <w:szCs w:val="24"/>
        </w:rPr>
      </w:pPr>
    </w:p>
    <w:p w:rsidR="006D1A2A" w:rsidRPr="00DA0B12" w:rsidRDefault="006D1A2A" w:rsidP="00720FD0">
      <w:pPr>
        <w:pStyle w:val="Style4"/>
        <w:widowControl/>
        <w:spacing w:line="338" w:lineRule="exact"/>
        <w:rPr>
          <w:rStyle w:val="FontStyle11"/>
          <w:sz w:val="24"/>
          <w:szCs w:val="24"/>
        </w:rPr>
      </w:pPr>
    </w:p>
    <w:p w:rsidR="006D1A2A" w:rsidRPr="00DA0B12" w:rsidRDefault="006D1A2A" w:rsidP="00720FD0">
      <w:pPr>
        <w:pStyle w:val="Style4"/>
        <w:widowControl/>
        <w:spacing w:line="338" w:lineRule="exact"/>
        <w:rPr>
          <w:rStyle w:val="FontStyle11"/>
          <w:sz w:val="24"/>
          <w:szCs w:val="24"/>
        </w:rPr>
      </w:pPr>
    </w:p>
    <w:p w:rsidR="006D1A2A" w:rsidRPr="00DA0B12" w:rsidRDefault="006D1A2A" w:rsidP="00720FD0">
      <w:pPr>
        <w:pStyle w:val="Style4"/>
        <w:widowControl/>
        <w:spacing w:line="338" w:lineRule="exact"/>
        <w:rPr>
          <w:rStyle w:val="FontStyle11"/>
          <w:sz w:val="24"/>
          <w:szCs w:val="24"/>
        </w:rPr>
      </w:pPr>
    </w:p>
    <w:p w:rsidR="002939B1" w:rsidRPr="00DA0B12" w:rsidRDefault="002939B1" w:rsidP="00720FD0">
      <w:pPr>
        <w:pStyle w:val="Style4"/>
        <w:widowControl/>
        <w:spacing w:line="338" w:lineRule="exact"/>
        <w:rPr>
          <w:rStyle w:val="FontStyle11"/>
          <w:sz w:val="24"/>
          <w:szCs w:val="24"/>
        </w:rPr>
      </w:pPr>
    </w:p>
    <w:p w:rsidR="002939B1" w:rsidRPr="00DA0B12" w:rsidRDefault="002939B1" w:rsidP="00720FD0">
      <w:pPr>
        <w:pStyle w:val="Style4"/>
        <w:widowControl/>
        <w:spacing w:line="338" w:lineRule="exact"/>
        <w:rPr>
          <w:rStyle w:val="FontStyle11"/>
          <w:sz w:val="24"/>
          <w:szCs w:val="24"/>
        </w:rPr>
      </w:pPr>
    </w:p>
    <w:p w:rsidR="002939B1" w:rsidRPr="00DA0B12" w:rsidRDefault="002939B1" w:rsidP="00720FD0">
      <w:pPr>
        <w:pStyle w:val="Style4"/>
        <w:widowControl/>
        <w:spacing w:line="338" w:lineRule="exact"/>
        <w:rPr>
          <w:rStyle w:val="FontStyle11"/>
          <w:sz w:val="24"/>
          <w:szCs w:val="24"/>
        </w:rPr>
      </w:pPr>
    </w:p>
    <w:p w:rsidR="002939B1" w:rsidRPr="00DA0B12" w:rsidRDefault="002939B1" w:rsidP="00720FD0">
      <w:pPr>
        <w:pStyle w:val="Style4"/>
        <w:widowControl/>
        <w:spacing w:line="338" w:lineRule="exact"/>
        <w:rPr>
          <w:rStyle w:val="FontStyle11"/>
          <w:sz w:val="24"/>
          <w:szCs w:val="24"/>
        </w:rPr>
      </w:pPr>
    </w:p>
    <w:p w:rsidR="007D41B0" w:rsidRPr="00DA0B12" w:rsidRDefault="007D41B0" w:rsidP="00720FD0">
      <w:pPr>
        <w:pStyle w:val="Style4"/>
        <w:widowControl/>
        <w:spacing w:line="338" w:lineRule="exact"/>
        <w:rPr>
          <w:rStyle w:val="FontStyle11"/>
          <w:sz w:val="24"/>
          <w:szCs w:val="24"/>
        </w:rPr>
      </w:pPr>
    </w:p>
    <w:p w:rsidR="007D41B0" w:rsidRPr="00DA0B12" w:rsidRDefault="007D41B0" w:rsidP="00720FD0">
      <w:pPr>
        <w:pStyle w:val="Style4"/>
        <w:widowControl/>
        <w:spacing w:line="338" w:lineRule="exact"/>
        <w:rPr>
          <w:rStyle w:val="FontStyle11"/>
          <w:sz w:val="24"/>
          <w:szCs w:val="24"/>
        </w:rPr>
      </w:pPr>
    </w:p>
    <w:p w:rsidR="007D41B0" w:rsidRPr="00DA0B12" w:rsidRDefault="007D41B0" w:rsidP="00720FD0">
      <w:pPr>
        <w:pStyle w:val="Style4"/>
        <w:widowControl/>
        <w:spacing w:line="338" w:lineRule="exact"/>
        <w:rPr>
          <w:rStyle w:val="FontStyle11"/>
          <w:sz w:val="24"/>
          <w:szCs w:val="24"/>
        </w:rPr>
      </w:pPr>
    </w:p>
    <w:p w:rsidR="007D41B0" w:rsidRPr="00DA0B12" w:rsidRDefault="007D41B0" w:rsidP="00720FD0">
      <w:pPr>
        <w:pStyle w:val="Style4"/>
        <w:widowControl/>
        <w:spacing w:line="338" w:lineRule="exact"/>
        <w:rPr>
          <w:rStyle w:val="FontStyle11"/>
          <w:sz w:val="24"/>
          <w:szCs w:val="24"/>
        </w:rPr>
      </w:pPr>
    </w:p>
    <w:p w:rsidR="007D41B0" w:rsidRPr="00DA0B12" w:rsidRDefault="007D41B0" w:rsidP="00720FD0">
      <w:pPr>
        <w:pStyle w:val="Style4"/>
        <w:widowControl/>
        <w:spacing w:line="338" w:lineRule="exact"/>
        <w:rPr>
          <w:rStyle w:val="FontStyle11"/>
          <w:sz w:val="24"/>
          <w:szCs w:val="24"/>
        </w:rPr>
      </w:pPr>
    </w:p>
    <w:p w:rsidR="00B225C7" w:rsidRPr="00285E13" w:rsidRDefault="00B225C7" w:rsidP="00720FD0">
      <w:pPr>
        <w:spacing w:after="0" w:line="240" w:lineRule="auto"/>
        <w:jc w:val="center"/>
        <w:rPr>
          <w:rFonts w:ascii="Times New Roman" w:hAnsi="Times New Roman" w:cs="Times New Roman"/>
          <w:b/>
          <w:color w:val="FFFFFF" w:themeColor="background1"/>
          <w:sz w:val="40"/>
          <w:szCs w:val="40"/>
        </w:rPr>
      </w:pPr>
    </w:p>
    <w:p w:rsidR="00FF78D2" w:rsidRDefault="002939B1" w:rsidP="00720FD0">
      <w:pPr>
        <w:spacing w:after="0" w:line="240" w:lineRule="auto"/>
        <w:jc w:val="center"/>
        <w:rPr>
          <w:rFonts w:ascii="Times New Roman" w:hAnsi="Times New Roman" w:cs="Times New Roman"/>
          <w:b/>
          <w:color w:val="FFFFFF" w:themeColor="background1"/>
          <w:sz w:val="40"/>
          <w:szCs w:val="40"/>
        </w:rPr>
      </w:pPr>
      <w:r w:rsidRPr="00285E13">
        <w:rPr>
          <w:rFonts w:ascii="Times New Roman" w:hAnsi="Times New Roman" w:cs="Times New Roman"/>
          <w:b/>
          <w:color w:val="FFFFFF" w:themeColor="background1"/>
          <w:sz w:val="40"/>
          <w:szCs w:val="40"/>
        </w:rPr>
        <w:t xml:space="preserve">Схема водоснабжения и водоотведения </w:t>
      </w:r>
    </w:p>
    <w:p w:rsidR="003B22BA" w:rsidRPr="00285E13" w:rsidRDefault="00732E16" w:rsidP="00720FD0">
      <w:pPr>
        <w:spacing w:after="0" w:line="240" w:lineRule="auto"/>
        <w:jc w:val="center"/>
        <w:rPr>
          <w:rFonts w:ascii="Times New Roman" w:hAnsi="Times New Roman" w:cs="Times New Roman"/>
          <w:b/>
          <w:color w:val="FFFFFF" w:themeColor="background1"/>
          <w:sz w:val="40"/>
          <w:szCs w:val="40"/>
        </w:rPr>
      </w:pPr>
      <w:r w:rsidRPr="00285E13">
        <w:rPr>
          <w:rFonts w:ascii="Times New Roman" w:hAnsi="Times New Roman" w:cs="Times New Roman"/>
          <w:b/>
          <w:color w:val="FFFFFF" w:themeColor="background1"/>
          <w:sz w:val="40"/>
          <w:szCs w:val="40"/>
        </w:rPr>
        <w:t>Успенского</w:t>
      </w:r>
      <w:r w:rsidR="007D41B0" w:rsidRPr="00285E13">
        <w:rPr>
          <w:rFonts w:ascii="Times New Roman" w:hAnsi="Times New Roman" w:cs="Times New Roman"/>
          <w:b/>
          <w:color w:val="FFFFFF" w:themeColor="background1"/>
          <w:sz w:val="40"/>
          <w:szCs w:val="40"/>
        </w:rPr>
        <w:t xml:space="preserve"> сельского поселения </w:t>
      </w:r>
    </w:p>
    <w:p w:rsidR="00B225C7" w:rsidRPr="00285E13" w:rsidRDefault="007D41B0" w:rsidP="00720FD0">
      <w:pPr>
        <w:spacing w:after="0" w:line="240" w:lineRule="auto"/>
        <w:jc w:val="center"/>
        <w:rPr>
          <w:rFonts w:ascii="Times New Roman" w:hAnsi="Times New Roman" w:cs="Times New Roman"/>
          <w:b/>
          <w:color w:val="FFFFFF" w:themeColor="background1"/>
          <w:sz w:val="40"/>
          <w:szCs w:val="40"/>
        </w:rPr>
      </w:pPr>
      <w:r w:rsidRPr="00285E13">
        <w:rPr>
          <w:rFonts w:ascii="Times New Roman" w:hAnsi="Times New Roman" w:cs="Times New Roman"/>
          <w:b/>
          <w:color w:val="FFFFFF" w:themeColor="background1"/>
          <w:sz w:val="40"/>
          <w:szCs w:val="40"/>
        </w:rPr>
        <w:t>Успенского района</w:t>
      </w:r>
      <w:r w:rsidR="00B225C7" w:rsidRPr="00285E13">
        <w:rPr>
          <w:rFonts w:ascii="Times New Roman" w:hAnsi="Times New Roman" w:cs="Times New Roman"/>
          <w:b/>
          <w:color w:val="FFFFFF" w:themeColor="background1"/>
          <w:sz w:val="40"/>
          <w:szCs w:val="40"/>
        </w:rPr>
        <w:t xml:space="preserve"> Краснодарского края </w:t>
      </w:r>
    </w:p>
    <w:p w:rsidR="002939B1" w:rsidRPr="00285E13" w:rsidRDefault="00B225C7" w:rsidP="00720FD0">
      <w:pPr>
        <w:spacing w:after="0" w:line="240" w:lineRule="auto"/>
        <w:jc w:val="center"/>
        <w:rPr>
          <w:rFonts w:ascii="Times New Roman" w:hAnsi="Times New Roman" w:cs="Times New Roman"/>
          <w:b/>
          <w:color w:val="FFFFFF" w:themeColor="background1"/>
          <w:sz w:val="40"/>
          <w:szCs w:val="40"/>
        </w:rPr>
      </w:pPr>
      <w:r w:rsidRPr="00285E13">
        <w:rPr>
          <w:rFonts w:ascii="Times New Roman" w:hAnsi="Times New Roman" w:cs="Times New Roman"/>
          <w:b/>
          <w:color w:val="FFFFFF" w:themeColor="background1"/>
          <w:sz w:val="40"/>
          <w:szCs w:val="40"/>
        </w:rPr>
        <w:t>на период до 20</w:t>
      </w:r>
      <w:r w:rsidR="00056778" w:rsidRPr="00285E13">
        <w:rPr>
          <w:rFonts w:ascii="Times New Roman" w:hAnsi="Times New Roman" w:cs="Times New Roman"/>
          <w:b/>
          <w:color w:val="FFFFFF" w:themeColor="background1"/>
          <w:sz w:val="40"/>
          <w:szCs w:val="40"/>
        </w:rPr>
        <w:t>29</w:t>
      </w:r>
      <w:r w:rsidRPr="00285E13">
        <w:rPr>
          <w:rFonts w:ascii="Times New Roman" w:hAnsi="Times New Roman" w:cs="Times New Roman"/>
          <w:b/>
          <w:color w:val="FFFFFF" w:themeColor="background1"/>
          <w:sz w:val="40"/>
          <w:szCs w:val="40"/>
        </w:rPr>
        <w:t xml:space="preserve"> года</w:t>
      </w:r>
    </w:p>
    <w:p w:rsidR="002939B1" w:rsidRPr="00DA0B12" w:rsidRDefault="002939B1" w:rsidP="00720FD0">
      <w:pPr>
        <w:spacing w:after="0"/>
        <w:jc w:val="center"/>
        <w:rPr>
          <w:rFonts w:ascii="Times New Roman" w:hAnsi="Times New Roman" w:cs="Times New Roman"/>
          <w:b/>
          <w:color w:val="FFFFFF" w:themeColor="background1"/>
          <w:sz w:val="24"/>
          <w:szCs w:val="24"/>
        </w:rPr>
      </w:pPr>
    </w:p>
    <w:p w:rsidR="002939B1" w:rsidRPr="00DA0B12" w:rsidRDefault="002939B1" w:rsidP="00720FD0">
      <w:pPr>
        <w:spacing w:after="0"/>
        <w:jc w:val="center"/>
        <w:rPr>
          <w:rFonts w:ascii="Times New Roman" w:hAnsi="Times New Roman" w:cs="Times New Roman"/>
          <w:b/>
          <w:color w:val="FFFFFF" w:themeColor="background1"/>
          <w:sz w:val="24"/>
          <w:szCs w:val="24"/>
        </w:rPr>
      </w:pPr>
    </w:p>
    <w:p w:rsidR="002939B1" w:rsidRDefault="002939B1" w:rsidP="00720FD0">
      <w:pPr>
        <w:spacing w:after="0"/>
        <w:jc w:val="center"/>
        <w:rPr>
          <w:rFonts w:ascii="Times New Roman" w:hAnsi="Times New Roman" w:cs="Times New Roman"/>
          <w:b/>
          <w:color w:val="FFFFFF" w:themeColor="background1"/>
          <w:sz w:val="24"/>
          <w:szCs w:val="24"/>
        </w:rPr>
      </w:pPr>
    </w:p>
    <w:p w:rsidR="00FF78D2" w:rsidRDefault="00FF78D2" w:rsidP="00720FD0">
      <w:pPr>
        <w:spacing w:after="0"/>
        <w:jc w:val="center"/>
        <w:rPr>
          <w:rFonts w:ascii="Times New Roman" w:hAnsi="Times New Roman" w:cs="Times New Roman"/>
          <w:b/>
          <w:color w:val="FFFFFF" w:themeColor="background1"/>
          <w:sz w:val="24"/>
          <w:szCs w:val="24"/>
        </w:rPr>
      </w:pPr>
    </w:p>
    <w:p w:rsidR="00FF78D2" w:rsidRDefault="00FF78D2" w:rsidP="00720FD0">
      <w:pPr>
        <w:spacing w:after="0"/>
        <w:jc w:val="center"/>
        <w:rPr>
          <w:rFonts w:ascii="Times New Roman" w:hAnsi="Times New Roman" w:cs="Times New Roman"/>
          <w:b/>
          <w:color w:val="FFFFFF" w:themeColor="background1"/>
          <w:sz w:val="24"/>
          <w:szCs w:val="24"/>
        </w:rPr>
      </w:pPr>
    </w:p>
    <w:p w:rsidR="00FF78D2" w:rsidRDefault="00FF78D2" w:rsidP="00720FD0">
      <w:pPr>
        <w:spacing w:after="0"/>
        <w:jc w:val="center"/>
        <w:rPr>
          <w:rFonts w:ascii="Times New Roman" w:hAnsi="Times New Roman" w:cs="Times New Roman"/>
          <w:b/>
          <w:color w:val="FFFFFF" w:themeColor="background1"/>
          <w:sz w:val="24"/>
          <w:szCs w:val="24"/>
        </w:rPr>
      </w:pPr>
    </w:p>
    <w:p w:rsidR="00FF78D2" w:rsidRDefault="00FF78D2" w:rsidP="00720FD0">
      <w:pPr>
        <w:spacing w:after="0"/>
        <w:jc w:val="center"/>
        <w:rPr>
          <w:rFonts w:ascii="Times New Roman" w:hAnsi="Times New Roman" w:cs="Times New Roman"/>
          <w:b/>
          <w:color w:val="FFFFFF" w:themeColor="background1"/>
          <w:sz w:val="24"/>
          <w:szCs w:val="24"/>
        </w:rPr>
      </w:pPr>
    </w:p>
    <w:p w:rsidR="00FF78D2" w:rsidRDefault="00FF78D2" w:rsidP="00720FD0">
      <w:pPr>
        <w:spacing w:after="0"/>
        <w:jc w:val="center"/>
        <w:rPr>
          <w:rFonts w:ascii="Times New Roman" w:hAnsi="Times New Roman" w:cs="Times New Roman"/>
          <w:b/>
          <w:color w:val="FFFFFF" w:themeColor="background1"/>
          <w:sz w:val="24"/>
          <w:szCs w:val="24"/>
        </w:rPr>
      </w:pPr>
    </w:p>
    <w:p w:rsidR="00FF78D2" w:rsidRDefault="00FF78D2" w:rsidP="00720FD0">
      <w:pPr>
        <w:spacing w:after="0"/>
        <w:jc w:val="center"/>
        <w:rPr>
          <w:rFonts w:ascii="Times New Roman" w:hAnsi="Times New Roman" w:cs="Times New Roman"/>
          <w:b/>
          <w:color w:val="FFFFFF" w:themeColor="background1"/>
          <w:sz w:val="24"/>
          <w:szCs w:val="24"/>
        </w:rPr>
      </w:pPr>
    </w:p>
    <w:p w:rsidR="00FF78D2" w:rsidRDefault="00FF78D2" w:rsidP="00720FD0">
      <w:pPr>
        <w:spacing w:after="0"/>
        <w:jc w:val="center"/>
        <w:rPr>
          <w:rFonts w:ascii="Times New Roman" w:hAnsi="Times New Roman" w:cs="Times New Roman"/>
          <w:b/>
          <w:color w:val="FFFFFF" w:themeColor="background1"/>
          <w:sz w:val="24"/>
          <w:szCs w:val="24"/>
        </w:rPr>
      </w:pPr>
    </w:p>
    <w:p w:rsidR="00FF78D2" w:rsidRDefault="00FF78D2" w:rsidP="00720FD0">
      <w:pPr>
        <w:spacing w:after="0"/>
        <w:jc w:val="center"/>
        <w:rPr>
          <w:rFonts w:ascii="Times New Roman" w:hAnsi="Times New Roman" w:cs="Times New Roman"/>
          <w:b/>
          <w:color w:val="FFFFFF" w:themeColor="background1"/>
          <w:sz w:val="24"/>
          <w:szCs w:val="24"/>
        </w:rPr>
      </w:pPr>
    </w:p>
    <w:p w:rsidR="00FF78D2" w:rsidRPr="00DA0B12" w:rsidRDefault="00FF78D2" w:rsidP="00720FD0">
      <w:pPr>
        <w:spacing w:after="0"/>
        <w:jc w:val="center"/>
        <w:rPr>
          <w:rFonts w:ascii="Times New Roman" w:hAnsi="Times New Roman" w:cs="Times New Roman"/>
          <w:b/>
          <w:color w:val="FFFFFF" w:themeColor="background1"/>
          <w:sz w:val="24"/>
          <w:szCs w:val="24"/>
        </w:rPr>
      </w:pPr>
    </w:p>
    <w:p w:rsidR="002939B1" w:rsidRPr="00DA0B12" w:rsidRDefault="002939B1" w:rsidP="00720FD0">
      <w:pPr>
        <w:spacing w:after="0"/>
        <w:jc w:val="center"/>
        <w:rPr>
          <w:rFonts w:ascii="Times New Roman" w:hAnsi="Times New Roman" w:cs="Times New Roman"/>
          <w:b/>
          <w:color w:val="FFFFFF" w:themeColor="background1"/>
          <w:sz w:val="24"/>
          <w:szCs w:val="24"/>
        </w:rPr>
      </w:pPr>
    </w:p>
    <w:p w:rsidR="002939B1" w:rsidRPr="00DA0B12" w:rsidRDefault="002939B1" w:rsidP="00720FD0">
      <w:pPr>
        <w:spacing w:after="0"/>
        <w:jc w:val="center"/>
        <w:rPr>
          <w:rFonts w:ascii="Times New Roman" w:hAnsi="Times New Roman" w:cs="Times New Roman"/>
          <w:b/>
          <w:color w:val="FFFFFF" w:themeColor="background1"/>
          <w:sz w:val="24"/>
          <w:szCs w:val="24"/>
        </w:rPr>
      </w:pPr>
    </w:p>
    <w:p w:rsidR="002939B1" w:rsidRPr="00DA0B12" w:rsidRDefault="002939B1" w:rsidP="00720FD0">
      <w:pPr>
        <w:spacing w:after="0"/>
        <w:jc w:val="center"/>
        <w:rPr>
          <w:rFonts w:ascii="Times New Roman" w:hAnsi="Times New Roman" w:cs="Times New Roman"/>
          <w:b/>
          <w:color w:val="FFFFFF" w:themeColor="background1"/>
          <w:sz w:val="24"/>
          <w:szCs w:val="24"/>
        </w:rPr>
      </w:pPr>
    </w:p>
    <w:p w:rsidR="002939B1" w:rsidRPr="00DA0B12" w:rsidRDefault="002939B1" w:rsidP="00720FD0">
      <w:pPr>
        <w:spacing w:after="0"/>
        <w:jc w:val="center"/>
        <w:rPr>
          <w:rFonts w:ascii="Times New Roman" w:hAnsi="Times New Roman" w:cs="Times New Roman"/>
          <w:b/>
          <w:color w:val="FFFFFF" w:themeColor="background1"/>
          <w:sz w:val="24"/>
          <w:szCs w:val="24"/>
        </w:rPr>
      </w:pPr>
    </w:p>
    <w:p w:rsidR="00B225C7" w:rsidRPr="00DA0B12" w:rsidRDefault="00B225C7" w:rsidP="00720FD0">
      <w:pPr>
        <w:spacing w:after="0" w:line="240" w:lineRule="auto"/>
        <w:jc w:val="center"/>
        <w:rPr>
          <w:rFonts w:ascii="Times New Roman" w:hAnsi="Times New Roman" w:cs="Times New Roman"/>
          <w:b/>
          <w:color w:val="92D050"/>
          <w:sz w:val="24"/>
          <w:szCs w:val="24"/>
        </w:rPr>
      </w:pPr>
    </w:p>
    <w:p w:rsidR="00B225C7" w:rsidRPr="00DA0B12" w:rsidRDefault="00B225C7" w:rsidP="00720FD0">
      <w:pPr>
        <w:spacing w:after="0" w:line="240" w:lineRule="auto"/>
        <w:jc w:val="center"/>
        <w:rPr>
          <w:rFonts w:ascii="Times New Roman" w:hAnsi="Times New Roman" w:cs="Times New Roman"/>
          <w:b/>
          <w:color w:val="92D050"/>
          <w:sz w:val="24"/>
          <w:szCs w:val="24"/>
        </w:rPr>
      </w:pPr>
    </w:p>
    <w:p w:rsidR="00B225C7" w:rsidRPr="00DA0B12" w:rsidRDefault="00B225C7" w:rsidP="00720FD0">
      <w:pPr>
        <w:spacing w:after="0" w:line="240" w:lineRule="auto"/>
        <w:jc w:val="center"/>
        <w:rPr>
          <w:rFonts w:ascii="Times New Roman" w:hAnsi="Times New Roman" w:cs="Times New Roman"/>
          <w:b/>
          <w:color w:val="92D050"/>
          <w:sz w:val="24"/>
          <w:szCs w:val="24"/>
        </w:rPr>
      </w:pPr>
    </w:p>
    <w:p w:rsidR="00B225C7" w:rsidRPr="00DA0B12" w:rsidRDefault="00B225C7" w:rsidP="00720FD0">
      <w:pPr>
        <w:spacing w:after="0" w:line="240" w:lineRule="auto"/>
        <w:jc w:val="center"/>
        <w:rPr>
          <w:rFonts w:ascii="Times New Roman" w:hAnsi="Times New Roman" w:cs="Times New Roman"/>
          <w:b/>
          <w:color w:val="92D050"/>
          <w:sz w:val="24"/>
          <w:szCs w:val="24"/>
        </w:rPr>
      </w:pPr>
    </w:p>
    <w:p w:rsidR="00B225C7" w:rsidRPr="00DA0B12" w:rsidRDefault="00B225C7" w:rsidP="00720FD0">
      <w:pPr>
        <w:spacing w:after="0" w:line="240" w:lineRule="auto"/>
        <w:jc w:val="center"/>
        <w:rPr>
          <w:rFonts w:ascii="Times New Roman" w:hAnsi="Times New Roman" w:cs="Times New Roman"/>
          <w:b/>
          <w:color w:val="92D050"/>
          <w:sz w:val="24"/>
          <w:szCs w:val="24"/>
        </w:rPr>
      </w:pPr>
    </w:p>
    <w:p w:rsidR="002939B1" w:rsidRPr="00DA0B12" w:rsidRDefault="002939B1" w:rsidP="00720FD0">
      <w:pPr>
        <w:spacing w:after="0" w:line="240" w:lineRule="auto"/>
        <w:jc w:val="center"/>
        <w:rPr>
          <w:rFonts w:ascii="Times New Roman" w:hAnsi="Times New Roman" w:cs="Times New Roman"/>
          <w:b/>
          <w:color w:val="92D050"/>
          <w:sz w:val="24"/>
          <w:szCs w:val="24"/>
        </w:rPr>
      </w:pPr>
      <w:r w:rsidRPr="00DA0B12">
        <w:rPr>
          <w:rFonts w:ascii="Times New Roman" w:hAnsi="Times New Roman" w:cs="Times New Roman"/>
          <w:b/>
          <w:color w:val="92D050"/>
          <w:sz w:val="24"/>
          <w:szCs w:val="24"/>
          <w:lang w:val="en-US"/>
        </w:rPr>
        <w:t>ekokonsalt</w:t>
      </w:r>
      <w:r w:rsidRPr="00DA0B12">
        <w:rPr>
          <w:rFonts w:ascii="Times New Roman" w:hAnsi="Times New Roman" w:cs="Times New Roman"/>
          <w:b/>
          <w:color w:val="92D050"/>
          <w:sz w:val="24"/>
          <w:szCs w:val="24"/>
        </w:rPr>
        <w:t>.</w:t>
      </w:r>
      <w:r w:rsidRPr="00DA0B12">
        <w:rPr>
          <w:rFonts w:ascii="Times New Roman" w:hAnsi="Times New Roman" w:cs="Times New Roman"/>
          <w:b/>
          <w:color w:val="92D050"/>
          <w:sz w:val="24"/>
          <w:szCs w:val="24"/>
          <w:lang w:val="en-US"/>
        </w:rPr>
        <w:t>ru</w:t>
      </w:r>
    </w:p>
    <w:p w:rsidR="002939B1" w:rsidRPr="00DA0B12" w:rsidRDefault="007D41B0" w:rsidP="00720FD0">
      <w:pPr>
        <w:spacing w:after="0"/>
        <w:jc w:val="center"/>
        <w:rPr>
          <w:rFonts w:ascii="Times New Roman" w:hAnsi="Times New Roman" w:cs="Times New Roman"/>
          <w:b/>
          <w:color w:val="FFFFFF" w:themeColor="background1"/>
          <w:sz w:val="24"/>
          <w:szCs w:val="24"/>
        </w:rPr>
      </w:pPr>
      <w:r w:rsidRPr="00DA0B12">
        <w:rPr>
          <w:rFonts w:ascii="Times New Roman" w:hAnsi="Times New Roman" w:cs="Times New Roman"/>
          <w:b/>
          <w:color w:val="FFFFFF" w:themeColor="background1"/>
          <w:sz w:val="24"/>
          <w:szCs w:val="24"/>
        </w:rPr>
        <w:t xml:space="preserve">Ставрополь, </w:t>
      </w:r>
      <w:r w:rsidR="002939B1" w:rsidRPr="00DA0B12">
        <w:rPr>
          <w:rFonts w:ascii="Times New Roman" w:hAnsi="Times New Roman" w:cs="Times New Roman"/>
          <w:b/>
          <w:color w:val="FFFFFF" w:themeColor="background1"/>
          <w:sz w:val="24"/>
          <w:szCs w:val="24"/>
        </w:rPr>
        <w:t>2016 г.</w:t>
      </w:r>
    </w:p>
    <w:p w:rsidR="00285E13" w:rsidRDefault="00285E13">
      <w:r>
        <w:rPr>
          <w:b/>
          <w:bCs/>
        </w:rPr>
        <w:br w:type="page"/>
      </w:r>
    </w:p>
    <w:tbl>
      <w:tblPr>
        <w:tblpPr w:leftFromText="180" w:rightFromText="180" w:vertAnchor="text" w:horzAnchor="margin" w:tblpXSpec="right" w:tblpYSpec="inside"/>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tblGrid>
      <w:tr w:rsidR="007D41B0" w:rsidRPr="00DA0B12" w:rsidTr="002F1F55">
        <w:trPr>
          <w:trHeight w:val="1263"/>
        </w:trPr>
        <w:tc>
          <w:tcPr>
            <w:tcW w:w="5387" w:type="dxa"/>
            <w:tcBorders>
              <w:top w:val="nil"/>
              <w:left w:val="nil"/>
              <w:bottom w:val="nil"/>
              <w:right w:val="nil"/>
            </w:tcBorders>
            <w:shd w:val="clear" w:color="auto" w:fill="auto"/>
          </w:tcPr>
          <w:p w:rsidR="007D41B0" w:rsidRPr="00DA0B12" w:rsidRDefault="007D41B0" w:rsidP="00720FD0">
            <w:pPr>
              <w:pStyle w:val="ConsPlusTitle"/>
              <w:widowControl/>
              <w:jc w:val="center"/>
              <w:rPr>
                <w:rFonts w:ascii="Times New Roman" w:hAnsi="Times New Roman" w:cs="Times New Roman"/>
                <w:b w:val="0"/>
                <w:sz w:val="24"/>
                <w:szCs w:val="24"/>
              </w:rPr>
            </w:pPr>
            <w:r w:rsidRPr="00DA0B12">
              <w:rPr>
                <w:rFonts w:ascii="Times New Roman" w:hAnsi="Times New Roman" w:cs="Times New Roman"/>
                <w:b w:val="0"/>
                <w:sz w:val="24"/>
                <w:szCs w:val="24"/>
              </w:rPr>
              <w:lastRenderedPageBreak/>
              <w:t>Приложение</w:t>
            </w:r>
          </w:p>
          <w:p w:rsidR="007D41B0" w:rsidRPr="00DA0B12" w:rsidRDefault="007D41B0" w:rsidP="00720FD0">
            <w:pPr>
              <w:pStyle w:val="ConsPlusTitle"/>
              <w:widowControl/>
              <w:jc w:val="center"/>
              <w:rPr>
                <w:rFonts w:ascii="Times New Roman" w:hAnsi="Times New Roman" w:cs="Times New Roman"/>
                <w:b w:val="0"/>
                <w:sz w:val="24"/>
                <w:szCs w:val="24"/>
              </w:rPr>
            </w:pPr>
            <w:r w:rsidRPr="00DA0B12">
              <w:rPr>
                <w:rFonts w:ascii="Times New Roman" w:hAnsi="Times New Roman"/>
                <w:b w:val="0"/>
                <w:sz w:val="24"/>
                <w:szCs w:val="24"/>
              </w:rPr>
              <w:t xml:space="preserve">к постановлению Администрации </w:t>
            </w:r>
            <w:r w:rsidR="00962BC0" w:rsidRPr="00DA0B12">
              <w:rPr>
                <w:rFonts w:ascii="Times New Roman" w:hAnsi="Times New Roman"/>
                <w:b w:val="0"/>
                <w:sz w:val="24"/>
                <w:szCs w:val="24"/>
              </w:rPr>
              <w:t>Успенского</w:t>
            </w:r>
            <w:r w:rsidRPr="00DA0B12">
              <w:rPr>
                <w:rFonts w:ascii="Times New Roman" w:hAnsi="Times New Roman"/>
                <w:b w:val="0"/>
                <w:sz w:val="24"/>
                <w:szCs w:val="24"/>
              </w:rPr>
              <w:t xml:space="preserve"> сельского поселения Успенского района</w:t>
            </w:r>
            <w:r w:rsidR="00B225C7" w:rsidRPr="00DA0B12">
              <w:rPr>
                <w:rFonts w:ascii="Times New Roman" w:hAnsi="Times New Roman"/>
                <w:b w:val="0"/>
                <w:sz w:val="24"/>
                <w:szCs w:val="24"/>
              </w:rPr>
              <w:t xml:space="preserve"> Краснодарского края</w:t>
            </w:r>
          </w:p>
          <w:p w:rsidR="007D41B0" w:rsidRPr="00DA0B12" w:rsidRDefault="007D41B0" w:rsidP="00720FD0">
            <w:pPr>
              <w:pStyle w:val="ConsPlusTitle"/>
              <w:widowControl/>
              <w:jc w:val="center"/>
              <w:rPr>
                <w:rFonts w:ascii="Times New Roman" w:hAnsi="Times New Roman" w:cs="Times New Roman"/>
                <w:b w:val="0"/>
                <w:sz w:val="24"/>
                <w:szCs w:val="24"/>
              </w:rPr>
            </w:pPr>
            <w:r w:rsidRPr="00DA0B12">
              <w:rPr>
                <w:rFonts w:ascii="Times New Roman" w:hAnsi="Times New Roman" w:cs="Times New Roman"/>
                <w:b w:val="0"/>
                <w:sz w:val="24"/>
                <w:szCs w:val="24"/>
              </w:rPr>
              <w:t>«</w:t>
            </w:r>
            <w:r w:rsidR="009010B8">
              <w:rPr>
                <w:rFonts w:ascii="Times New Roman" w:hAnsi="Times New Roman" w:cs="Times New Roman"/>
                <w:b w:val="0"/>
                <w:sz w:val="24"/>
                <w:szCs w:val="24"/>
              </w:rPr>
              <w:t>20</w:t>
            </w:r>
            <w:r w:rsidRPr="00DA0B12">
              <w:rPr>
                <w:rFonts w:ascii="Times New Roman" w:hAnsi="Times New Roman" w:cs="Times New Roman"/>
                <w:b w:val="0"/>
                <w:sz w:val="24"/>
                <w:szCs w:val="24"/>
              </w:rPr>
              <w:t>»</w:t>
            </w:r>
            <w:r w:rsidR="009010B8">
              <w:rPr>
                <w:rFonts w:ascii="Times New Roman" w:hAnsi="Times New Roman" w:cs="Times New Roman"/>
                <w:b w:val="0"/>
                <w:sz w:val="24"/>
                <w:szCs w:val="24"/>
              </w:rPr>
              <w:t xml:space="preserve"> декабря </w:t>
            </w:r>
            <w:r w:rsidRPr="00DA0B12">
              <w:rPr>
                <w:rFonts w:ascii="Times New Roman" w:hAnsi="Times New Roman" w:cs="Times New Roman"/>
                <w:b w:val="0"/>
                <w:sz w:val="24"/>
                <w:szCs w:val="24"/>
              </w:rPr>
              <w:t>201</w:t>
            </w:r>
            <w:r w:rsidR="009010B8">
              <w:rPr>
                <w:rFonts w:ascii="Times New Roman" w:hAnsi="Times New Roman" w:cs="Times New Roman"/>
                <w:b w:val="0"/>
                <w:sz w:val="24"/>
                <w:szCs w:val="24"/>
              </w:rPr>
              <w:t>6</w:t>
            </w:r>
            <w:r w:rsidRPr="00DA0B12">
              <w:rPr>
                <w:rFonts w:ascii="Times New Roman" w:hAnsi="Times New Roman" w:cs="Times New Roman"/>
                <w:b w:val="0"/>
                <w:sz w:val="24"/>
                <w:szCs w:val="24"/>
              </w:rPr>
              <w:t>г. №</w:t>
            </w:r>
            <w:r w:rsidR="009010B8">
              <w:rPr>
                <w:rFonts w:ascii="Times New Roman" w:hAnsi="Times New Roman" w:cs="Times New Roman"/>
                <w:b w:val="0"/>
                <w:sz w:val="24"/>
                <w:szCs w:val="24"/>
              </w:rPr>
              <w:t xml:space="preserve"> 695</w:t>
            </w:r>
          </w:p>
          <w:p w:rsidR="007D41B0" w:rsidRPr="00DA0B12" w:rsidRDefault="007D41B0" w:rsidP="00720FD0">
            <w:pPr>
              <w:pStyle w:val="ConsPlusTitle"/>
              <w:widowControl/>
              <w:jc w:val="center"/>
              <w:rPr>
                <w:rFonts w:ascii="Times New Roman" w:hAnsi="Times New Roman" w:cs="Times New Roman"/>
                <w:b w:val="0"/>
                <w:sz w:val="24"/>
                <w:szCs w:val="24"/>
              </w:rPr>
            </w:pPr>
          </w:p>
        </w:tc>
      </w:tr>
    </w:tbl>
    <w:p w:rsidR="007D41B0" w:rsidRPr="00DA0B12" w:rsidRDefault="007D41B0" w:rsidP="00720FD0">
      <w:pPr>
        <w:spacing w:after="0"/>
        <w:rPr>
          <w:sz w:val="24"/>
          <w:szCs w:val="24"/>
        </w:rPr>
      </w:pPr>
    </w:p>
    <w:p w:rsidR="007D41B0" w:rsidRPr="00DA0B12" w:rsidRDefault="007D41B0" w:rsidP="00720FD0">
      <w:pPr>
        <w:spacing w:after="0"/>
        <w:rPr>
          <w:sz w:val="24"/>
          <w:szCs w:val="24"/>
        </w:rPr>
      </w:pPr>
    </w:p>
    <w:p w:rsidR="007D41B0" w:rsidRPr="00DA0B12" w:rsidRDefault="007D41B0" w:rsidP="00720FD0">
      <w:pPr>
        <w:spacing w:after="0"/>
        <w:jc w:val="center"/>
        <w:rPr>
          <w:sz w:val="24"/>
          <w:szCs w:val="24"/>
        </w:rPr>
      </w:pPr>
    </w:p>
    <w:p w:rsidR="007D41B0" w:rsidRPr="00DA0B12" w:rsidRDefault="007D41B0" w:rsidP="00720FD0">
      <w:pPr>
        <w:spacing w:after="0"/>
        <w:jc w:val="center"/>
        <w:rPr>
          <w:sz w:val="24"/>
          <w:szCs w:val="24"/>
        </w:rPr>
      </w:pPr>
    </w:p>
    <w:p w:rsidR="007D41B0" w:rsidRPr="00DA0B12" w:rsidRDefault="007D41B0" w:rsidP="00720FD0">
      <w:pPr>
        <w:spacing w:after="0"/>
        <w:jc w:val="center"/>
        <w:rPr>
          <w:sz w:val="24"/>
          <w:szCs w:val="24"/>
        </w:rPr>
      </w:pPr>
    </w:p>
    <w:p w:rsidR="007D41B0" w:rsidRPr="00DA0B12" w:rsidRDefault="007D41B0" w:rsidP="00720FD0">
      <w:pPr>
        <w:spacing w:after="0"/>
        <w:jc w:val="center"/>
        <w:rPr>
          <w:sz w:val="24"/>
          <w:szCs w:val="24"/>
        </w:rPr>
      </w:pPr>
    </w:p>
    <w:p w:rsidR="007D41B0" w:rsidRPr="00DA0B12" w:rsidRDefault="007D41B0" w:rsidP="00720FD0">
      <w:pPr>
        <w:spacing w:after="0"/>
        <w:jc w:val="center"/>
        <w:rPr>
          <w:sz w:val="24"/>
          <w:szCs w:val="24"/>
        </w:rPr>
      </w:pPr>
    </w:p>
    <w:p w:rsidR="007D41B0" w:rsidRPr="00DA0B12" w:rsidRDefault="007D41B0" w:rsidP="00720FD0">
      <w:pPr>
        <w:spacing w:after="0"/>
        <w:jc w:val="center"/>
        <w:rPr>
          <w:rFonts w:ascii="Times New Roman" w:hAnsi="Times New Roman" w:cs="Times New Roman"/>
          <w:sz w:val="24"/>
          <w:szCs w:val="24"/>
        </w:rPr>
      </w:pPr>
    </w:p>
    <w:p w:rsidR="007D41B0" w:rsidRPr="00DA0B12" w:rsidRDefault="007D41B0" w:rsidP="00720FD0">
      <w:pPr>
        <w:spacing w:after="0"/>
        <w:jc w:val="center"/>
        <w:rPr>
          <w:rFonts w:ascii="Times New Roman" w:hAnsi="Times New Roman" w:cs="Times New Roman"/>
          <w:sz w:val="24"/>
          <w:szCs w:val="24"/>
        </w:rPr>
      </w:pPr>
    </w:p>
    <w:p w:rsidR="007D41B0" w:rsidRPr="00DA0B12" w:rsidRDefault="007D41B0" w:rsidP="00720FD0">
      <w:pPr>
        <w:spacing w:after="0"/>
        <w:jc w:val="center"/>
        <w:rPr>
          <w:rFonts w:ascii="Times New Roman" w:hAnsi="Times New Roman" w:cs="Times New Roman"/>
          <w:sz w:val="24"/>
          <w:szCs w:val="24"/>
        </w:rPr>
      </w:pPr>
    </w:p>
    <w:p w:rsidR="00720FD0" w:rsidRPr="00DA0B12" w:rsidRDefault="00720FD0" w:rsidP="00720FD0">
      <w:pPr>
        <w:spacing w:after="0"/>
        <w:jc w:val="center"/>
        <w:rPr>
          <w:rFonts w:ascii="Times New Roman" w:hAnsi="Times New Roman" w:cs="Times New Roman"/>
          <w:sz w:val="24"/>
          <w:szCs w:val="24"/>
        </w:rPr>
      </w:pPr>
    </w:p>
    <w:p w:rsidR="00720FD0" w:rsidRPr="00DA0B12" w:rsidRDefault="00720FD0" w:rsidP="00720FD0">
      <w:pPr>
        <w:spacing w:after="0"/>
        <w:jc w:val="center"/>
        <w:rPr>
          <w:rFonts w:ascii="Times New Roman" w:hAnsi="Times New Roman" w:cs="Times New Roman"/>
          <w:sz w:val="24"/>
          <w:szCs w:val="24"/>
        </w:rPr>
      </w:pPr>
    </w:p>
    <w:p w:rsidR="00720FD0" w:rsidRPr="00DA0B12" w:rsidRDefault="00720FD0" w:rsidP="00720FD0">
      <w:pPr>
        <w:spacing w:after="0"/>
        <w:jc w:val="center"/>
        <w:rPr>
          <w:rFonts w:ascii="Times New Roman" w:hAnsi="Times New Roman" w:cs="Times New Roman"/>
          <w:sz w:val="24"/>
          <w:szCs w:val="24"/>
        </w:rPr>
      </w:pPr>
    </w:p>
    <w:p w:rsidR="00720FD0" w:rsidRPr="00DA0B12" w:rsidRDefault="00720FD0" w:rsidP="00720FD0">
      <w:pPr>
        <w:spacing w:after="0"/>
        <w:jc w:val="center"/>
        <w:rPr>
          <w:rFonts w:ascii="Times New Roman" w:hAnsi="Times New Roman" w:cs="Times New Roman"/>
          <w:sz w:val="24"/>
          <w:szCs w:val="24"/>
        </w:rPr>
      </w:pPr>
    </w:p>
    <w:p w:rsidR="00720FD0" w:rsidRPr="00DA0B12" w:rsidRDefault="00720FD0" w:rsidP="00720FD0">
      <w:pPr>
        <w:spacing w:after="0"/>
        <w:jc w:val="center"/>
        <w:rPr>
          <w:rFonts w:ascii="Times New Roman" w:hAnsi="Times New Roman" w:cs="Times New Roman"/>
          <w:sz w:val="24"/>
          <w:szCs w:val="24"/>
        </w:rPr>
      </w:pPr>
    </w:p>
    <w:p w:rsidR="00720FD0" w:rsidRPr="00DA0B12" w:rsidRDefault="00720FD0" w:rsidP="00720FD0">
      <w:pPr>
        <w:spacing w:after="0"/>
        <w:jc w:val="center"/>
        <w:rPr>
          <w:rFonts w:ascii="Times New Roman" w:hAnsi="Times New Roman" w:cs="Times New Roman"/>
          <w:sz w:val="24"/>
          <w:szCs w:val="24"/>
        </w:rPr>
      </w:pPr>
    </w:p>
    <w:p w:rsidR="00720FD0" w:rsidRPr="00DA0B12" w:rsidRDefault="00720FD0" w:rsidP="00720FD0">
      <w:pPr>
        <w:spacing w:after="0"/>
        <w:jc w:val="center"/>
        <w:rPr>
          <w:rFonts w:ascii="Times New Roman" w:hAnsi="Times New Roman" w:cs="Times New Roman"/>
          <w:sz w:val="24"/>
          <w:szCs w:val="24"/>
        </w:rPr>
      </w:pPr>
    </w:p>
    <w:p w:rsidR="007D41B0" w:rsidRPr="00285E13" w:rsidRDefault="007D41B0" w:rsidP="00720FD0">
      <w:pPr>
        <w:spacing w:after="0"/>
        <w:jc w:val="center"/>
        <w:rPr>
          <w:rFonts w:ascii="Times New Roman" w:hAnsi="Times New Roman" w:cs="Times New Roman"/>
          <w:b/>
          <w:sz w:val="36"/>
          <w:szCs w:val="36"/>
        </w:rPr>
      </w:pPr>
      <w:r w:rsidRPr="00285E13">
        <w:rPr>
          <w:rFonts w:ascii="Times New Roman" w:hAnsi="Times New Roman" w:cs="Times New Roman"/>
          <w:b/>
          <w:sz w:val="36"/>
          <w:szCs w:val="36"/>
        </w:rPr>
        <w:t xml:space="preserve">Схема водоснабжения и водоотведения </w:t>
      </w:r>
    </w:p>
    <w:p w:rsidR="002939B1" w:rsidRPr="00285E13" w:rsidRDefault="00962BC0" w:rsidP="00B225C7">
      <w:pPr>
        <w:spacing w:after="0"/>
        <w:jc w:val="center"/>
        <w:rPr>
          <w:rStyle w:val="FontStyle11"/>
          <w:bCs w:val="0"/>
          <w:sz w:val="36"/>
          <w:szCs w:val="36"/>
        </w:rPr>
      </w:pPr>
      <w:r w:rsidRPr="00285E13">
        <w:rPr>
          <w:rFonts w:ascii="Times New Roman" w:hAnsi="Times New Roman" w:cs="Times New Roman"/>
          <w:b/>
          <w:sz w:val="36"/>
          <w:szCs w:val="36"/>
        </w:rPr>
        <w:t>Успенского</w:t>
      </w:r>
      <w:r w:rsidR="007D41B0" w:rsidRPr="00285E13">
        <w:rPr>
          <w:rFonts w:ascii="Times New Roman" w:hAnsi="Times New Roman" w:cs="Times New Roman"/>
          <w:b/>
          <w:sz w:val="36"/>
          <w:szCs w:val="36"/>
        </w:rPr>
        <w:t xml:space="preserve"> сельского поселения Успенского района</w:t>
      </w:r>
      <w:r w:rsidR="00B225C7" w:rsidRPr="00285E13">
        <w:rPr>
          <w:rFonts w:ascii="Times New Roman" w:hAnsi="Times New Roman" w:cs="Times New Roman"/>
          <w:b/>
          <w:sz w:val="36"/>
          <w:szCs w:val="36"/>
        </w:rPr>
        <w:t xml:space="preserve"> Краснодарского края на период до 20</w:t>
      </w:r>
      <w:r w:rsidR="00056778" w:rsidRPr="00285E13">
        <w:rPr>
          <w:rFonts w:ascii="Times New Roman" w:hAnsi="Times New Roman" w:cs="Times New Roman"/>
          <w:b/>
          <w:sz w:val="36"/>
          <w:szCs w:val="36"/>
        </w:rPr>
        <w:t>29</w:t>
      </w:r>
      <w:r w:rsidR="00B225C7" w:rsidRPr="00285E13">
        <w:rPr>
          <w:rFonts w:ascii="Times New Roman" w:hAnsi="Times New Roman" w:cs="Times New Roman"/>
          <w:b/>
          <w:sz w:val="36"/>
          <w:szCs w:val="36"/>
        </w:rPr>
        <w:t xml:space="preserve"> года</w:t>
      </w:r>
    </w:p>
    <w:p w:rsidR="007D41B0" w:rsidRPr="00DA0B12" w:rsidRDefault="007D41B0" w:rsidP="00720FD0">
      <w:pPr>
        <w:spacing w:after="0"/>
        <w:rPr>
          <w:rFonts w:ascii="Times New Roman" w:eastAsia="Times New Roman" w:hAnsi="Times New Roman" w:cs="Times New Roman"/>
          <w:b/>
          <w:bCs/>
          <w:color w:val="000000"/>
          <w:sz w:val="24"/>
          <w:szCs w:val="24"/>
        </w:rPr>
      </w:pPr>
      <w:r w:rsidRPr="00DA0B12">
        <w:rPr>
          <w:color w:val="000000"/>
          <w:sz w:val="24"/>
          <w:szCs w:val="24"/>
        </w:rPr>
        <w:br w:type="page"/>
      </w:r>
    </w:p>
    <w:p w:rsidR="00014856" w:rsidRPr="00DA0B12" w:rsidRDefault="00014856" w:rsidP="00720FD0">
      <w:pPr>
        <w:pStyle w:val="21"/>
        <w:ind w:left="0"/>
        <w:jc w:val="center"/>
        <w:rPr>
          <w:color w:val="000000"/>
          <w:sz w:val="24"/>
          <w:szCs w:val="24"/>
          <w:lang w:val="ru-RU"/>
        </w:rPr>
      </w:pPr>
      <w:r w:rsidRPr="00DA0B12">
        <w:rPr>
          <w:color w:val="000000"/>
          <w:sz w:val="24"/>
          <w:szCs w:val="24"/>
          <w:lang w:val="ru-RU"/>
        </w:rPr>
        <w:lastRenderedPageBreak/>
        <w:t>Содержание</w:t>
      </w:r>
    </w:p>
    <w:p w:rsidR="002A2D08" w:rsidRPr="00DA0B12" w:rsidRDefault="002A2D08" w:rsidP="00720FD0">
      <w:pPr>
        <w:pStyle w:val="21"/>
        <w:ind w:left="0"/>
        <w:jc w:val="center"/>
        <w:rPr>
          <w:color w:val="000000"/>
          <w:sz w:val="24"/>
          <w:szCs w:val="24"/>
          <w:lang w:val="ru-RU"/>
        </w:rPr>
      </w:pPr>
    </w:p>
    <w:tbl>
      <w:tblPr>
        <w:tblStyle w:val="ab"/>
        <w:tblW w:w="9718" w:type="dxa"/>
        <w:tblLook w:val="04A0"/>
      </w:tblPr>
      <w:tblGrid>
        <w:gridCol w:w="653"/>
        <w:gridCol w:w="8492"/>
        <w:gridCol w:w="573"/>
      </w:tblGrid>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Введение……………………………………………………………………………….</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bookmarkStart w:id="0" w:name="_GoBack"/>
            <w:bookmarkEnd w:id="0"/>
            <w:r w:rsidRPr="00DA0B12">
              <w:rPr>
                <w:b w:val="0"/>
                <w:color w:val="000000"/>
                <w:sz w:val="24"/>
                <w:szCs w:val="24"/>
                <w:lang w:val="ru-RU"/>
              </w:rPr>
              <w:t>4</w:t>
            </w:r>
          </w:p>
        </w:tc>
      </w:tr>
      <w:tr w:rsidR="004F5DE5" w:rsidRPr="00DA0B12" w:rsidTr="004F5DE5">
        <w:tc>
          <w:tcPr>
            <w:tcW w:w="653" w:type="dxa"/>
          </w:tcPr>
          <w:p w:rsidR="004F5DE5" w:rsidRPr="00DA0B12" w:rsidRDefault="004F5DE5" w:rsidP="004F5DE5">
            <w:pPr>
              <w:pStyle w:val="21"/>
              <w:spacing w:line="276" w:lineRule="auto"/>
              <w:ind w:left="0"/>
              <w:jc w:val="both"/>
              <w:rPr>
                <w:color w:val="000000"/>
                <w:sz w:val="24"/>
                <w:szCs w:val="24"/>
                <w:lang w:val="ru-RU"/>
              </w:rPr>
            </w:pP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rPr>
              <w:t>Паспортсхемы</w:t>
            </w:r>
            <w:r w:rsidRPr="00DA0B12">
              <w:rPr>
                <w:b w:val="0"/>
                <w:sz w:val="24"/>
                <w:szCs w:val="24"/>
                <w:lang w:val="ru-RU"/>
              </w:rPr>
              <w:t>…………………………………………………………………………</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6</w:t>
            </w:r>
          </w:p>
        </w:tc>
      </w:tr>
      <w:tr w:rsidR="004F5DE5" w:rsidRPr="00DA0B12" w:rsidTr="004F5DE5">
        <w:tc>
          <w:tcPr>
            <w:tcW w:w="653" w:type="dxa"/>
          </w:tcPr>
          <w:p w:rsidR="004F5DE5" w:rsidRPr="00DA0B12" w:rsidRDefault="004F5DE5" w:rsidP="004F5DE5">
            <w:pPr>
              <w:pStyle w:val="21"/>
              <w:spacing w:line="276" w:lineRule="auto"/>
              <w:ind w:left="0"/>
              <w:jc w:val="both"/>
              <w:rPr>
                <w:color w:val="000000"/>
                <w:sz w:val="24"/>
                <w:szCs w:val="24"/>
                <w:lang w:val="ru-RU"/>
              </w:rPr>
            </w:pP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Общие сведения……………………………………………………………………….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9</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1.</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rPr>
              <w:t>Глава I. Схемаводоснабжения</w:t>
            </w:r>
            <w:r w:rsidRPr="00DA0B12">
              <w:rPr>
                <w:b w:val="0"/>
                <w:sz w:val="24"/>
                <w:szCs w:val="24"/>
                <w:lang w:val="ru-RU"/>
              </w:rPr>
              <w:t>………………………………………………………..</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1</w:t>
            </w:r>
            <w:r>
              <w:rPr>
                <w:b w:val="0"/>
                <w:color w:val="000000"/>
                <w:sz w:val="24"/>
                <w:szCs w:val="24"/>
                <w:lang w:val="ru-RU"/>
              </w:rPr>
              <w:t>1</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1.1.</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Технико-экономическое состояние централизованных систем водоснабжения….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1</w:t>
            </w:r>
            <w:r>
              <w:rPr>
                <w:b w:val="0"/>
                <w:color w:val="000000"/>
                <w:sz w:val="24"/>
                <w:szCs w:val="24"/>
                <w:lang w:val="ru-RU"/>
              </w:rPr>
              <w:t>1</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1.2.</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Направления развития централизованных систем водоснабжения………………..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2</w:t>
            </w:r>
            <w:r>
              <w:rPr>
                <w:b w:val="0"/>
                <w:color w:val="000000"/>
                <w:sz w:val="24"/>
                <w:szCs w:val="24"/>
                <w:lang w:val="ru-RU"/>
              </w:rPr>
              <w:t>2</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1.3.</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Баланс водоснабжения и потребления горячей, питьевой, технической воды……</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2</w:t>
            </w:r>
            <w:r>
              <w:rPr>
                <w:b w:val="0"/>
                <w:color w:val="000000"/>
                <w:sz w:val="24"/>
                <w:szCs w:val="24"/>
                <w:lang w:val="ru-RU"/>
              </w:rPr>
              <w:t>6</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1.4.</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Предложения по строительству, реконструкции и модернизации объектов централизованных систем водоснабжения…………………………………………..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3</w:t>
            </w:r>
            <w:r>
              <w:rPr>
                <w:b w:val="0"/>
                <w:color w:val="000000"/>
                <w:sz w:val="24"/>
                <w:szCs w:val="24"/>
                <w:lang w:val="ru-RU"/>
              </w:rPr>
              <w:t>6</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1.5.</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Экологические аспекты мероприятий по строительству, реконструкции и модернизации объектов централизованных систем водоснабжения………………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37</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1.6.</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3</w:t>
            </w:r>
            <w:r>
              <w:rPr>
                <w:b w:val="0"/>
                <w:color w:val="000000"/>
                <w:sz w:val="24"/>
                <w:szCs w:val="24"/>
                <w:lang w:val="ru-RU"/>
              </w:rPr>
              <w:t>9</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1.7.</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Целевые показатели развития централизованных систем водоснабжения………..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Pr>
                <w:b w:val="0"/>
                <w:color w:val="000000"/>
                <w:sz w:val="24"/>
                <w:szCs w:val="24"/>
                <w:lang w:val="ru-RU"/>
              </w:rPr>
              <w:t>43</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1.8.</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4</w:t>
            </w:r>
            <w:r>
              <w:rPr>
                <w:b w:val="0"/>
                <w:color w:val="000000"/>
                <w:sz w:val="24"/>
                <w:szCs w:val="24"/>
                <w:lang w:val="ru-RU"/>
              </w:rPr>
              <w:t>5</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2.</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rPr>
              <w:t>Глава II. Схемаводоотведения</w:t>
            </w:r>
            <w:r w:rsidRPr="00DA0B12">
              <w:rPr>
                <w:b w:val="0"/>
                <w:sz w:val="24"/>
                <w:szCs w:val="24"/>
                <w:lang w:val="ru-RU"/>
              </w:rPr>
              <w:t>……………………………………………………….</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4</w:t>
            </w:r>
            <w:r>
              <w:rPr>
                <w:b w:val="0"/>
                <w:color w:val="000000"/>
                <w:sz w:val="24"/>
                <w:szCs w:val="24"/>
                <w:lang w:val="ru-RU"/>
              </w:rPr>
              <w:t>6</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2.1.</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Существующее положение в сфере водоотведения………………………………...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4</w:t>
            </w:r>
            <w:r>
              <w:rPr>
                <w:b w:val="0"/>
                <w:color w:val="000000"/>
                <w:sz w:val="24"/>
                <w:szCs w:val="24"/>
                <w:lang w:val="ru-RU"/>
              </w:rPr>
              <w:t>6</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2.2.</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Балансы сточных вод в системе водоотведения…………………………………….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Pr>
                <w:b w:val="0"/>
                <w:color w:val="000000"/>
                <w:sz w:val="24"/>
                <w:szCs w:val="24"/>
                <w:lang w:val="ru-RU"/>
              </w:rPr>
              <w:t>51</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2.3.</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Прогнозные балансы поступления сточных вод в централизованную систему водоотведения и отведения стоков…………………………………………………...</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Pr>
                <w:b w:val="0"/>
                <w:color w:val="000000"/>
                <w:sz w:val="24"/>
                <w:szCs w:val="24"/>
                <w:lang w:val="ru-RU"/>
              </w:rPr>
              <w:t>51</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2.4.</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rPr>
              <w:t>Прогнозобъемасточныхвод</w:t>
            </w:r>
            <w:r w:rsidRPr="00DA0B12">
              <w:rPr>
                <w:b w:val="0"/>
                <w:sz w:val="24"/>
                <w:szCs w:val="24"/>
                <w:lang w:val="ru-RU"/>
              </w:rPr>
              <w:t>…………………………………………………………</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Pr>
                <w:b w:val="0"/>
                <w:color w:val="000000"/>
                <w:sz w:val="24"/>
                <w:szCs w:val="24"/>
                <w:lang w:val="ru-RU"/>
              </w:rPr>
              <w:t>51</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2.5.</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Pr>
                <w:b w:val="0"/>
                <w:color w:val="000000"/>
                <w:sz w:val="24"/>
                <w:szCs w:val="24"/>
                <w:lang w:val="ru-RU"/>
              </w:rPr>
              <w:t>53</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2.6.</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Экологические аспекты мероприятий по строительству и реконструкции объектов централизованной системы водоотведения………………………………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Pr>
                <w:b w:val="0"/>
                <w:color w:val="000000"/>
                <w:sz w:val="24"/>
                <w:szCs w:val="24"/>
                <w:lang w:val="ru-RU"/>
              </w:rPr>
              <w:t>55</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2.7.</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Pr>
                <w:b w:val="0"/>
                <w:color w:val="000000"/>
                <w:sz w:val="24"/>
                <w:szCs w:val="24"/>
                <w:lang w:val="ru-RU"/>
              </w:rPr>
              <w:t>57</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2.8.</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Целевые показатели развития централизованной системы водоотведения……….</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sidRPr="00DA0B12">
              <w:rPr>
                <w:b w:val="0"/>
                <w:color w:val="000000"/>
                <w:sz w:val="24"/>
                <w:szCs w:val="24"/>
                <w:lang w:val="ru-RU"/>
              </w:rPr>
              <w:t>5</w:t>
            </w:r>
            <w:r>
              <w:rPr>
                <w:b w:val="0"/>
                <w:color w:val="000000"/>
                <w:sz w:val="24"/>
                <w:szCs w:val="24"/>
                <w:lang w:val="ru-RU"/>
              </w:rPr>
              <w:t>9</w:t>
            </w:r>
          </w:p>
        </w:tc>
      </w:tr>
      <w:tr w:rsidR="004F5DE5" w:rsidRPr="00DA0B12" w:rsidTr="004F5DE5">
        <w:tc>
          <w:tcPr>
            <w:tcW w:w="653"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color w:val="000000"/>
                <w:sz w:val="24"/>
                <w:szCs w:val="24"/>
                <w:lang w:val="ru-RU"/>
              </w:rPr>
              <w:t>2.9.</w:t>
            </w:r>
          </w:p>
        </w:tc>
        <w:tc>
          <w:tcPr>
            <w:tcW w:w="8492" w:type="dxa"/>
          </w:tcPr>
          <w:p w:rsidR="004F5DE5" w:rsidRPr="00DA0B12" w:rsidRDefault="004F5DE5" w:rsidP="004F5DE5">
            <w:pPr>
              <w:pStyle w:val="21"/>
              <w:spacing w:line="276" w:lineRule="auto"/>
              <w:ind w:left="0"/>
              <w:jc w:val="both"/>
              <w:rPr>
                <w:b w:val="0"/>
                <w:color w:val="000000"/>
                <w:sz w:val="24"/>
                <w:szCs w:val="24"/>
                <w:lang w:val="ru-RU"/>
              </w:rPr>
            </w:pPr>
            <w:r w:rsidRPr="00DA0B12">
              <w:rPr>
                <w:b w:val="0"/>
                <w:sz w:val="24"/>
                <w:szCs w:val="24"/>
                <w:lang w:val="ru-RU"/>
              </w:rPr>
              <w:t>Перечень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573" w:type="dxa"/>
            <w:vAlign w:val="bottom"/>
          </w:tcPr>
          <w:p w:rsidR="004F5DE5" w:rsidRPr="00DA0B12" w:rsidRDefault="004F5DE5" w:rsidP="004F5DE5">
            <w:pPr>
              <w:pStyle w:val="21"/>
              <w:spacing w:line="276" w:lineRule="auto"/>
              <w:ind w:left="0"/>
              <w:jc w:val="center"/>
              <w:rPr>
                <w:b w:val="0"/>
                <w:color w:val="000000"/>
                <w:sz w:val="24"/>
                <w:szCs w:val="24"/>
                <w:lang w:val="ru-RU"/>
              </w:rPr>
            </w:pPr>
            <w:r>
              <w:rPr>
                <w:b w:val="0"/>
                <w:color w:val="000000"/>
                <w:sz w:val="24"/>
                <w:szCs w:val="24"/>
                <w:lang w:val="ru-RU"/>
              </w:rPr>
              <w:t>60</w:t>
            </w:r>
          </w:p>
        </w:tc>
      </w:tr>
    </w:tbl>
    <w:p w:rsidR="00720FD0" w:rsidRPr="00DA0B12" w:rsidRDefault="00720FD0" w:rsidP="00720FD0">
      <w:pPr>
        <w:pStyle w:val="21"/>
        <w:ind w:left="0"/>
        <w:jc w:val="both"/>
        <w:rPr>
          <w:color w:val="000000"/>
          <w:sz w:val="24"/>
          <w:szCs w:val="24"/>
          <w:lang w:val="ru-RU"/>
        </w:rPr>
      </w:pPr>
    </w:p>
    <w:p w:rsidR="00014856" w:rsidRPr="00DA0B12" w:rsidRDefault="00014856" w:rsidP="00720FD0">
      <w:pPr>
        <w:pStyle w:val="21"/>
        <w:ind w:left="0"/>
        <w:jc w:val="center"/>
        <w:rPr>
          <w:color w:val="000000"/>
          <w:sz w:val="24"/>
          <w:szCs w:val="24"/>
          <w:lang w:val="ru-RU"/>
        </w:rPr>
      </w:pPr>
    </w:p>
    <w:p w:rsidR="00014856" w:rsidRPr="00DA0B12" w:rsidRDefault="00014856" w:rsidP="00720FD0">
      <w:pPr>
        <w:pStyle w:val="21"/>
        <w:ind w:left="0"/>
        <w:jc w:val="center"/>
        <w:rPr>
          <w:color w:val="000000"/>
          <w:sz w:val="24"/>
          <w:szCs w:val="24"/>
          <w:lang w:val="ru-RU"/>
        </w:rPr>
      </w:pPr>
    </w:p>
    <w:p w:rsidR="002A2D08" w:rsidRPr="00DA0B12" w:rsidRDefault="002A2D08">
      <w:pPr>
        <w:rPr>
          <w:rFonts w:ascii="Times New Roman" w:eastAsia="Times New Roman" w:hAnsi="Times New Roman" w:cs="Times New Roman"/>
          <w:b/>
          <w:bCs/>
          <w:color w:val="000000"/>
          <w:sz w:val="24"/>
          <w:szCs w:val="24"/>
        </w:rPr>
      </w:pPr>
      <w:r w:rsidRPr="00DA0B12">
        <w:rPr>
          <w:color w:val="000000"/>
          <w:sz w:val="24"/>
          <w:szCs w:val="24"/>
        </w:rPr>
        <w:br w:type="page"/>
      </w:r>
    </w:p>
    <w:p w:rsidR="00D35D57" w:rsidRPr="00DA0B12" w:rsidRDefault="00D35D57" w:rsidP="00720FD0">
      <w:pPr>
        <w:pStyle w:val="21"/>
        <w:spacing w:line="288" w:lineRule="auto"/>
        <w:ind w:left="0"/>
        <w:jc w:val="center"/>
        <w:rPr>
          <w:color w:val="000000"/>
          <w:sz w:val="24"/>
          <w:szCs w:val="24"/>
          <w:lang w:val="ru-RU"/>
        </w:rPr>
      </w:pPr>
      <w:r w:rsidRPr="00DA0B12">
        <w:rPr>
          <w:color w:val="000000"/>
          <w:sz w:val="24"/>
          <w:szCs w:val="24"/>
          <w:lang w:val="ru-RU"/>
        </w:rPr>
        <w:lastRenderedPageBreak/>
        <w:t>Введение</w:t>
      </w:r>
    </w:p>
    <w:p w:rsidR="005D6478" w:rsidRPr="00DA0B12" w:rsidRDefault="005D6478" w:rsidP="00720FD0">
      <w:pPr>
        <w:pStyle w:val="21"/>
        <w:spacing w:line="288" w:lineRule="auto"/>
        <w:ind w:left="0"/>
        <w:jc w:val="center"/>
        <w:rPr>
          <w:b w:val="0"/>
          <w:bCs w:val="0"/>
          <w:color w:val="000000"/>
          <w:sz w:val="24"/>
          <w:szCs w:val="24"/>
          <w:lang w:val="ru-RU"/>
        </w:rPr>
      </w:pPr>
    </w:p>
    <w:p w:rsidR="00564DD5" w:rsidRPr="00DA0B12" w:rsidRDefault="00564DD5" w:rsidP="00F44BC2">
      <w:pPr>
        <w:pStyle w:val="a4"/>
        <w:spacing w:before="0" w:line="312" w:lineRule="auto"/>
        <w:ind w:left="0" w:firstLine="709"/>
        <w:jc w:val="both"/>
        <w:rPr>
          <w:color w:val="000000"/>
          <w:sz w:val="24"/>
          <w:szCs w:val="24"/>
          <w:lang w:val="ru-RU"/>
        </w:rPr>
      </w:pPr>
      <w:r w:rsidRPr="00DA0B12">
        <w:rPr>
          <w:color w:val="000000"/>
          <w:sz w:val="24"/>
          <w:szCs w:val="24"/>
          <w:lang w:val="ru-RU"/>
        </w:rPr>
        <w:t>Проектирование объектов коммунальной инфраструктуры представляет собой комплексную проблему, от правильного решения которой во многом зависят масштабы необходимых капитальных вложений в эти объекты. Прогноз спроса на услуги по водоснабжению и водоотведению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564DD5" w:rsidRPr="00DA0B12" w:rsidRDefault="00564DD5" w:rsidP="00F44BC2">
      <w:pPr>
        <w:pStyle w:val="a4"/>
        <w:spacing w:before="0" w:line="312" w:lineRule="auto"/>
        <w:ind w:left="0" w:firstLine="709"/>
        <w:jc w:val="both"/>
        <w:rPr>
          <w:color w:val="000000"/>
          <w:sz w:val="24"/>
          <w:szCs w:val="24"/>
          <w:lang w:val="ru-RU"/>
        </w:rPr>
      </w:pPr>
      <w:r w:rsidRPr="00DA0B12">
        <w:rPr>
          <w:color w:val="000000"/>
          <w:sz w:val="24"/>
          <w:szCs w:val="24"/>
          <w:lang w:val="ru-RU"/>
        </w:rPr>
        <w:t>Рассмотрение проблемы начинается на стадии составления перспективных схем объектов коммунальной инфраструктуры населенных пунктов,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 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города принята практика составления перспективных схем водоснабжения и водоотведения населенных пунктов.</w:t>
      </w:r>
    </w:p>
    <w:p w:rsidR="00564DD5" w:rsidRPr="00DA0B12" w:rsidRDefault="00564DD5" w:rsidP="00F44BC2">
      <w:pPr>
        <w:pStyle w:val="a4"/>
        <w:spacing w:before="0" w:line="312" w:lineRule="auto"/>
        <w:ind w:left="0" w:firstLine="709"/>
        <w:jc w:val="both"/>
        <w:rPr>
          <w:color w:val="000000"/>
          <w:sz w:val="24"/>
          <w:szCs w:val="24"/>
          <w:lang w:val="ru-RU"/>
        </w:rPr>
      </w:pPr>
      <w:r w:rsidRPr="00DA0B12">
        <w:rPr>
          <w:color w:val="000000"/>
          <w:sz w:val="24"/>
          <w:szCs w:val="24"/>
          <w:lang w:val="ru-RU"/>
        </w:rPr>
        <w:t>Схемы разрабатываются на основе анализа фактических нагрузок потребителей по водоснабжению и водоотведению с учётом перспективного развития на 15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564DD5" w:rsidRPr="00DA0B12" w:rsidRDefault="00564DD5" w:rsidP="00F44BC2">
      <w:pPr>
        <w:pStyle w:val="a4"/>
        <w:spacing w:before="0" w:line="312" w:lineRule="auto"/>
        <w:ind w:left="0" w:firstLine="709"/>
        <w:jc w:val="both"/>
        <w:rPr>
          <w:color w:val="000000"/>
          <w:sz w:val="24"/>
          <w:szCs w:val="24"/>
          <w:lang w:val="ru-RU"/>
        </w:rPr>
      </w:pPr>
      <w:r w:rsidRPr="00DA0B12">
        <w:rPr>
          <w:color w:val="000000"/>
          <w:sz w:val="24"/>
          <w:szCs w:val="24"/>
          <w:lang w:val="ru-RU"/>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rsidR="00564DD5" w:rsidRPr="00DA0B12" w:rsidRDefault="00564DD5" w:rsidP="00F44BC2">
      <w:pPr>
        <w:pStyle w:val="a4"/>
        <w:spacing w:before="0" w:line="312" w:lineRule="auto"/>
        <w:ind w:left="0" w:firstLine="709"/>
        <w:jc w:val="both"/>
        <w:rPr>
          <w:color w:val="000000"/>
          <w:sz w:val="24"/>
          <w:szCs w:val="24"/>
          <w:lang w:val="ru-RU"/>
        </w:rPr>
      </w:pPr>
      <w:r w:rsidRPr="00DA0B12">
        <w:rPr>
          <w:color w:val="000000"/>
          <w:sz w:val="24"/>
          <w:szCs w:val="24"/>
          <w:lang w:val="ru-RU"/>
        </w:rPr>
        <w:t>Основой для разработки и реализации схемы водоснабжения и водоотведения является:</w:t>
      </w:r>
    </w:p>
    <w:p w:rsidR="00564DD5" w:rsidRPr="00DA0B12" w:rsidRDefault="00564DD5" w:rsidP="00F44BC2">
      <w:pPr>
        <w:pStyle w:val="a4"/>
        <w:spacing w:before="0" w:line="312" w:lineRule="auto"/>
        <w:ind w:left="0" w:firstLine="709"/>
        <w:jc w:val="both"/>
        <w:rPr>
          <w:color w:val="000000"/>
          <w:sz w:val="24"/>
          <w:szCs w:val="24"/>
          <w:lang w:val="ru-RU"/>
        </w:rPr>
      </w:pPr>
      <w:r w:rsidRPr="00DA0B12">
        <w:rPr>
          <w:color w:val="000000"/>
          <w:sz w:val="24"/>
          <w:szCs w:val="24"/>
          <w:lang w:val="ru-RU"/>
        </w:rPr>
        <w:t xml:space="preserve">- </w:t>
      </w:r>
      <w:r w:rsidRPr="00DA0B12">
        <w:rPr>
          <w:color w:val="000000"/>
          <w:sz w:val="24"/>
          <w:szCs w:val="24"/>
          <w:lang w:val="ru-RU"/>
        </w:rPr>
        <w:tab/>
        <w:t xml:space="preserve">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w:t>
      </w:r>
    </w:p>
    <w:p w:rsidR="00564DD5" w:rsidRPr="00DA0B12" w:rsidRDefault="00564DD5" w:rsidP="00F44BC2">
      <w:pPr>
        <w:pStyle w:val="a4"/>
        <w:numPr>
          <w:ilvl w:val="0"/>
          <w:numId w:val="3"/>
        </w:numPr>
        <w:tabs>
          <w:tab w:val="left" w:pos="1418"/>
        </w:tabs>
        <w:kinsoku w:val="0"/>
        <w:overflowPunct w:val="0"/>
        <w:autoSpaceDE w:val="0"/>
        <w:autoSpaceDN w:val="0"/>
        <w:adjustRightInd w:val="0"/>
        <w:spacing w:before="0" w:line="312" w:lineRule="auto"/>
        <w:ind w:left="0" w:firstLine="709"/>
        <w:jc w:val="both"/>
        <w:rPr>
          <w:sz w:val="24"/>
          <w:szCs w:val="24"/>
          <w:lang w:val="ru-RU"/>
        </w:rPr>
      </w:pPr>
      <w:r w:rsidRPr="00DA0B12">
        <w:rPr>
          <w:sz w:val="24"/>
          <w:szCs w:val="24"/>
          <w:lang w:val="ru-RU"/>
        </w:rPr>
        <w:t>Федерального закона от 30.12.2004г. № 210-ФЗ «Об основах регулирования тарифов организаций коммунального комплекса»</w:t>
      </w:r>
    </w:p>
    <w:p w:rsidR="00564DD5" w:rsidRPr="00DA0B12" w:rsidRDefault="00564DD5" w:rsidP="00F44BC2">
      <w:pPr>
        <w:pStyle w:val="a4"/>
        <w:numPr>
          <w:ilvl w:val="0"/>
          <w:numId w:val="3"/>
        </w:numPr>
        <w:tabs>
          <w:tab w:val="left" w:pos="1177"/>
          <w:tab w:val="left" w:pos="1418"/>
        </w:tabs>
        <w:kinsoku w:val="0"/>
        <w:overflowPunct w:val="0"/>
        <w:autoSpaceDE w:val="0"/>
        <w:autoSpaceDN w:val="0"/>
        <w:adjustRightInd w:val="0"/>
        <w:spacing w:before="0" w:line="312" w:lineRule="auto"/>
        <w:ind w:left="0" w:firstLine="709"/>
        <w:jc w:val="both"/>
        <w:rPr>
          <w:sz w:val="24"/>
          <w:szCs w:val="24"/>
          <w:lang w:val="ru-RU"/>
        </w:rPr>
      </w:pPr>
      <w:r w:rsidRPr="00DA0B12">
        <w:rPr>
          <w:sz w:val="24"/>
          <w:szCs w:val="24"/>
          <w:lang w:val="ru-RU"/>
        </w:rPr>
        <w:t xml:space="preserve">   «Правил определения и предоставления технических условий подключения </w:t>
      </w:r>
      <w:r w:rsidRPr="00DA0B12">
        <w:rPr>
          <w:sz w:val="24"/>
          <w:szCs w:val="24"/>
          <w:lang w:val="ru-RU"/>
        </w:rPr>
        <w:lastRenderedPageBreak/>
        <w:t>объекта капитального строительства к сетям инженерно-технического обеспечения», утвержденных постановлением Правительства РФ от 13.02.2006г. № 83,</w:t>
      </w:r>
    </w:p>
    <w:p w:rsidR="00564DD5" w:rsidRPr="00DA0B12" w:rsidRDefault="00564DD5" w:rsidP="00F44BC2">
      <w:pPr>
        <w:pStyle w:val="a4"/>
        <w:numPr>
          <w:ilvl w:val="0"/>
          <w:numId w:val="3"/>
        </w:numPr>
        <w:tabs>
          <w:tab w:val="left" w:pos="1189"/>
          <w:tab w:val="left" w:pos="1418"/>
        </w:tabs>
        <w:kinsoku w:val="0"/>
        <w:overflowPunct w:val="0"/>
        <w:autoSpaceDE w:val="0"/>
        <w:autoSpaceDN w:val="0"/>
        <w:adjustRightInd w:val="0"/>
        <w:spacing w:before="0" w:line="312" w:lineRule="auto"/>
        <w:ind w:left="0" w:firstLine="709"/>
        <w:jc w:val="both"/>
        <w:rPr>
          <w:sz w:val="24"/>
          <w:szCs w:val="24"/>
        </w:rPr>
      </w:pPr>
      <w:r w:rsidRPr="00DA0B12">
        <w:rPr>
          <w:sz w:val="24"/>
          <w:szCs w:val="24"/>
        </w:rPr>
        <w:t>ВодногокодексаРоссийскойФедерации.</w:t>
      </w:r>
    </w:p>
    <w:p w:rsidR="00564DD5" w:rsidRPr="00DA0B12" w:rsidRDefault="00564DD5" w:rsidP="00F44BC2">
      <w:pPr>
        <w:pStyle w:val="a4"/>
        <w:spacing w:before="0" w:line="312" w:lineRule="auto"/>
        <w:ind w:left="0" w:firstLine="709"/>
        <w:jc w:val="both"/>
        <w:rPr>
          <w:color w:val="000000"/>
          <w:sz w:val="24"/>
          <w:szCs w:val="24"/>
          <w:lang w:val="ru-RU"/>
        </w:rPr>
      </w:pPr>
      <w:bookmarkStart w:id="1" w:name="Страница_8"/>
      <w:bookmarkEnd w:id="1"/>
      <w:r w:rsidRPr="00DA0B12">
        <w:rPr>
          <w:color w:val="000000"/>
          <w:sz w:val="24"/>
          <w:szCs w:val="24"/>
        </w:rPr>
        <w:t>Техническойбазойразработкиявляются:</w:t>
      </w:r>
    </w:p>
    <w:p w:rsidR="00564DD5" w:rsidRPr="00DA0B12" w:rsidRDefault="00564DD5" w:rsidP="00F44BC2">
      <w:pPr>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-программ</w:t>
      </w:r>
      <w:r w:rsidR="00A33425" w:rsidRPr="00DA0B12">
        <w:rPr>
          <w:rFonts w:ascii="Times New Roman" w:hAnsi="Times New Roman" w:cs="Times New Roman"/>
          <w:sz w:val="24"/>
          <w:szCs w:val="24"/>
        </w:rPr>
        <w:t>а</w:t>
      </w:r>
      <w:r w:rsidRPr="00DA0B12">
        <w:rPr>
          <w:rFonts w:ascii="Times New Roman" w:hAnsi="Times New Roman" w:cs="Times New Roman"/>
          <w:sz w:val="24"/>
          <w:szCs w:val="24"/>
        </w:rPr>
        <w:t xml:space="preserve"> социально-экономического развития</w:t>
      </w:r>
      <w:r w:rsidR="00F44BC2" w:rsidRPr="00DA0B12">
        <w:rPr>
          <w:rFonts w:ascii="Times New Roman" w:hAnsi="Times New Roman" w:cs="Times New Roman"/>
          <w:sz w:val="24"/>
          <w:szCs w:val="24"/>
        </w:rPr>
        <w:t>;</w:t>
      </w:r>
    </w:p>
    <w:p w:rsidR="00564DD5" w:rsidRPr="00DA0B12" w:rsidRDefault="00564DD5" w:rsidP="00F44BC2">
      <w:pPr>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-схем</w:t>
      </w:r>
      <w:r w:rsidR="00F44BC2" w:rsidRPr="00DA0B12">
        <w:rPr>
          <w:rFonts w:ascii="Times New Roman" w:hAnsi="Times New Roman" w:cs="Times New Roman"/>
          <w:sz w:val="24"/>
          <w:szCs w:val="24"/>
        </w:rPr>
        <w:t>а территориального планирования;</w:t>
      </w:r>
    </w:p>
    <w:p w:rsidR="00564DD5" w:rsidRPr="00DA0B12" w:rsidRDefault="00564DD5" w:rsidP="00F44BC2">
      <w:pPr>
        <w:pStyle w:val="a4"/>
        <w:tabs>
          <w:tab w:val="left" w:pos="1208"/>
        </w:tabs>
        <w:kinsoku w:val="0"/>
        <w:overflowPunct w:val="0"/>
        <w:autoSpaceDE w:val="0"/>
        <w:autoSpaceDN w:val="0"/>
        <w:adjustRightInd w:val="0"/>
        <w:spacing w:before="0" w:line="312" w:lineRule="auto"/>
        <w:ind w:left="0" w:firstLine="709"/>
        <w:jc w:val="both"/>
        <w:rPr>
          <w:color w:val="000000"/>
          <w:sz w:val="24"/>
          <w:szCs w:val="24"/>
          <w:lang w:val="ru-RU"/>
        </w:rPr>
      </w:pPr>
      <w:r w:rsidRPr="00DA0B12">
        <w:rPr>
          <w:color w:val="000000"/>
          <w:sz w:val="24"/>
          <w:szCs w:val="24"/>
          <w:lang w:val="ru-RU"/>
        </w:rPr>
        <w:t>-</w:t>
      </w:r>
      <w:r w:rsidRPr="00DA0B12">
        <w:rPr>
          <w:sz w:val="24"/>
          <w:szCs w:val="24"/>
          <w:lang w:val="ru-RU"/>
        </w:rPr>
        <w:t xml:space="preserve"> Генеральный план </w:t>
      </w:r>
      <w:r w:rsidR="00962BC0" w:rsidRPr="00DA0B12">
        <w:rPr>
          <w:sz w:val="24"/>
          <w:szCs w:val="24"/>
          <w:lang w:val="ru-RU"/>
        </w:rPr>
        <w:t>Успенского</w:t>
      </w:r>
      <w:r w:rsidR="00A33425" w:rsidRPr="00DA0B12">
        <w:rPr>
          <w:sz w:val="24"/>
          <w:szCs w:val="24"/>
          <w:lang w:val="ru-RU"/>
        </w:rPr>
        <w:t xml:space="preserve"> сельского поселения</w:t>
      </w:r>
      <w:r w:rsidRPr="00DA0B12">
        <w:rPr>
          <w:sz w:val="24"/>
          <w:szCs w:val="24"/>
          <w:lang w:val="ru-RU"/>
        </w:rPr>
        <w:t xml:space="preserve"> на срок до 20</w:t>
      </w:r>
      <w:r w:rsidR="00047D6B" w:rsidRPr="00DA0B12">
        <w:rPr>
          <w:sz w:val="24"/>
          <w:szCs w:val="24"/>
          <w:lang w:val="ru-RU"/>
        </w:rPr>
        <w:t>3</w:t>
      </w:r>
      <w:r w:rsidR="00962BC0" w:rsidRPr="00DA0B12">
        <w:rPr>
          <w:sz w:val="24"/>
          <w:szCs w:val="24"/>
          <w:lang w:val="ru-RU"/>
        </w:rPr>
        <w:t>1</w:t>
      </w:r>
      <w:r w:rsidRPr="00DA0B12">
        <w:rPr>
          <w:sz w:val="24"/>
          <w:szCs w:val="24"/>
          <w:lang w:val="ru-RU"/>
        </w:rPr>
        <w:t xml:space="preserve"> года</w:t>
      </w:r>
      <w:r w:rsidRPr="00DA0B12">
        <w:rPr>
          <w:color w:val="000000"/>
          <w:sz w:val="24"/>
          <w:szCs w:val="24"/>
          <w:lang w:val="ru-RU"/>
        </w:rPr>
        <w:t>;</w:t>
      </w:r>
    </w:p>
    <w:p w:rsidR="00564DD5" w:rsidRPr="00DA0B12" w:rsidRDefault="00564DD5" w:rsidP="00F44BC2">
      <w:pPr>
        <w:pStyle w:val="a4"/>
        <w:spacing w:before="0" w:line="312" w:lineRule="auto"/>
        <w:ind w:left="0" w:firstLine="709"/>
        <w:jc w:val="both"/>
        <w:rPr>
          <w:color w:val="000000"/>
          <w:sz w:val="24"/>
          <w:szCs w:val="24"/>
          <w:lang w:val="ru-RU"/>
        </w:rPr>
      </w:pPr>
      <w:r w:rsidRPr="00DA0B12">
        <w:rPr>
          <w:color w:val="000000"/>
          <w:sz w:val="24"/>
          <w:szCs w:val="24"/>
          <w:lang w:val="ru-RU"/>
        </w:rPr>
        <w:t>-программа комплексного развития систем коммунальной инфраструктуры;</w:t>
      </w:r>
    </w:p>
    <w:p w:rsidR="00564DD5" w:rsidRPr="00DA0B12" w:rsidRDefault="00564DD5" w:rsidP="00F44BC2">
      <w:pPr>
        <w:pStyle w:val="a4"/>
        <w:tabs>
          <w:tab w:val="left" w:pos="1968"/>
        </w:tabs>
        <w:spacing w:before="0" w:line="312" w:lineRule="auto"/>
        <w:ind w:left="0" w:firstLine="709"/>
        <w:jc w:val="both"/>
        <w:rPr>
          <w:color w:val="000000"/>
          <w:sz w:val="24"/>
          <w:szCs w:val="24"/>
          <w:lang w:val="ru-RU"/>
        </w:rPr>
      </w:pPr>
      <w:r w:rsidRPr="00DA0B12">
        <w:rPr>
          <w:color w:val="000000"/>
          <w:sz w:val="24"/>
          <w:szCs w:val="24"/>
          <w:lang w:val="ru-RU"/>
        </w:rPr>
        <w:t>-проектная и исполнительная документация по КВОС, КОСК, сетям водоснабжения, сетям канализации, насосным станциям;</w:t>
      </w:r>
    </w:p>
    <w:p w:rsidR="00564DD5" w:rsidRPr="00DA0B12" w:rsidRDefault="00564DD5" w:rsidP="00F44BC2">
      <w:pPr>
        <w:pStyle w:val="a4"/>
        <w:tabs>
          <w:tab w:val="left" w:pos="1968"/>
        </w:tabs>
        <w:spacing w:before="0" w:line="312" w:lineRule="auto"/>
        <w:ind w:left="0" w:firstLine="709"/>
        <w:jc w:val="both"/>
        <w:rPr>
          <w:color w:val="000000"/>
          <w:sz w:val="24"/>
          <w:szCs w:val="24"/>
          <w:lang w:val="ru-RU"/>
        </w:rPr>
      </w:pPr>
      <w:r w:rsidRPr="00DA0B12">
        <w:rPr>
          <w:color w:val="000000"/>
          <w:sz w:val="24"/>
          <w:szCs w:val="24"/>
          <w:lang w:val="ru-RU"/>
        </w:rPr>
        <w:t>-данные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w:t>
      </w:r>
    </w:p>
    <w:p w:rsidR="00564DD5" w:rsidRPr="00DA0B12" w:rsidRDefault="00564DD5" w:rsidP="00F44BC2">
      <w:pPr>
        <w:autoSpaceDE w:val="0"/>
        <w:autoSpaceDN w:val="0"/>
        <w:adjustRightInd w:val="0"/>
        <w:spacing w:after="0" w:line="312" w:lineRule="auto"/>
        <w:ind w:firstLine="709"/>
        <w:jc w:val="both"/>
        <w:rPr>
          <w:rFonts w:ascii="Times New Roman" w:hAnsi="Times New Roman" w:cs="Times New Roman"/>
          <w:color w:val="000000"/>
          <w:sz w:val="24"/>
          <w:szCs w:val="24"/>
        </w:rPr>
      </w:pPr>
      <w:r w:rsidRPr="00DA0B12">
        <w:rPr>
          <w:rFonts w:ascii="Times New Roman" w:hAnsi="Times New Roman" w:cs="Times New Roman"/>
          <w:sz w:val="24"/>
          <w:szCs w:val="24"/>
        </w:rPr>
        <w:t>-результаты обследования технического состояния существующей системы водоснабжения и водоотведения.</w:t>
      </w:r>
    </w:p>
    <w:p w:rsidR="00564DD5" w:rsidRPr="00DA0B12" w:rsidRDefault="00564DD5" w:rsidP="00F44BC2">
      <w:pPr>
        <w:pStyle w:val="a4"/>
        <w:kinsoku w:val="0"/>
        <w:overflowPunct w:val="0"/>
        <w:spacing w:before="0" w:line="312" w:lineRule="auto"/>
        <w:ind w:left="0" w:firstLine="709"/>
        <w:jc w:val="both"/>
        <w:rPr>
          <w:sz w:val="24"/>
          <w:szCs w:val="24"/>
          <w:lang w:val="ru-RU"/>
        </w:rPr>
      </w:pPr>
      <w:r w:rsidRPr="00DA0B12">
        <w:rPr>
          <w:sz w:val="24"/>
          <w:szCs w:val="24"/>
          <w:lang w:val="ru-RU"/>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w:t>
      </w:r>
    </w:p>
    <w:p w:rsidR="00564DD5" w:rsidRPr="00DA0B12" w:rsidRDefault="00564DD5" w:rsidP="00F44BC2">
      <w:pPr>
        <w:pStyle w:val="a4"/>
        <w:kinsoku w:val="0"/>
        <w:overflowPunct w:val="0"/>
        <w:spacing w:before="0" w:line="312" w:lineRule="auto"/>
        <w:ind w:left="0" w:firstLine="709"/>
        <w:jc w:val="both"/>
        <w:rPr>
          <w:sz w:val="24"/>
          <w:szCs w:val="24"/>
          <w:lang w:val="ru-RU"/>
        </w:rPr>
      </w:pPr>
      <w:r w:rsidRPr="00DA0B12">
        <w:rPr>
          <w:sz w:val="24"/>
          <w:szCs w:val="24"/>
          <w:lang w:val="ru-RU"/>
        </w:rPr>
        <w:t>Мероприятия охватывают следующ</w:t>
      </w:r>
      <w:r w:rsidR="00F44BC2" w:rsidRPr="00DA0B12">
        <w:rPr>
          <w:sz w:val="24"/>
          <w:szCs w:val="24"/>
          <w:lang w:val="ru-RU"/>
        </w:rPr>
        <w:t xml:space="preserve">ие объекты системы коммунальной </w:t>
      </w:r>
      <w:r w:rsidRPr="00DA0B12">
        <w:rPr>
          <w:sz w:val="24"/>
          <w:szCs w:val="24"/>
          <w:lang w:val="ru-RU"/>
        </w:rPr>
        <w:t>инфраструктуры:</w:t>
      </w:r>
    </w:p>
    <w:p w:rsidR="00564DD5" w:rsidRPr="00DA0B12" w:rsidRDefault="00F44BC2" w:rsidP="00F44BC2">
      <w:pPr>
        <w:pStyle w:val="a4"/>
        <w:tabs>
          <w:tab w:val="left" w:pos="990"/>
        </w:tabs>
        <w:kinsoku w:val="0"/>
        <w:overflowPunct w:val="0"/>
        <w:autoSpaceDE w:val="0"/>
        <w:autoSpaceDN w:val="0"/>
        <w:adjustRightInd w:val="0"/>
        <w:spacing w:before="0" w:line="312" w:lineRule="auto"/>
        <w:ind w:left="0" w:firstLine="709"/>
        <w:jc w:val="both"/>
        <w:rPr>
          <w:sz w:val="24"/>
          <w:szCs w:val="24"/>
          <w:lang w:val="ru-RU"/>
        </w:rPr>
      </w:pPr>
      <w:r w:rsidRPr="00DA0B12">
        <w:rPr>
          <w:sz w:val="24"/>
          <w:szCs w:val="24"/>
          <w:lang w:val="ru-RU"/>
        </w:rPr>
        <w:t xml:space="preserve">- </w:t>
      </w:r>
      <w:r w:rsidR="00564DD5" w:rsidRPr="00DA0B12">
        <w:rPr>
          <w:sz w:val="24"/>
          <w:szCs w:val="24"/>
          <w:lang w:val="ru-RU"/>
        </w:rPr>
        <w:t>в системе водоснабжения – водозаборы (подземные), станции водоподготовки, насосные станции, магистральные сети водопровода;</w:t>
      </w:r>
    </w:p>
    <w:p w:rsidR="00564DD5" w:rsidRPr="00DA0B12" w:rsidRDefault="00F44BC2" w:rsidP="00F44BC2">
      <w:pPr>
        <w:pStyle w:val="a4"/>
        <w:tabs>
          <w:tab w:val="left" w:pos="1050"/>
        </w:tabs>
        <w:kinsoku w:val="0"/>
        <w:overflowPunct w:val="0"/>
        <w:autoSpaceDE w:val="0"/>
        <w:autoSpaceDN w:val="0"/>
        <w:adjustRightInd w:val="0"/>
        <w:spacing w:before="0" w:line="312" w:lineRule="auto"/>
        <w:ind w:left="0" w:firstLine="709"/>
        <w:jc w:val="both"/>
        <w:rPr>
          <w:sz w:val="24"/>
          <w:szCs w:val="24"/>
          <w:lang w:val="ru-RU"/>
        </w:rPr>
      </w:pPr>
      <w:r w:rsidRPr="00DA0B12">
        <w:rPr>
          <w:sz w:val="24"/>
          <w:szCs w:val="24"/>
          <w:lang w:val="ru-RU"/>
        </w:rPr>
        <w:t xml:space="preserve">- </w:t>
      </w:r>
      <w:r w:rsidR="00564DD5" w:rsidRPr="00DA0B12">
        <w:rPr>
          <w:sz w:val="24"/>
          <w:szCs w:val="24"/>
          <w:lang w:val="ru-RU"/>
        </w:rPr>
        <w:t>в системе  водоотведения  – магистральные сети водоотведения, канализационные насосные станции, канализационные очистные сооружения.</w:t>
      </w:r>
    </w:p>
    <w:p w:rsidR="00564DD5" w:rsidRPr="00DA0B12" w:rsidRDefault="00564DD5" w:rsidP="00F44BC2">
      <w:pPr>
        <w:pStyle w:val="a4"/>
        <w:kinsoku w:val="0"/>
        <w:overflowPunct w:val="0"/>
        <w:spacing w:before="0" w:line="312" w:lineRule="auto"/>
        <w:ind w:left="0" w:firstLine="709"/>
        <w:jc w:val="both"/>
        <w:rPr>
          <w:sz w:val="24"/>
          <w:szCs w:val="24"/>
          <w:lang w:val="ru-RU"/>
        </w:rPr>
      </w:pPr>
      <w:r w:rsidRPr="00DA0B12">
        <w:rPr>
          <w:sz w:val="24"/>
          <w:szCs w:val="24"/>
          <w:lang w:val="ru-RU"/>
        </w:rP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 и водоотведения.</w:t>
      </w:r>
    </w:p>
    <w:p w:rsidR="00564DD5" w:rsidRPr="00DA0B12" w:rsidRDefault="00564DD5" w:rsidP="00F44BC2">
      <w:pPr>
        <w:pStyle w:val="a4"/>
        <w:kinsoku w:val="0"/>
        <w:overflowPunct w:val="0"/>
        <w:spacing w:before="0" w:line="312" w:lineRule="auto"/>
        <w:ind w:left="0" w:firstLine="709"/>
        <w:jc w:val="both"/>
        <w:rPr>
          <w:sz w:val="24"/>
          <w:szCs w:val="24"/>
          <w:lang w:val="ru-RU"/>
        </w:rPr>
      </w:pPr>
      <w:r w:rsidRPr="00DA0B12">
        <w:rPr>
          <w:sz w:val="24"/>
          <w:szCs w:val="24"/>
          <w:lang w:val="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014856" w:rsidRPr="00DA0B12" w:rsidRDefault="00014856" w:rsidP="00720FD0">
      <w:pPr>
        <w:pStyle w:val="21"/>
        <w:tabs>
          <w:tab w:val="left" w:pos="402"/>
        </w:tabs>
        <w:kinsoku w:val="0"/>
        <w:overflowPunct w:val="0"/>
        <w:autoSpaceDE w:val="0"/>
        <w:autoSpaceDN w:val="0"/>
        <w:adjustRightInd w:val="0"/>
        <w:ind w:left="0" w:firstLine="709"/>
        <w:jc w:val="center"/>
        <w:outlineLvl w:val="9"/>
        <w:rPr>
          <w:sz w:val="24"/>
          <w:szCs w:val="24"/>
          <w:lang w:val="ru-RU"/>
        </w:rPr>
      </w:pPr>
    </w:p>
    <w:p w:rsidR="00014856" w:rsidRPr="00DA0B12" w:rsidRDefault="00014856" w:rsidP="00720FD0">
      <w:pPr>
        <w:pStyle w:val="21"/>
        <w:tabs>
          <w:tab w:val="left" w:pos="402"/>
        </w:tabs>
        <w:kinsoku w:val="0"/>
        <w:overflowPunct w:val="0"/>
        <w:autoSpaceDE w:val="0"/>
        <w:autoSpaceDN w:val="0"/>
        <w:adjustRightInd w:val="0"/>
        <w:ind w:left="0"/>
        <w:jc w:val="center"/>
        <w:outlineLvl w:val="9"/>
        <w:rPr>
          <w:sz w:val="24"/>
          <w:szCs w:val="24"/>
          <w:lang w:val="ru-RU"/>
        </w:rPr>
      </w:pPr>
    </w:p>
    <w:p w:rsidR="00014856" w:rsidRPr="00DA0B12" w:rsidRDefault="00014856" w:rsidP="00720FD0">
      <w:pPr>
        <w:pStyle w:val="21"/>
        <w:tabs>
          <w:tab w:val="left" w:pos="402"/>
        </w:tabs>
        <w:kinsoku w:val="0"/>
        <w:overflowPunct w:val="0"/>
        <w:autoSpaceDE w:val="0"/>
        <w:autoSpaceDN w:val="0"/>
        <w:adjustRightInd w:val="0"/>
        <w:ind w:left="0"/>
        <w:jc w:val="center"/>
        <w:outlineLvl w:val="9"/>
        <w:rPr>
          <w:sz w:val="24"/>
          <w:szCs w:val="24"/>
          <w:lang w:val="ru-RU"/>
        </w:rPr>
      </w:pPr>
    </w:p>
    <w:p w:rsidR="00014856" w:rsidRPr="00DA0B12" w:rsidRDefault="00014856" w:rsidP="00720FD0">
      <w:pPr>
        <w:pStyle w:val="21"/>
        <w:tabs>
          <w:tab w:val="left" w:pos="402"/>
        </w:tabs>
        <w:kinsoku w:val="0"/>
        <w:overflowPunct w:val="0"/>
        <w:autoSpaceDE w:val="0"/>
        <w:autoSpaceDN w:val="0"/>
        <w:adjustRightInd w:val="0"/>
        <w:ind w:left="0"/>
        <w:jc w:val="center"/>
        <w:outlineLvl w:val="9"/>
        <w:rPr>
          <w:sz w:val="24"/>
          <w:szCs w:val="24"/>
          <w:lang w:val="ru-RU"/>
        </w:rPr>
      </w:pPr>
    </w:p>
    <w:p w:rsidR="00014856" w:rsidRPr="00DA0B12" w:rsidRDefault="00014856" w:rsidP="00720FD0">
      <w:pPr>
        <w:pStyle w:val="21"/>
        <w:tabs>
          <w:tab w:val="left" w:pos="402"/>
        </w:tabs>
        <w:kinsoku w:val="0"/>
        <w:overflowPunct w:val="0"/>
        <w:autoSpaceDE w:val="0"/>
        <w:autoSpaceDN w:val="0"/>
        <w:adjustRightInd w:val="0"/>
        <w:ind w:left="0"/>
        <w:jc w:val="center"/>
        <w:outlineLvl w:val="9"/>
        <w:rPr>
          <w:sz w:val="24"/>
          <w:szCs w:val="24"/>
          <w:lang w:val="ru-RU"/>
        </w:rPr>
      </w:pPr>
    </w:p>
    <w:p w:rsidR="00014856" w:rsidRPr="00DA0B12" w:rsidRDefault="00014856" w:rsidP="00720FD0">
      <w:pPr>
        <w:pStyle w:val="21"/>
        <w:tabs>
          <w:tab w:val="left" w:pos="402"/>
        </w:tabs>
        <w:kinsoku w:val="0"/>
        <w:overflowPunct w:val="0"/>
        <w:autoSpaceDE w:val="0"/>
        <w:autoSpaceDN w:val="0"/>
        <w:adjustRightInd w:val="0"/>
        <w:ind w:left="0"/>
        <w:jc w:val="center"/>
        <w:outlineLvl w:val="9"/>
        <w:rPr>
          <w:sz w:val="24"/>
          <w:szCs w:val="24"/>
          <w:lang w:val="ru-RU"/>
        </w:rPr>
      </w:pPr>
    </w:p>
    <w:p w:rsidR="003B266E" w:rsidRPr="00DA0B12" w:rsidRDefault="003B266E">
      <w:pPr>
        <w:rPr>
          <w:rFonts w:ascii="Times New Roman" w:eastAsia="Times New Roman" w:hAnsi="Times New Roman" w:cs="Times New Roman"/>
          <w:b/>
          <w:bCs/>
          <w:sz w:val="24"/>
          <w:szCs w:val="24"/>
        </w:rPr>
      </w:pPr>
      <w:r w:rsidRPr="00DA0B12">
        <w:rPr>
          <w:sz w:val="24"/>
          <w:szCs w:val="24"/>
        </w:rPr>
        <w:br w:type="page"/>
      </w:r>
    </w:p>
    <w:p w:rsidR="00923455" w:rsidRPr="00DA0B12" w:rsidRDefault="00014856" w:rsidP="00720FD0">
      <w:pPr>
        <w:pStyle w:val="21"/>
        <w:tabs>
          <w:tab w:val="left" w:pos="402"/>
        </w:tabs>
        <w:kinsoku w:val="0"/>
        <w:overflowPunct w:val="0"/>
        <w:autoSpaceDE w:val="0"/>
        <w:autoSpaceDN w:val="0"/>
        <w:adjustRightInd w:val="0"/>
        <w:ind w:left="0"/>
        <w:jc w:val="center"/>
        <w:outlineLvl w:val="9"/>
        <w:rPr>
          <w:sz w:val="24"/>
          <w:szCs w:val="24"/>
          <w:lang w:val="ru-RU"/>
        </w:rPr>
      </w:pPr>
      <w:r w:rsidRPr="00DA0B12">
        <w:rPr>
          <w:sz w:val="24"/>
          <w:szCs w:val="24"/>
          <w:lang w:val="ru-RU"/>
        </w:rPr>
        <w:lastRenderedPageBreak/>
        <w:t>Паспорт схемы</w:t>
      </w:r>
    </w:p>
    <w:p w:rsidR="004E693E" w:rsidRPr="00DA0B12" w:rsidRDefault="004E693E" w:rsidP="00720FD0">
      <w:pPr>
        <w:pStyle w:val="21"/>
        <w:tabs>
          <w:tab w:val="left" w:pos="402"/>
        </w:tabs>
        <w:kinsoku w:val="0"/>
        <w:overflowPunct w:val="0"/>
        <w:autoSpaceDE w:val="0"/>
        <w:autoSpaceDN w:val="0"/>
        <w:adjustRightInd w:val="0"/>
        <w:ind w:left="0"/>
        <w:outlineLvl w:val="9"/>
        <w:rPr>
          <w:b w:val="0"/>
          <w:bCs w:val="0"/>
          <w:sz w:val="24"/>
          <w:szCs w:val="24"/>
          <w:lang w:val="ru-RU"/>
        </w:rPr>
      </w:pPr>
    </w:p>
    <w:tbl>
      <w:tblPr>
        <w:tblStyle w:val="ab"/>
        <w:tblW w:w="0" w:type="auto"/>
        <w:tblLook w:val="04A0"/>
      </w:tblPr>
      <w:tblGrid>
        <w:gridCol w:w="3138"/>
        <w:gridCol w:w="6717"/>
      </w:tblGrid>
      <w:tr w:rsidR="009D1B15" w:rsidRPr="00DA0B12" w:rsidTr="00C575B6">
        <w:tc>
          <w:tcPr>
            <w:tcW w:w="3138" w:type="dxa"/>
          </w:tcPr>
          <w:p w:rsidR="009D1B15" w:rsidRPr="00DA0B12" w:rsidRDefault="009D1B15" w:rsidP="00720FD0">
            <w:pPr>
              <w:kinsoku w:val="0"/>
              <w:overflowPunct w:val="0"/>
              <w:spacing w:line="288" w:lineRule="auto"/>
              <w:rPr>
                <w:rFonts w:ascii="Times New Roman" w:hAnsi="Times New Roman" w:cs="Times New Roman"/>
                <w:b/>
                <w:bCs/>
                <w:sz w:val="24"/>
                <w:szCs w:val="24"/>
              </w:rPr>
            </w:pPr>
            <w:r w:rsidRPr="00DA0B12">
              <w:rPr>
                <w:rFonts w:ascii="Times New Roman" w:hAnsi="Times New Roman" w:cs="Times New Roman"/>
                <w:b/>
                <w:bCs/>
                <w:sz w:val="24"/>
                <w:szCs w:val="24"/>
              </w:rPr>
              <w:t>Наименование</w:t>
            </w:r>
          </w:p>
        </w:tc>
        <w:tc>
          <w:tcPr>
            <w:tcW w:w="6717" w:type="dxa"/>
          </w:tcPr>
          <w:p w:rsidR="009D1B15" w:rsidRPr="00DA0B12" w:rsidRDefault="00853AC1" w:rsidP="00056778">
            <w:pPr>
              <w:spacing w:line="288" w:lineRule="auto"/>
              <w:ind w:firstLine="406"/>
              <w:jc w:val="both"/>
              <w:rPr>
                <w:rFonts w:ascii="Times New Roman" w:hAnsi="Times New Roman" w:cs="Times New Roman"/>
                <w:sz w:val="24"/>
                <w:szCs w:val="24"/>
              </w:rPr>
            </w:pPr>
            <w:r w:rsidRPr="00DA0B12">
              <w:rPr>
                <w:rFonts w:ascii="Times New Roman" w:hAnsi="Times New Roman" w:cs="Times New Roman"/>
                <w:sz w:val="24"/>
                <w:szCs w:val="24"/>
              </w:rPr>
              <w:t xml:space="preserve">Схема водоснабжения и водоотведения </w:t>
            </w:r>
            <w:r w:rsidR="00962BC0" w:rsidRPr="00DA0B12">
              <w:rPr>
                <w:rFonts w:ascii="Times New Roman" w:hAnsi="Times New Roman" w:cs="Times New Roman"/>
                <w:sz w:val="24"/>
                <w:szCs w:val="24"/>
              </w:rPr>
              <w:t>Успенского</w:t>
            </w:r>
            <w:r w:rsidRPr="00DA0B12">
              <w:rPr>
                <w:rFonts w:ascii="Times New Roman" w:hAnsi="Times New Roman" w:cs="Times New Roman"/>
                <w:sz w:val="24"/>
                <w:szCs w:val="24"/>
              </w:rPr>
              <w:t xml:space="preserve"> сельского поселения Успенского района Краснодарского края на период до 2</w:t>
            </w:r>
            <w:r w:rsidR="00056778" w:rsidRPr="00DA0B12">
              <w:rPr>
                <w:rFonts w:ascii="Times New Roman" w:hAnsi="Times New Roman" w:cs="Times New Roman"/>
                <w:sz w:val="24"/>
                <w:szCs w:val="24"/>
              </w:rPr>
              <w:t>029</w:t>
            </w:r>
            <w:r w:rsidRPr="00DA0B12">
              <w:rPr>
                <w:rFonts w:ascii="Times New Roman" w:hAnsi="Times New Roman" w:cs="Times New Roman"/>
                <w:sz w:val="24"/>
                <w:szCs w:val="24"/>
              </w:rPr>
              <w:t xml:space="preserve"> года</w:t>
            </w:r>
          </w:p>
        </w:tc>
      </w:tr>
      <w:tr w:rsidR="009D1B15" w:rsidRPr="00DA0B12" w:rsidTr="00C575B6">
        <w:tc>
          <w:tcPr>
            <w:tcW w:w="3138" w:type="dxa"/>
          </w:tcPr>
          <w:p w:rsidR="009D1B15" w:rsidRPr="00DA0B12" w:rsidRDefault="009D1B15" w:rsidP="00720FD0">
            <w:pPr>
              <w:kinsoku w:val="0"/>
              <w:overflowPunct w:val="0"/>
              <w:spacing w:line="288" w:lineRule="auto"/>
              <w:rPr>
                <w:rFonts w:ascii="Times New Roman" w:hAnsi="Times New Roman" w:cs="Times New Roman"/>
                <w:b/>
                <w:sz w:val="24"/>
                <w:szCs w:val="24"/>
              </w:rPr>
            </w:pPr>
            <w:r w:rsidRPr="00DA0B12">
              <w:rPr>
                <w:rFonts w:ascii="Times New Roman" w:hAnsi="Times New Roman" w:cs="Times New Roman"/>
                <w:b/>
                <w:sz w:val="24"/>
                <w:szCs w:val="24"/>
              </w:rPr>
              <w:t xml:space="preserve">Основание для разработки     </w:t>
            </w:r>
          </w:p>
        </w:tc>
        <w:tc>
          <w:tcPr>
            <w:tcW w:w="6717" w:type="dxa"/>
          </w:tcPr>
          <w:p w:rsidR="009D1B15" w:rsidRPr="00DA0B12" w:rsidRDefault="009D1B15" w:rsidP="004B3A75">
            <w:pPr>
              <w:kinsoku w:val="0"/>
              <w:overflowPunct w:val="0"/>
              <w:spacing w:line="288" w:lineRule="auto"/>
              <w:ind w:firstLine="406"/>
              <w:jc w:val="both"/>
              <w:rPr>
                <w:rFonts w:ascii="Times New Roman" w:hAnsi="Times New Roman" w:cs="Times New Roman"/>
                <w:sz w:val="24"/>
                <w:szCs w:val="24"/>
              </w:rPr>
            </w:pPr>
            <w:r w:rsidRPr="00DA0B12">
              <w:rPr>
                <w:rFonts w:ascii="Times New Roman" w:hAnsi="Times New Roman" w:cs="Times New Roman"/>
                <w:color w:val="000000"/>
                <w:sz w:val="24"/>
                <w:szCs w:val="24"/>
              </w:rPr>
              <w:t>Федеральный закон</w:t>
            </w:r>
            <w:r w:rsidR="000C4709" w:rsidRPr="00DA0B12">
              <w:rPr>
                <w:rFonts w:ascii="Times New Roman" w:hAnsi="Times New Roman" w:cs="Times New Roman"/>
                <w:color w:val="000000"/>
                <w:sz w:val="24"/>
                <w:szCs w:val="24"/>
              </w:rPr>
              <w:t xml:space="preserve"> от 7 декабря 2011 г. № 416-ФЗ «</w:t>
            </w:r>
            <w:r w:rsidRPr="00DA0B12">
              <w:rPr>
                <w:rFonts w:ascii="Times New Roman" w:hAnsi="Times New Roman" w:cs="Times New Roman"/>
                <w:color w:val="000000"/>
                <w:sz w:val="24"/>
                <w:szCs w:val="24"/>
              </w:rPr>
              <w:t>О водоснабжении и водоотведении</w:t>
            </w:r>
            <w:r w:rsidR="000C4709" w:rsidRPr="00DA0B12">
              <w:rPr>
                <w:rFonts w:ascii="Times New Roman" w:hAnsi="Times New Roman" w:cs="Times New Roman"/>
                <w:color w:val="000000"/>
                <w:sz w:val="24"/>
                <w:szCs w:val="24"/>
              </w:rPr>
              <w:t>»</w:t>
            </w:r>
          </w:p>
        </w:tc>
      </w:tr>
      <w:tr w:rsidR="009D1B15" w:rsidRPr="00DA0B12" w:rsidTr="00C575B6">
        <w:tc>
          <w:tcPr>
            <w:tcW w:w="3138" w:type="dxa"/>
          </w:tcPr>
          <w:p w:rsidR="009D1B15" w:rsidRPr="00DA0B12" w:rsidRDefault="009D1B15" w:rsidP="00720FD0">
            <w:pPr>
              <w:kinsoku w:val="0"/>
              <w:overflowPunct w:val="0"/>
              <w:spacing w:line="288" w:lineRule="auto"/>
              <w:rPr>
                <w:rFonts w:ascii="Times New Roman" w:hAnsi="Times New Roman" w:cs="Times New Roman"/>
                <w:b/>
                <w:sz w:val="24"/>
                <w:szCs w:val="24"/>
              </w:rPr>
            </w:pPr>
            <w:r w:rsidRPr="00DA0B12">
              <w:rPr>
                <w:rFonts w:ascii="Times New Roman" w:hAnsi="Times New Roman" w:cs="Times New Roman"/>
                <w:b/>
                <w:sz w:val="24"/>
                <w:szCs w:val="24"/>
              </w:rPr>
              <w:t>Инициатор проекта (муниципальный заказчик)</w:t>
            </w:r>
          </w:p>
        </w:tc>
        <w:tc>
          <w:tcPr>
            <w:tcW w:w="6717" w:type="dxa"/>
          </w:tcPr>
          <w:p w:rsidR="009D1B15" w:rsidRPr="00DA0B12" w:rsidRDefault="009D1B15" w:rsidP="004B3A75">
            <w:pPr>
              <w:kinsoku w:val="0"/>
              <w:overflowPunct w:val="0"/>
              <w:spacing w:line="288" w:lineRule="auto"/>
              <w:ind w:firstLine="406"/>
              <w:jc w:val="both"/>
              <w:rPr>
                <w:rFonts w:ascii="Times New Roman" w:hAnsi="Times New Roman" w:cs="Times New Roman"/>
                <w:b/>
                <w:i/>
                <w:sz w:val="24"/>
                <w:szCs w:val="24"/>
              </w:rPr>
            </w:pPr>
            <w:r w:rsidRPr="00DA0B12">
              <w:rPr>
                <w:rStyle w:val="ac"/>
                <w:rFonts w:ascii="Times New Roman" w:hAnsi="Times New Roman" w:cs="Times New Roman"/>
                <w:b w:val="0"/>
                <w:i w:val="0"/>
                <w:color w:val="auto"/>
                <w:sz w:val="24"/>
                <w:szCs w:val="24"/>
              </w:rPr>
              <w:t xml:space="preserve">Администрация </w:t>
            </w:r>
            <w:r w:rsidR="000C4709" w:rsidRPr="00DA0B12">
              <w:rPr>
                <w:rStyle w:val="FontStyle15"/>
                <w:b w:val="0"/>
                <w:sz w:val="24"/>
                <w:szCs w:val="24"/>
              </w:rPr>
              <w:t xml:space="preserve">муниципального образования </w:t>
            </w:r>
            <w:r w:rsidR="00962BC0" w:rsidRPr="00DA0B12">
              <w:rPr>
                <w:rFonts w:ascii="Times New Roman" w:hAnsi="Times New Roman" w:cs="Times New Roman"/>
                <w:sz w:val="24"/>
                <w:szCs w:val="24"/>
              </w:rPr>
              <w:t>Успенского</w:t>
            </w:r>
            <w:r w:rsidR="00853AC1" w:rsidRPr="00DA0B12">
              <w:rPr>
                <w:rFonts w:ascii="Times New Roman" w:hAnsi="Times New Roman" w:cs="Times New Roman"/>
                <w:sz w:val="24"/>
                <w:szCs w:val="24"/>
              </w:rPr>
              <w:t xml:space="preserve"> сельского поселения Успенского района </w:t>
            </w:r>
          </w:p>
        </w:tc>
      </w:tr>
      <w:tr w:rsidR="009D1B15" w:rsidRPr="00DA0B12" w:rsidTr="00C575B6">
        <w:tc>
          <w:tcPr>
            <w:tcW w:w="3138" w:type="dxa"/>
          </w:tcPr>
          <w:p w:rsidR="009D1B15" w:rsidRPr="00DA0B12" w:rsidRDefault="009D1B15" w:rsidP="00720FD0">
            <w:pPr>
              <w:pStyle w:val="21"/>
              <w:tabs>
                <w:tab w:val="left" w:pos="8875"/>
              </w:tabs>
              <w:kinsoku w:val="0"/>
              <w:overflowPunct w:val="0"/>
              <w:spacing w:line="288" w:lineRule="auto"/>
              <w:ind w:left="0"/>
              <w:outlineLvl w:val="9"/>
              <w:rPr>
                <w:sz w:val="24"/>
                <w:szCs w:val="24"/>
                <w:lang w:val="ru-RU"/>
              </w:rPr>
            </w:pPr>
            <w:r w:rsidRPr="00DA0B12">
              <w:rPr>
                <w:sz w:val="24"/>
                <w:szCs w:val="24"/>
                <w:lang w:val="ru-RU"/>
              </w:rPr>
              <w:t>Нормативно-правовая база для разработки схемы</w:t>
            </w:r>
          </w:p>
          <w:p w:rsidR="009D1B15" w:rsidRPr="00DA0B12" w:rsidRDefault="009D1B15" w:rsidP="00720FD0">
            <w:pPr>
              <w:kinsoku w:val="0"/>
              <w:overflowPunct w:val="0"/>
              <w:spacing w:line="288" w:lineRule="auto"/>
              <w:rPr>
                <w:rFonts w:ascii="Times New Roman" w:hAnsi="Times New Roman" w:cs="Times New Roman"/>
                <w:b/>
                <w:sz w:val="24"/>
                <w:szCs w:val="24"/>
              </w:rPr>
            </w:pPr>
          </w:p>
        </w:tc>
        <w:tc>
          <w:tcPr>
            <w:tcW w:w="6717" w:type="dxa"/>
          </w:tcPr>
          <w:p w:rsidR="00853AC1" w:rsidRPr="00DA0B12" w:rsidRDefault="00564DD5" w:rsidP="004B3A75">
            <w:pPr>
              <w:pStyle w:val="a4"/>
              <w:kinsoku w:val="0"/>
              <w:overflowPunct w:val="0"/>
              <w:spacing w:before="0" w:line="288" w:lineRule="auto"/>
              <w:ind w:left="0" w:firstLine="406"/>
              <w:jc w:val="both"/>
              <w:rPr>
                <w:sz w:val="24"/>
                <w:szCs w:val="24"/>
                <w:lang w:val="ru-RU"/>
              </w:rPr>
            </w:pPr>
            <w:r w:rsidRPr="00DA0B12">
              <w:rPr>
                <w:sz w:val="24"/>
                <w:szCs w:val="24"/>
                <w:lang w:val="ru-RU"/>
              </w:rPr>
              <w:t>-</w:t>
            </w:r>
            <w:r w:rsidR="00853AC1" w:rsidRPr="00DA0B12">
              <w:rPr>
                <w:sz w:val="24"/>
                <w:szCs w:val="24"/>
                <w:lang w:val="ru-RU"/>
              </w:rPr>
              <w:t xml:space="preserve"> Федеральный закон от 07.12.2011 года № 416-Ф3 (ред. от 30.12.2012) «О водоснабжении и водоотведении»;</w:t>
            </w:r>
          </w:p>
          <w:p w:rsidR="00564DD5" w:rsidRPr="00DA0B12" w:rsidRDefault="00853AC1" w:rsidP="004B3A75">
            <w:pPr>
              <w:pStyle w:val="a4"/>
              <w:kinsoku w:val="0"/>
              <w:overflowPunct w:val="0"/>
              <w:spacing w:before="0" w:line="288" w:lineRule="auto"/>
              <w:ind w:left="0" w:firstLine="406"/>
              <w:jc w:val="both"/>
              <w:rPr>
                <w:sz w:val="24"/>
                <w:szCs w:val="24"/>
                <w:lang w:val="ru-RU"/>
              </w:rPr>
            </w:pPr>
            <w:r w:rsidRPr="00DA0B12">
              <w:rPr>
                <w:sz w:val="24"/>
                <w:szCs w:val="24"/>
                <w:lang w:val="ru-RU"/>
              </w:rPr>
              <w:t xml:space="preserve">- </w:t>
            </w:r>
            <w:r w:rsidR="00564DD5" w:rsidRPr="00DA0B12">
              <w:rPr>
                <w:sz w:val="24"/>
                <w:szCs w:val="24"/>
                <w:lang w:val="ru-RU"/>
              </w:rPr>
              <w:t>Федеральный закон от 30 декабря 2004 года № 210-ФЗ «Об основах регулирования тарифов организаций коммунального комплекса»;</w:t>
            </w:r>
          </w:p>
          <w:p w:rsidR="00564DD5" w:rsidRPr="00DA0B12" w:rsidRDefault="00564DD5" w:rsidP="004B3A75">
            <w:pPr>
              <w:pStyle w:val="a4"/>
              <w:tabs>
                <w:tab w:val="left" w:pos="809"/>
              </w:tabs>
              <w:kinsoku w:val="0"/>
              <w:overflowPunct w:val="0"/>
              <w:autoSpaceDE w:val="0"/>
              <w:autoSpaceDN w:val="0"/>
              <w:adjustRightInd w:val="0"/>
              <w:spacing w:before="0" w:line="288" w:lineRule="auto"/>
              <w:ind w:left="0" w:firstLine="406"/>
              <w:jc w:val="both"/>
              <w:rPr>
                <w:sz w:val="24"/>
                <w:szCs w:val="24"/>
                <w:lang w:val="ru-RU"/>
              </w:rPr>
            </w:pPr>
            <w:r w:rsidRPr="00DA0B12">
              <w:rPr>
                <w:sz w:val="24"/>
                <w:szCs w:val="24"/>
                <w:lang w:val="ru-RU"/>
              </w:rPr>
              <w:t>-Водный кодекс Российской Федерации</w:t>
            </w:r>
            <w:r w:rsidR="00853AC1" w:rsidRPr="00DA0B12">
              <w:rPr>
                <w:sz w:val="24"/>
                <w:szCs w:val="24"/>
                <w:lang w:val="ru-RU"/>
              </w:rPr>
              <w:t>;</w:t>
            </w:r>
          </w:p>
          <w:p w:rsidR="00564DD5" w:rsidRPr="00DA0B12" w:rsidRDefault="00564DD5" w:rsidP="004B3A75">
            <w:pPr>
              <w:pStyle w:val="a4"/>
              <w:tabs>
                <w:tab w:val="left" w:pos="809"/>
              </w:tabs>
              <w:kinsoku w:val="0"/>
              <w:overflowPunct w:val="0"/>
              <w:autoSpaceDE w:val="0"/>
              <w:autoSpaceDN w:val="0"/>
              <w:adjustRightInd w:val="0"/>
              <w:spacing w:before="0" w:line="288" w:lineRule="auto"/>
              <w:ind w:left="0" w:firstLine="406"/>
              <w:jc w:val="both"/>
              <w:rPr>
                <w:sz w:val="24"/>
                <w:szCs w:val="24"/>
                <w:lang w:val="ru-RU"/>
              </w:rPr>
            </w:pPr>
            <w:r w:rsidRPr="00DA0B12">
              <w:rPr>
                <w:rFonts w:eastAsiaTheme="minorHAnsi"/>
                <w:sz w:val="24"/>
                <w:szCs w:val="24"/>
                <w:lang w:val="ru-RU"/>
              </w:rPr>
              <w:t>-</w:t>
            </w:r>
            <w:r w:rsidRPr="00DA0B12">
              <w:rPr>
                <w:sz w:val="24"/>
                <w:szCs w:val="24"/>
                <w:lang w:val="ru-RU"/>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564DD5" w:rsidRPr="00DA0B12" w:rsidRDefault="00564DD5" w:rsidP="004B3A75">
            <w:pPr>
              <w:pStyle w:val="a4"/>
              <w:tabs>
                <w:tab w:val="left" w:pos="809"/>
              </w:tabs>
              <w:kinsoku w:val="0"/>
              <w:overflowPunct w:val="0"/>
              <w:autoSpaceDE w:val="0"/>
              <w:autoSpaceDN w:val="0"/>
              <w:adjustRightInd w:val="0"/>
              <w:spacing w:before="0" w:line="288" w:lineRule="auto"/>
              <w:ind w:left="0" w:firstLine="406"/>
              <w:jc w:val="both"/>
              <w:rPr>
                <w:sz w:val="24"/>
                <w:szCs w:val="24"/>
                <w:lang w:val="ru-RU"/>
              </w:rPr>
            </w:pPr>
            <w:r w:rsidRPr="00DA0B12">
              <w:rPr>
                <w:rFonts w:eastAsiaTheme="minorHAnsi"/>
                <w:sz w:val="24"/>
                <w:szCs w:val="24"/>
                <w:lang w:val="ru-RU"/>
              </w:rPr>
              <w:t>-</w:t>
            </w:r>
            <w:r w:rsidRPr="00DA0B12">
              <w:rPr>
                <w:sz w:val="24"/>
                <w:szCs w:val="24"/>
                <w:lang w:val="ru-RU"/>
              </w:rPr>
              <w:t>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853AC1" w:rsidRPr="00DA0B12" w:rsidRDefault="00853AC1" w:rsidP="004B3A75">
            <w:pPr>
              <w:pStyle w:val="a4"/>
              <w:tabs>
                <w:tab w:val="left" w:pos="809"/>
              </w:tabs>
              <w:kinsoku w:val="0"/>
              <w:overflowPunct w:val="0"/>
              <w:autoSpaceDE w:val="0"/>
              <w:autoSpaceDN w:val="0"/>
              <w:adjustRightInd w:val="0"/>
              <w:spacing w:before="0" w:line="288" w:lineRule="auto"/>
              <w:ind w:left="0" w:firstLine="406"/>
              <w:jc w:val="both"/>
              <w:rPr>
                <w:sz w:val="24"/>
                <w:szCs w:val="24"/>
                <w:lang w:val="ru-RU"/>
              </w:rPr>
            </w:pPr>
            <w:r w:rsidRPr="00DA0B12">
              <w:rPr>
                <w:sz w:val="24"/>
                <w:szCs w:val="24"/>
                <w:lang w:val="ru-RU"/>
              </w:rPr>
              <w:t>- СП 10.13130.2009 «Системы противопожарной защиты. Внутренний противопожарный водопровод. Требования пожарной безопасности»;</w:t>
            </w:r>
          </w:p>
          <w:p w:rsidR="00853AC1" w:rsidRPr="00DA0B12" w:rsidRDefault="00853AC1" w:rsidP="004B3A75">
            <w:pPr>
              <w:pStyle w:val="a4"/>
              <w:tabs>
                <w:tab w:val="left" w:pos="809"/>
              </w:tabs>
              <w:kinsoku w:val="0"/>
              <w:overflowPunct w:val="0"/>
              <w:autoSpaceDE w:val="0"/>
              <w:autoSpaceDN w:val="0"/>
              <w:adjustRightInd w:val="0"/>
              <w:spacing w:before="0" w:line="288" w:lineRule="auto"/>
              <w:ind w:left="0" w:firstLine="406"/>
              <w:jc w:val="both"/>
              <w:rPr>
                <w:sz w:val="24"/>
                <w:szCs w:val="24"/>
                <w:lang w:val="ru-RU"/>
              </w:rPr>
            </w:pPr>
            <w:r w:rsidRPr="00DA0B12">
              <w:rPr>
                <w:sz w:val="24"/>
                <w:szCs w:val="24"/>
                <w:lang w:val="ru-RU"/>
              </w:rPr>
              <w:t>- СП 8.13130.2009 «Системы противопожарной защиты. Источники наружного противопожарного водоснабжения. Требования пожарной безопасности»;</w:t>
            </w:r>
          </w:p>
          <w:p w:rsidR="00564DD5" w:rsidRPr="00DA0B12" w:rsidRDefault="00564DD5" w:rsidP="004B3A75">
            <w:pPr>
              <w:pStyle w:val="a4"/>
              <w:tabs>
                <w:tab w:val="left" w:pos="809"/>
              </w:tabs>
              <w:kinsoku w:val="0"/>
              <w:overflowPunct w:val="0"/>
              <w:autoSpaceDE w:val="0"/>
              <w:autoSpaceDN w:val="0"/>
              <w:adjustRightInd w:val="0"/>
              <w:spacing w:before="0" w:line="288" w:lineRule="auto"/>
              <w:ind w:left="0" w:firstLine="406"/>
              <w:jc w:val="both"/>
              <w:rPr>
                <w:sz w:val="24"/>
                <w:szCs w:val="24"/>
                <w:lang w:val="ru-RU"/>
              </w:rPr>
            </w:pPr>
            <w:r w:rsidRPr="00DA0B12">
              <w:rPr>
                <w:sz w:val="24"/>
                <w:szCs w:val="24"/>
                <w:lang w:val="ru-RU"/>
              </w:rPr>
              <w:t>-СНиП 2.04.01-85* «Внутренний водопровод и канализация зданий» (Официальное издание), М.: ГУП ЦПП, 2003. Дата редакции: 01.01.2003;</w:t>
            </w:r>
          </w:p>
          <w:p w:rsidR="009D1B15" w:rsidRPr="00DA0B12" w:rsidRDefault="00564DD5" w:rsidP="004B3A75">
            <w:pPr>
              <w:pStyle w:val="a4"/>
              <w:tabs>
                <w:tab w:val="left" w:pos="809"/>
              </w:tabs>
              <w:kinsoku w:val="0"/>
              <w:overflowPunct w:val="0"/>
              <w:autoSpaceDE w:val="0"/>
              <w:autoSpaceDN w:val="0"/>
              <w:adjustRightInd w:val="0"/>
              <w:spacing w:before="0" w:line="288" w:lineRule="auto"/>
              <w:ind w:left="0" w:firstLine="406"/>
              <w:jc w:val="both"/>
              <w:rPr>
                <w:sz w:val="24"/>
                <w:szCs w:val="24"/>
                <w:lang w:val="ru-RU"/>
              </w:rPr>
            </w:pPr>
            <w:r w:rsidRPr="00DA0B12">
              <w:rPr>
                <w:sz w:val="24"/>
                <w:szCs w:val="24"/>
                <w:lang w:val="ru-RU"/>
              </w:rP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r w:rsidR="00853AC1" w:rsidRPr="00DA0B12">
              <w:rPr>
                <w:sz w:val="24"/>
                <w:szCs w:val="24"/>
                <w:lang w:val="ru-RU"/>
              </w:rPr>
              <w:t>.</w:t>
            </w:r>
          </w:p>
        </w:tc>
      </w:tr>
      <w:tr w:rsidR="009D1B15" w:rsidRPr="00DA0B12" w:rsidTr="00C575B6">
        <w:tc>
          <w:tcPr>
            <w:tcW w:w="3138" w:type="dxa"/>
          </w:tcPr>
          <w:p w:rsidR="009D1B15" w:rsidRPr="00DA0B12" w:rsidRDefault="009D1B15" w:rsidP="00720FD0">
            <w:pPr>
              <w:pStyle w:val="21"/>
              <w:kinsoku w:val="0"/>
              <w:overflowPunct w:val="0"/>
              <w:spacing w:line="288" w:lineRule="auto"/>
              <w:ind w:left="0"/>
              <w:outlineLvl w:val="9"/>
              <w:rPr>
                <w:bCs w:val="0"/>
                <w:sz w:val="24"/>
                <w:szCs w:val="24"/>
                <w:lang w:val="ru-RU"/>
              </w:rPr>
            </w:pPr>
            <w:r w:rsidRPr="00DA0B12">
              <w:rPr>
                <w:sz w:val="24"/>
                <w:szCs w:val="24"/>
                <w:lang w:val="ru-RU"/>
              </w:rPr>
              <w:t xml:space="preserve">Цели  </w:t>
            </w:r>
            <w:r w:rsidR="00C575B6" w:rsidRPr="00DA0B12">
              <w:rPr>
                <w:sz w:val="24"/>
                <w:szCs w:val="24"/>
                <w:lang w:val="ru-RU"/>
              </w:rPr>
              <w:t xml:space="preserve">и задачи </w:t>
            </w:r>
            <w:r w:rsidRPr="00DA0B12">
              <w:rPr>
                <w:sz w:val="24"/>
                <w:szCs w:val="24"/>
                <w:lang w:val="ru-RU"/>
              </w:rPr>
              <w:t xml:space="preserve">схемы </w:t>
            </w:r>
          </w:p>
        </w:tc>
        <w:tc>
          <w:tcPr>
            <w:tcW w:w="6717" w:type="dxa"/>
          </w:tcPr>
          <w:p w:rsidR="00C575B6" w:rsidRPr="00DA0B12" w:rsidRDefault="00C575B6" w:rsidP="004B3A75">
            <w:pPr>
              <w:pStyle w:val="a4"/>
              <w:tabs>
                <w:tab w:val="left" w:pos="241"/>
              </w:tabs>
              <w:kinsoku w:val="0"/>
              <w:overflowPunct w:val="0"/>
              <w:autoSpaceDE w:val="0"/>
              <w:autoSpaceDN w:val="0"/>
              <w:adjustRightInd w:val="0"/>
              <w:spacing w:before="0" w:line="288" w:lineRule="auto"/>
              <w:ind w:left="0" w:firstLine="406"/>
              <w:jc w:val="both"/>
              <w:rPr>
                <w:sz w:val="24"/>
                <w:szCs w:val="24"/>
                <w:lang w:val="ru-RU"/>
              </w:rPr>
            </w:pPr>
            <w:r w:rsidRPr="00DA0B12">
              <w:rPr>
                <w:sz w:val="24"/>
                <w:szCs w:val="24"/>
                <w:lang w:val="ru-RU"/>
              </w:rPr>
              <w:t xml:space="preserve">Цели: Повышение надежности и эффективности централизованной системы водоснабжения; охраны здоровья населения и функционирования улучшения качества жизни населения путем обеспечения бесперебойного и качественного </w:t>
            </w:r>
            <w:r w:rsidRPr="00DA0B12">
              <w:rPr>
                <w:sz w:val="24"/>
                <w:szCs w:val="24"/>
                <w:lang w:val="ru-RU"/>
              </w:rPr>
              <w:lastRenderedPageBreak/>
              <w:t>водоснабжения; повышения энергетической эффективности путем экономного потребления воды; снижение вредного воздействия на окружающую среду и негативного воздействия на водные объекты, соответствующую экологическим нормативам; обеспечения доступности водоснабжения для абонентов за счет повышения эффективности деятельности предприятия; обеспечения развития централизованных систем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w:t>
            </w:r>
            <w:r w:rsidR="00285E13">
              <w:rPr>
                <w:sz w:val="24"/>
                <w:szCs w:val="24"/>
                <w:lang w:val="ru-RU"/>
              </w:rPr>
              <w:t>29</w:t>
            </w:r>
            <w:r w:rsidRPr="00DA0B12">
              <w:rPr>
                <w:sz w:val="24"/>
                <w:szCs w:val="24"/>
                <w:lang w:val="ru-RU"/>
              </w:rPr>
              <w:t xml:space="preserve"> года путем развития эффективных форм управления этими системами, привлечения инвестиций. </w:t>
            </w:r>
          </w:p>
          <w:p w:rsidR="009D1B15" w:rsidRPr="00DA0B12" w:rsidRDefault="00C575B6" w:rsidP="004B3A75">
            <w:pPr>
              <w:pStyle w:val="a4"/>
              <w:tabs>
                <w:tab w:val="left" w:pos="241"/>
              </w:tabs>
              <w:kinsoku w:val="0"/>
              <w:overflowPunct w:val="0"/>
              <w:autoSpaceDE w:val="0"/>
              <w:autoSpaceDN w:val="0"/>
              <w:adjustRightInd w:val="0"/>
              <w:spacing w:before="0" w:line="288" w:lineRule="auto"/>
              <w:ind w:left="0" w:firstLine="406"/>
              <w:jc w:val="both"/>
              <w:rPr>
                <w:sz w:val="24"/>
                <w:szCs w:val="24"/>
                <w:lang w:val="ru-RU"/>
              </w:rPr>
            </w:pPr>
            <w:r w:rsidRPr="00DA0B12">
              <w:rPr>
                <w:sz w:val="24"/>
                <w:szCs w:val="24"/>
                <w:lang w:val="ru-RU"/>
              </w:rPr>
              <w:t>Задачи: Строительство новых, реконструкция и модернизация существующих объектов систем водоснабжения и водоотведения с применением передовых технологий; обеспечение эффективного привлечения и освоения инвестиционных ресурсов; снижение эксплуатационных затрат и стоимости</w:t>
            </w:r>
          </w:p>
        </w:tc>
      </w:tr>
      <w:tr w:rsidR="009D1B15" w:rsidRPr="00DA0B12" w:rsidTr="00C575B6">
        <w:tc>
          <w:tcPr>
            <w:tcW w:w="3138" w:type="dxa"/>
          </w:tcPr>
          <w:p w:rsidR="009D1B15" w:rsidRPr="00DA0B12" w:rsidRDefault="00C575B6" w:rsidP="00720FD0">
            <w:pPr>
              <w:kinsoku w:val="0"/>
              <w:overflowPunct w:val="0"/>
              <w:spacing w:line="288" w:lineRule="auto"/>
              <w:rPr>
                <w:rFonts w:ascii="Times New Roman" w:hAnsi="Times New Roman" w:cs="Times New Roman"/>
                <w:b/>
                <w:sz w:val="24"/>
                <w:szCs w:val="24"/>
              </w:rPr>
            </w:pPr>
            <w:r w:rsidRPr="00DA0B12">
              <w:rPr>
                <w:rFonts w:ascii="Times New Roman" w:hAnsi="Times New Roman" w:cs="Times New Roman"/>
                <w:b/>
                <w:sz w:val="24"/>
                <w:szCs w:val="24"/>
              </w:rPr>
              <w:lastRenderedPageBreak/>
              <w:t>Способ достижения</w:t>
            </w:r>
          </w:p>
        </w:tc>
        <w:tc>
          <w:tcPr>
            <w:tcW w:w="6717" w:type="dxa"/>
          </w:tcPr>
          <w:p w:rsidR="009D1B15" w:rsidRPr="00DA0B12" w:rsidRDefault="00C575B6" w:rsidP="004B3A75">
            <w:pPr>
              <w:pStyle w:val="a4"/>
              <w:kinsoku w:val="0"/>
              <w:overflowPunct w:val="0"/>
              <w:spacing w:before="0" w:line="288" w:lineRule="auto"/>
              <w:ind w:left="0" w:firstLine="406"/>
              <w:jc w:val="both"/>
              <w:rPr>
                <w:sz w:val="24"/>
                <w:szCs w:val="24"/>
                <w:lang w:val="ru-RU"/>
              </w:rPr>
            </w:pPr>
            <w:r w:rsidRPr="00DA0B12">
              <w:rPr>
                <w:sz w:val="24"/>
                <w:szCs w:val="24"/>
                <w:lang w:val="ru-RU"/>
              </w:rPr>
              <w:t xml:space="preserve">Реконструкция существующих водозаборных сооружений; строительство новых очистных сооружений водоснабжения и водоотведения; реконструкция и 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r w:rsidR="00962BC0" w:rsidRPr="00DA0B12">
              <w:rPr>
                <w:sz w:val="24"/>
                <w:szCs w:val="24"/>
                <w:lang w:val="ru-RU"/>
              </w:rPr>
              <w:t>Успенского</w:t>
            </w:r>
            <w:r w:rsidRPr="00DA0B12">
              <w:rPr>
                <w:sz w:val="24"/>
                <w:szCs w:val="24"/>
                <w:lang w:val="ru-RU"/>
              </w:rPr>
              <w:t xml:space="preserve"> сельского поселения; модернизация объектов инженерной инфраструктуры путем внедрения ресурсо - и энергосберегающих технологий; установка приборов учета; подключения вновь строящихся (реконструируемых) объектов недвижимости к системе водоснабжения с гарантированным объемом заявленных мощностей.</w:t>
            </w:r>
          </w:p>
        </w:tc>
      </w:tr>
      <w:tr w:rsidR="00C575B6" w:rsidRPr="00DA0B12" w:rsidTr="00C575B6">
        <w:tc>
          <w:tcPr>
            <w:tcW w:w="3138" w:type="dxa"/>
          </w:tcPr>
          <w:p w:rsidR="00C575B6" w:rsidRPr="00DA0B12" w:rsidRDefault="00C575B6" w:rsidP="00C575B6">
            <w:pPr>
              <w:pStyle w:val="21"/>
              <w:kinsoku w:val="0"/>
              <w:overflowPunct w:val="0"/>
              <w:spacing w:line="288" w:lineRule="auto"/>
              <w:ind w:left="0"/>
              <w:outlineLvl w:val="9"/>
              <w:rPr>
                <w:bCs w:val="0"/>
                <w:sz w:val="24"/>
                <w:szCs w:val="24"/>
                <w:lang w:val="ru-RU"/>
              </w:rPr>
            </w:pPr>
            <w:r w:rsidRPr="00DA0B12">
              <w:rPr>
                <w:sz w:val="24"/>
                <w:szCs w:val="24"/>
                <w:lang w:val="ru-RU"/>
              </w:rPr>
              <w:t>Сроки и этапы реализации схемы</w:t>
            </w:r>
          </w:p>
          <w:p w:rsidR="00C575B6" w:rsidRPr="00DA0B12" w:rsidRDefault="00C575B6" w:rsidP="00C575B6">
            <w:pPr>
              <w:kinsoku w:val="0"/>
              <w:overflowPunct w:val="0"/>
              <w:spacing w:line="288" w:lineRule="auto"/>
              <w:rPr>
                <w:rFonts w:ascii="Times New Roman" w:hAnsi="Times New Roman" w:cs="Times New Roman"/>
                <w:b/>
                <w:sz w:val="24"/>
                <w:szCs w:val="24"/>
              </w:rPr>
            </w:pPr>
          </w:p>
        </w:tc>
        <w:tc>
          <w:tcPr>
            <w:tcW w:w="6717" w:type="dxa"/>
          </w:tcPr>
          <w:p w:rsidR="00C575B6" w:rsidRPr="00DA0B12" w:rsidRDefault="00C575B6" w:rsidP="004B3A75">
            <w:pPr>
              <w:pStyle w:val="a4"/>
              <w:kinsoku w:val="0"/>
              <w:overflowPunct w:val="0"/>
              <w:spacing w:before="0" w:line="288" w:lineRule="auto"/>
              <w:ind w:left="0" w:firstLine="406"/>
              <w:jc w:val="both"/>
              <w:rPr>
                <w:sz w:val="24"/>
                <w:szCs w:val="24"/>
                <w:lang w:val="ru-RU"/>
              </w:rPr>
            </w:pPr>
            <w:r w:rsidRPr="00DA0B12">
              <w:rPr>
                <w:sz w:val="24"/>
                <w:szCs w:val="24"/>
                <w:lang w:val="ru-RU"/>
              </w:rPr>
              <w:t>Схема будет реализована в период с 2017 по 20</w:t>
            </w:r>
            <w:r w:rsidR="00056778" w:rsidRPr="00DA0B12">
              <w:rPr>
                <w:sz w:val="24"/>
                <w:szCs w:val="24"/>
                <w:lang w:val="ru-RU"/>
              </w:rPr>
              <w:t>29</w:t>
            </w:r>
            <w:r w:rsidRPr="00DA0B12">
              <w:rPr>
                <w:sz w:val="24"/>
                <w:szCs w:val="24"/>
                <w:lang w:val="ru-RU"/>
              </w:rPr>
              <w:t xml:space="preserve"> годы. В проекте выделяются </w:t>
            </w:r>
            <w:r w:rsidR="00056778" w:rsidRPr="00DA0B12">
              <w:rPr>
                <w:sz w:val="24"/>
                <w:szCs w:val="24"/>
                <w:lang w:val="ru-RU"/>
              </w:rPr>
              <w:t>2</w:t>
            </w:r>
            <w:r w:rsidRPr="00DA0B12">
              <w:rPr>
                <w:sz w:val="24"/>
                <w:szCs w:val="24"/>
                <w:lang w:val="ru-RU"/>
              </w:rPr>
              <w:t xml:space="preserve"> этапа:</w:t>
            </w:r>
          </w:p>
          <w:p w:rsidR="00C575B6" w:rsidRPr="00DA0B12" w:rsidRDefault="00C575B6" w:rsidP="004B3A75">
            <w:pPr>
              <w:pStyle w:val="a4"/>
              <w:kinsoku w:val="0"/>
              <w:overflowPunct w:val="0"/>
              <w:spacing w:before="0" w:line="288" w:lineRule="auto"/>
              <w:ind w:left="0" w:firstLine="406"/>
              <w:jc w:val="both"/>
              <w:rPr>
                <w:sz w:val="24"/>
                <w:szCs w:val="24"/>
                <w:lang w:val="ru-RU"/>
              </w:rPr>
            </w:pPr>
            <w:r w:rsidRPr="00DA0B12">
              <w:rPr>
                <w:sz w:val="24"/>
                <w:szCs w:val="24"/>
                <w:lang w:val="ru-RU"/>
              </w:rPr>
              <w:t>- Первый этап строительства - 2017-2021 годы</w:t>
            </w:r>
          </w:p>
          <w:p w:rsidR="00962BC0" w:rsidRPr="00DA0B12" w:rsidRDefault="00C575B6" w:rsidP="00056778">
            <w:pPr>
              <w:pStyle w:val="a4"/>
              <w:kinsoku w:val="0"/>
              <w:overflowPunct w:val="0"/>
              <w:spacing w:before="0" w:line="288" w:lineRule="auto"/>
              <w:ind w:left="0" w:firstLine="406"/>
              <w:jc w:val="both"/>
              <w:rPr>
                <w:sz w:val="24"/>
                <w:szCs w:val="24"/>
                <w:lang w:val="ru-RU"/>
              </w:rPr>
            </w:pPr>
            <w:r w:rsidRPr="00DA0B12">
              <w:rPr>
                <w:sz w:val="24"/>
                <w:szCs w:val="24"/>
                <w:lang w:val="ru-RU"/>
              </w:rPr>
              <w:t>- Второй этап строительства - 2022-20</w:t>
            </w:r>
            <w:r w:rsidR="00962BC0" w:rsidRPr="00DA0B12">
              <w:rPr>
                <w:sz w:val="24"/>
                <w:szCs w:val="24"/>
                <w:lang w:val="ru-RU"/>
              </w:rPr>
              <w:t>2</w:t>
            </w:r>
            <w:r w:rsidR="00056778" w:rsidRPr="00DA0B12">
              <w:rPr>
                <w:sz w:val="24"/>
                <w:szCs w:val="24"/>
                <w:lang w:val="ru-RU"/>
              </w:rPr>
              <w:t>9</w:t>
            </w:r>
            <w:r w:rsidRPr="00DA0B12">
              <w:rPr>
                <w:sz w:val="24"/>
                <w:szCs w:val="24"/>
                <w:lang w:val="ru-RU"/>
              </w:rPr>
              <w:t xml:space="preserve"> годы</w:t>
            </w:r>
            <w:r w:rsidR="00056778" w:rsidRPr="00DA0B12">
              <w:rPr>
                <w:sz w:val="24"/>
                <w:szCs w:val="24"/>
                <w:lang w:val="ru-RU"/>
              </w:rPr>
              <w:t>.</w:t>
            </w:r>
          </w:p>
        </w:tc>
      </w:tr>
      <w:tr w:rsidR="006F588B" w:rsidRPr="00DA0B12" w:rsidTr="00C575B6">
        <w:tc>
          <w:tcPr>
            <w:tcW w:w="3138" w:type="dxa"/>
          </w:tcPr>
          <w:p w:rsidR="006F588B" w:rsidRPr="00DA0B12" w:rsidRDefault="006F588B" w:rsidP="00C575B6">
            <w:pPr>
              <w:pStyle w:val="21"/>
              <w:kinsoku w:val="0"/>
              <w:overflowPunct w:val="0"/>
              <w:spacing w:line="288" w:lineRule="auto"/>
              <w:ind w:left="0"/>
              <w:outlineLvl w:val="9"/>
              <w:rPr>
                <w:sz w:val="24"/>
                <w:szCs w:val="24"/>
                <w:lang w:val="ru-RU"/>
              </w:rPr>
            </w:pPr>
            <w:r w:rsidRPr="00DA0B12">
              <w:rPr>
                <w:sz w:val="24"/>
                <w:szCs w:val="24"/>
                <w:lang w:val="ru-RU"/>
              </w:rPr>
              <w:t>Перечень основных мероприятий</w:t>
            </w:r>
          </w:p>
        </w:tc>
        <w:tc>
          <w:tcPr>
            <w:tcW w:w="6717" w:type="dxa"/>
          </w:tcPr>
          <w:p w:rsidR="006F588B" w:rsidRPr="00DA0B12" w:rsidRDefault="006F588B" w:rsidP="004B3A75">
            <w:pPr>
              <w:pStyle w:val="a4"/>
              <w:kinsoku w:val="0"/>
              <w:overflowPunct w:val="0"/>
              <w:spacing w:before="0" w:line="288" w:lineRule="auto"/>
              <w:ind w:left="0" w:firstLine="406"/>
              <w:jc w:val="both"/>
              <w:rPr>
                <w:sz w:val="24"/>
                <w:szCs w:val="24"/>
                <w:lang w:val="ru-RU"/>
              </w:rPr>
            </w:pPr>
            <w:r w:rsidRPr="00DA0B12">
              <w:rPr>
                <w:sz w:val="24"/>
                <w:szCs w:val="24"/>
                <w:lang w:val="ru-RU"/>
              </w:rPr>
              <w:t>Мероприятия по строительству, реконструкции, модернизации объектов водоснабжения и водоотведения с увеличением установленной мощности; мероприятия по новому строительству объектов водоснабжения и водоотведения.</w:t>
            </w:r>
          </w:p>
        </w:tc>
      </w:tr>
      <w:tr w:rsidR="00C575B6" w:rsidRPr="00DA0B12" w:rsidTr="00C575B6">
        <w:tc>
          <w:tcPr>
            <w:tcW w:w="3138" w:type="dxa"/>
          </w:tcPr>
          <w:p w:rsidR="00C575B6" w:rsidRPr="00DA0B12" w:rsidRDefault="00C575B6" w:rsidP="00C575B6">
            <w:pPr>
              <w:pStyle w:val="21"/>
              <w:kinsoku w:val="0"/>
              <w:overflowPunct w:val="0"/>
              <w:spacing w:line="288" w:lineRule="auto"/>
              <w:ind w:left="0"/>
              <w:outlineLvl w:val="9"/>
              <w:rPr>
                <w:bCs w:val="0"/>
                <w:sz w:val="24"/>
                <w:szCs w:val="24"/>
                <w:lang w:val="ru-RU"/>
              </w:rPr>
            </w:pPr>
            <w:r w:rsidRPr="00DA0B12">
              <w:rPr>
                <w:sz w:val="24"/>
                <w:szCs w:val="24"/>
                <w:lang w:val="ru-RU"/>
              </w:rPr>
              <w:t>Финансовые ресурсы, необходимые для реализации схемы</w:t>
            </w:r>
          </w:p>
          <w:p w:rsidR="00C575B6" w:rsidRPr="00DA0B12" w:rsidRDefault="00C575B6" w:rsidP="00C575B6">
            <w:pPr>
              <w:kinsoku w:val="0"/>
              <w:overflowPunct w:val="0"/>
              <w:spacing w:line="288" w:lineRule="auto"/>
              <w:rPr>
                <w:rFonts w:ascii="Times New Roman" w:hAnsi="Times New Roman" w:cs="Times New Roman"/>
                <w:b/>
                <w:sz w:val="24"/>
                <w:szCs w:val="24"/>
              </w:rPr>
            </w:pPr>
          </w:p>
        </w:tc>
        <w:tc>
          <w:tcPr>
            <w:tcW w:w="6717" w:type="dxa"/>
          </w:tcPr>
          <w:p w:rsidR="00C575B6" w:rsidRPr="00DA0B12" w:rsidRDefault="00C575B6" w:rsidP="004B3A75">
            <w:pPr>
              <w:pStyle w:val="a4"/>
              <w:kinsoku w:val="0"/>
              <w:overflowPunct w:val="0"/>
              <w:spacing w:before="0" w:line="288" w:lineRule="auto"/>
              <w:ind w:left="0" w:firstLine="406"/>
              <w:jc w:val="both"/>
              <w:rPr>
                <w:sz w:val="24"/>
                <w:szCs w:val="24"/>
                <w:lang w:val="ru-RU"/>
              </w:rPr>
            </w:pPr>
            <w:r w:rsidRPr="00DA0B12">
              <w:rPr>
                <w:sz w:val="24"/>
                <w:szCs w:val="24"/>
                <w:lang w:val="ru-RU"/>
              </w:rPr>
              <w:t xml:space="preserve">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 в части установления надбавки к </w:t>
            </w:r>
            <w:r w:rsidRPr="00DA0B12">
              <w:rPr>
                <w:sz w:val="24"/>
                <w:szCs w:val="24"/>
                <w:lang w:val="ru-RU"/>
              </w:rPr>
              <w:lastRenderedPageBreak/>
              <w:t>ценам (тарифам) для потребителей, платы за подключение к инженерным системам водоснабжения и водоотведения, а также и за счет средств внебюджетных источников.</w:t>
            </w:r>
          </w:p>
          <w:p w:rsidR="00C575B6" w:rsidRPr="00DA0B12" w:rsidRDefault="00C575B6" w:rsidP="004B3A75">
            <w:pPr>
              <w:spacing w:line="288" w:lineRule="auto"/>
              <w:ind w:firstLine="406"/>
              <w:jc w:val="both"/>
              <w:rPr>
                <w:rFonts w:ascii="Times New Roman" w:hAnsi="Times New Roman" w:cs="Times New Roman"/>
                <w:sz w:val="24"/>
                <w:szCs w:val="24"/>
              </w:rPr>
            </w:pPr>
            <w:r w:rsidRPr="00DA0B12">
              <w:rPr>
                <w:rFonts w:ascii="Times New Roman" w:hAnsi="Times New Roman" w:cs="Times New Roman"/>
                <w:sz w:val="24"/>
                <w:szCs w:val="24"/>
              </w:rPr>
              <w:t>Объемы финансирования за счет средств краевого и местных бюджетов ежегодно будут уточняться исходя из возможностей бюджетов на соответствующий финансовый год.</w:t>
            </w:r>
          </w:p>
          <w:p w:rsidR="00C575B6" w:rsidRPr="001B28EA" w:rsidRDefault="00C575B6" w:rsidP="00036347">
            <w:pPr>
              <w:pStyle w:val="a4"/>
              <w:kinsoku w:val="0"/>
              <w:overflowPunct w:val="0"/>
              <w:spacing w:before="0" w:line="288" w:lineRule="auto"/>
              <w:ind w:left="0" w:firstLine="406"/>
              <w:jc w:val="both"/>
              <w:rPr>
                <w:sz w:val="24"/>
                <w:szCs w:val="24"/>
                <w:lang w:val="ru-RU"/>
              </w:rPr>
            </w:pPr>
            <w:r w:rsidRPr="00DA0B12">
              <w:rPr>
                <w:sz w:val="24"/>
                <w:szCs w:val="24"/>
                <w:lang w:val="ru-RU"/>
              </w:rPr>
              <w:t>Общий объ</w:t>
            </w:r>
            <w:r w:rsidRPr="00DA0B12">
              <w:rPr>
                <w:spacing w:val="-1"/>
                <w:sz w:val="24"/>
                <w:szCs w:val="24"/>
                <w:lang w:val="ru-RU"/>
              </w:rPr>
              <w:t>е</w:t>
            </w:r>
            <w:r w:rsidRPr="00DA0B12">
              <w:rPr>
                <w:sz w:val="24"/>
                <w:szCs w:val="24"/>
                <w:lang w:val="ru-RU"/>
              </w:rPr>
              <w:t>мф</w:t>
            </w:r>
            <w:r w:rsidRPr="00DA0B12">
              <w:rPr>
                <w:spacing w:val="-1"/>
                <w:sz w:val="24"/>
                <w:szCs w:val="24"/>
                <w:lang w:val="ru-RU"/>
              </w:rPr>
              <w:t>и</w:t>
            </w:r>
            <w:r w:rsidRPr="00DA0B12">
              <w:rPr>
                <w:sz w:val="24"/>
                <w:szCs w:val="24"/>
                <w:lang w:val="ru-RU"/>
              </w:rPr>
              <w:t>н</w:t>
            </w:r>
            <w:r w:rsidRPr="00DA0B12">
              <w:rPr>
                <w:spacing w:val="-1"/>
                <w:sz w:val="24"/>
                <w:szCs w:val="24"/>
                <w:lang w:val="ru-RU"/>
              </w:rPr>
              <w:t>а</w:t>
            </w:r>
            <w:r w:rsidRPr="00DA0B12">
              <w:rPr>
                <w:sz w:val="24"/>
                <w:szCs w:val="24"/>
                <w:lang w:val="ru-RU"/>
              </w:rPr>
              <w:t>н</w:t>
            </w:r>
            <w:r w:rsidRPr="00DA0B12">
              <w:rPr>
                <w:spacing w:val="-1"/>
                <w:sz w:val="24"/>
                <w:szCs w:val="24"/>
                <w:lang w:val="ru-RU"/>
              </w:rPr>
              <w:t>с</w:t>
            </w:r>
            <w:r w:rsidRPr="00DA0B12">
              <w:rPr>
                <w:sz w:val="24"/>
                <w:szCs w:val="24"/>
                <w:lang w:val="ru-RU"/>
              </w:rPr>
              <w:t>иров</w:t>
            </w:r>
            <w:r w:rsidRPr="00DA0B12">
              <w:rPr>
                <w:spacing w:val="-2"/>
                <w:sz w:val="24"/>
                <w:szCs w:val="24"/>
                <w:lang w:val="ru-RU"/>
              </w:rPr>
              <w:t>а</w:t>
            </w:r>
            <w:r w:rsidRPr="00DA0B12">
              <w:rPr>
                <w:sz w:val="24"/>
                <w:szCs w:val="24"/>
                <w:lang w:val="ru-RU"/>
              </w:rPr>
              <w:t>ния</w:t>
            </w:r>
            <w:r w:rsidRPr="00DA0B12">
              <w:rPr>
                <w:spacing w:val="-4"/>
                <w:sz w:val="24"/>
                <w:szCs w:val="24"/>
                <w:lang w:val="ru-RU"/>
              </w:rPr>
              <w:t>с</w:t>
            </w:r>
            <w:r w:rsidRPr="00DA0B12">
              <w:rPr>
                <w:spacing w:val="2"/>
                <w:sz w:val="24"/>
                <w:szCs w:val="24"/>
                <w:lang w:val="ru-RU"/>
              </w:rPr>
              <w:t>х</w:t>
            </w:r>
            <w:r w:rsidRPr="00DA0B12">
              <w:rPr>
                <w:spacing w:val="-1"/>
                <w:sz w:val="24"/>
                <w:szCs w:val="24"/>
                <w:lang w:val="ru-RU"/>
              </w:rPr>
              <w:t>ем</w:t>
            </w:r>
            <w:r w:rsidRPr="00DA0B12">
              <w:rPr>
                <w:sz w:val="24"/>
                <w:szCs w:val="24"/>
                <w:lang w:val="ru-RU"/>
              </w:rPr>
              <w:t>ы</w:t>
            </w:r>
            <w:r w:rsidRPr="00DA0B12">
              <w:rPr>
                <w:spacing w:val="-1"/>
                <w:sz w:val="24"/>
                <w:szCs w:val="24"/>
                <w:lang w:val="ru-RU"/>
              </w:rPr>
              <w:t xml:space="preserve"> с</w:t>
            </w:r>
            <w:r w:rsidRPr="00DA0B12">
              <w:rPr>
                <w:sz w:val="24"/>
                <w:szCs w:val="24"/>
                <w:lang w:val="ru-RU"/>
              </w:rPr>
              <w:t>о</w:t>
            </w:r>
            <w:r w:rsidRPr="00DA0B12">
              <w:rPr>
                <w:spacing w:val="-1"/>
                <w:sz w:val="24"/>
                <w:szCs w:val="24"/>
                <w:lang w:val="ru-RU"/>
              </w:rPr>
              <w:t>с</w:t>
            </w:r>
            <w:r w:rsidRPr="00DA0B12">
              <w:rPr>
                <w:spacing w:val="2"/>
                <w:sz w:val="24"/>
                <w:szCs w:val="24"/>
                <w:lang w:val="ru-RU"/>
              </w:rPr>
              <w:t>т</w:t>
            </w:r>
            <w:r w:rsidRPr="00DA0B12">
              <w:rPr>
                <w:spacing w:val="-1"/>
                <w:sz w:val="24"/>
                <w:szCs w:val="24"/>
                <w:lang w:val="ru-RU"/>
              </w:rPr>
              <w:t>а</w:t>
            </w:r>
            <w:r w:rsidRPr="00DA0B12">
              <w:rPr>
                <w:sz w:val="24"/>
                <w:szCs w:val="24"/>
                <w:lang w:val="ru-RU"/>
              </w:rPr>
              <w:t>вля</w:t>
            </w:r>
            <w:r w:rsidRPr="00DA0B12">
              <w:rPr>
                <w:spacing w:val="-2"/>
                <w:sz w:val="24"/>
                <w:szCs w:val="24"/>
                <w:lang w:val="ru-RU"/>
              </w:rPr>
              <w:t>е</w:t>
            </w:r>
            <w:r w:rsidRPr="00DA0B12">
              <w:rPr>
                <w:sz w:val="24"/>
                <w:szCs w:val="24"/>
                <w:lang w:val="ru-RU"/>
              </w:rPr>
              <w:t xml:space="preserve">т </w:t>
            </w:r>
            <w:r w:rsidR="001B28EA" w:rsidRPr="001B28EA">
              <w:rPr>
                <w:spacing w:val="1"/>
                <w:sz w:val="24"/>
                <w:szCs w:val="24"/>
                <w:lang w:val="ru-RU"/>
              </w:rPr>
              <w:t>11631,42</w:t>
            </w:r>
            <w:r w:rsidRPr="001B28EA">
              <w:rPr>
                <w:sz w:val="24"/>
                <w:szCs w:val="24"/>
                <w:lang w:val="ru-RU"/>
              </w:rPr>
              <w:t xml:space="preserve"> ты</w:t>
            </w:r>
            <w:r w:rsidRPr="001B28EA">
              <w:rPr>
                <w:spacing w:val="-2"/>
                <w:sz w:val="24"/>
                <w:szCs w:val="24"/>
                <w:lang w:val="ru-RU"/>
              </w:rPr>
              <w:t>с</w:t>
            </w:r>
            <w:r w:rsidRPr="001B28EA">
              <w:rPr>
                <w:sz w:val="24"/>
                <w:szCs w:val="24"/>
                <w:lang w:val="ru-RU"/>
              </w:rPr>
              <w:t>.</w:t>
            </w:r>
            <w:r w:rsidRPr="001B28EA">
              <w:rPr>
                <w:spacing w:val="2"/>
                <w:sz w:val="24"/>
                <w:szCs w:val="24"/>
                <w:lang w:val="ru-RU"/>
              </w:rPr>
              <w:t xml:space="preserve"> р</w:t>
            </w:r>
            <w:r w:rsidRPr="001B28EA">
              <w:rPr>
                <w:spacing w:val="-5"/>
                <w:sz w:val="24"/>
                <w:szCs w:val="24"/>
                <w:lang w:val="ru-RU"/>
              </w:rPr>
              <w:t>у</w:t>
            </w:r>
            <w:r w:rsidRPr="001B28EA">
              <w:rPr>
                <w:sz w:val="24"/>
                <w:szCs w:val="24"/>
                <w:lang w:val="ru-RU"/>
              </w:rPr>
              <w:t xml:space="preserve">б., в том </w:t>
            </w:r>
            <w:r w:rsidRPr="001B28EA">
              <w:rPr>
                <w:spacing w:val="-2"/>
                <w:sz w:val="24"/>
                <w:szCs w:val="24"/>
                <w:lang w:val="ru-RU"/>
              </w:rPr>
              <w:t>ч</w:t>
            </w:r>
            <w:r w:rsidRPr="001B28EA">
              <w:rPr>
                <w:sz w:val="24"/>
                <w:szCs w:val="24"/>
                <w:lang w:val="ru-RU"/>
              </w:rPr>
              <w:t>и</w:t>
            </w:r>
            <w:r w:rsidRPr="001B28EA">
              <w:rPr>
                <w:spacing w:val="-1"/>
                <w:sz w:val="24"/>
                <w:szCs w:val="24"/>
                <w:lang w:val="ru-RU"/>
              </w:rPr>
              <w:t>с</w:t>
            </w:r>
            <w:r w:rsidRPr="001B28EA">
              <w:rPr>
                <w:sz w:val="24"/>
                <w:szCs w:val="24"/>
                <w:lang w:val="ru-RU"/>
              </w:rPr>
              <w:t>л</w:t>
            </w:r>
            <w:r w:rsidRPr="001B28EA">
              <w:rPr>
                <w:spacing w:val="-1"/>
                <w:sz w:val="24"/>
                <w:szCs w:val="24"/>
                <w:lang w:val="ru-RU"/>
              </w:rPr>
              <w:t>е</w:t>
            </w:r>
            <w:r w:rsidRPr="001B28EA">
              <w:rPr>
                <w:sz w:val="24"/>
                <w:szCs w:val="24"/>
                <w:lang w:val="ru-RU"/>
              </w:rPr>
              <w:t>:</w:t>
            </w:r>
          </w:p>
          <w:p w:rsidR="00C575B6" w:rsidRPr="001B28EA" w:rsidRDefault="00C575B6" w:rsidP="004B3A75">
            <w:pPr>
              <w:pStyle w:val="a4"/>
              <w:kinsoku w:val="0"/>
              <w:overflowPunct w:val="0"/>
              <w:spacing w:before="0" w:line="288" w:lineRule="auto"/>
              <w:ind w:left="0" w:firstLine="406"/>
              <w:jc w:val="both"/>
              <w:rPr>
                <w:sz w:val="24"/>
                <w:szCs w:val="24"/>
                <w:lang w:val="ru-RU"/>
              </w:rPr>
            </w:pPr>
            <w:r w:rsidRPr="001B28EA">
              <w:rPr>
                <w:sz w:val="24"/>
                <w:szCs w:val="24"/>
                <w:lang w:val="ru-RU"/>
              </w:rPr>
              <w:t>-</w:t>
            </w:r>
            <w:r w:rsidR="001B28EA" w:rsidRPr="001B28EA">
              <w:rPr>
                <w:color w:val="000000"/>
                <w:sz w:val="24"/>
                <w:szCs w:val="24"/>
                <w:lang w:val="ru-RU" w:eastAsia="ru-RU"/>
              </w:rPr>
              <w:t>9948,72</w:t>
            </w:r>
            <w:r w:rsidRPr="001B28EA">
              <w:rPr>
                <w:sz w:val="24"/>
                <w:szCs w:val="24"/>
                <w:lang w:val="ru-RU"/>
              </w:rPr>
              <w:t>ты</w:t>
            </w:r>
            <w:r w:rsidRPr="001B28EA">
              <w:rPr>
                <w:spacing w:val="-2"/>
                <w:sz w:val="24"/>
                <w:szCs w:val="24"/>
                <w:lang w:val="ru-RU"/>
              </w:rPr>
              <w:t>с</w:t>
            </w:r>
            <w:r w:rsidRPr="001B28EA">
              <w:rPr>
                <w:sz w:val="24"/>
                <w:szCs w:val="24"/>
                <w:lang w:val="ru-RU"/>
              </w:rPr>
              <w:t xml:space="preserve">. </w:t>
            </w:r>
            <w:r w:rsidRPr="001B28EA">
              <w:rPr>
                <w:spacing w:val="2"/>
                <w:sz w:val="24"/>
                <w:szCs w:val="24"/>
                <w:lang w:val="ru-RU"/>
              </w:rPr>
              <w:t>р</w:t>
            </w:r>
            <w:r w:rsidRPr="001B28EA">
              <w:rPr>
                <w:spacing w:val="-5"/>
                <w:sz w:val="24"/>
                <w:szCs w:val="24"/>
                <w:lang w:val="ru-RU"/>
              </w:rPr>
              <w:t>у</w:t>
            </w:r>
            <w:r w:rsidRPr="001B28EA">
              <w:rPr>
                <w:sz w:val="24"/>
                <w:szCs w:val="24"/>
                <w:lang w:val="ru-RU"/>
              </w:rPr>
              <w:t>б.-ф</w:t>
            </w:r>
            <w:r w:rsidRPr="001B28EA">
              <w:rPr>
                <w:spacing w:val="1"/>
                <w:sz w:val="24"/>
                <w:szCs w:val="24"/>
                <w:lang w:val="ru-RU"/>
              </w:rPr>
              <w:t>и</w:t>
            </w:r>
            <w:r w:rsidRPr="001B28EA">
              <w:rPr>
                <w:sz w:val="24"/>
                <w:szCs w:val="24"/>
                <w:lang w:val="ru-RU"/>
              </w:rPr>
              <w:t>н</w:t>
            </w:r>
            <w:r w:rsidRPr="001B28EA">
              <w:rPr>
                <w:spacing w:val="-1"/>
                <w:sz w:val="24"/>
                <w:szCs w:val="24"/>
                <w:lang w:val="ru-RU"/>
              </w:rPr>
              <w:t>а</w:t>
            </w:r>
            <w:r w:rsidRPr="001B28EA">
              <w:rPr>
                <w:sz w:val="24"/>
                <w:szCs w:val="24"/>
                <w:lang w:val="ru-RU"/>
              </w:rPr>
              <w:t>н</w:t>
            </w:r>
            <w:r w:rsidRPr="001B28EA">
              <w:rPr>
                <w:spacing w:val="-1"/>
                <w:sz w:val="24"/>
                <w:szCs w:val="24"/>
                <w:lang w:val="ru-RU"/>
              </w:rPr>
              <w:t>с</w:t>
            </w:r>
            <w:r w:rsidRPr="001B28EA">
              <w:rPr>
                <w:sz w:val="24"/>
                <w:szCs w:val="24"/>
                <w:lang w:val="ru-RU"/>
              </w:rPr>
              <w:t>иров</w:t>
            </w:r>
            <w:r w:rsidRPr="001B28EA">
              <w:rPr>
                <w:spacing w:val="-2"/>
                <w:sz w:val="24"/>
                <w:szCs w:val="24"/>
                <w:lang w:val="ru-RU"/>
              </w:rPr>
              <w:t>а</w:t>
            </w:r>
            <w:r w:rsidRPr="001B28EA">
              <w:rPr>
                <w:sz w:val="24"/>
                <w:szCs w:val="24"/>
                <w:lang w:val="ru-RU"/>
              </w:rPr>
              <w:t>ние</w:t>
            </w:r>
            <w:r w:rsidRPr="001B28EA">
              <w:rPr>
                <w:spacing w:val="-1"/>
                <w:sz w:val="24"/>
                <w:szCs w:val="24"/>
                <w:lang w:val="ru-RU"/>
              </w:rPr>
              <w:t xml:space="preserve"> ме</w:t>
            </w:r>
            <w:r w:rsidRPr="001B28EA">
              <w:rPr>
                <w:sz w:val="24"/>
                <w:szCs w:val="24"/>
                <w:lang w:val="ru-RU"/>
              </w:rPr>
              <w:t>роприят</w:t>
            </w:r>
            <w:r w:rsidRPr="001B28EA">
              <w:rPr>
                <w:spacing w:val="-2"/>
                <w:sz w:val="24"/>
                <w:szCs w:val="24"/>
                <w:lang w:val="ru-RU"/>
              </w:rPr>
              <w:t>и</w:t>
            </w:r>
            <w:r w:rsidRPr="001B28EA">
              <w:rPr>
                <w:sz w:val="24"/>
                <w:szCs w:val="24"/>
                <w:lang w:val="ru-RU"/>
              </w:rPr>
              <w:t>й по водо</w:t>
            </w:r>
            <w:r w:rsidRPr="001B28EA">
              <w:rPr>
                <w:spacing w:val="-2"/>
                <w:sz w:val="24"/>
                <w:szCs w:val="24"/>
                <w:lang w:val="ru-RU"/>
              </w:rPr>
              <w:t>сн</w:t>
            </w:r>
            <w:r w:rsidRPr="001B28EA">
              <w:rPr>
                <w:spacing w:val="-1"/>
                <w:sz w:val="24"/>
                <w:szCs w:val="24"/>
                <w:lang w:val="ru-RU"/>
              </w:rPr>
              <w:t>а</w:t>
            </w:r>
            <w:r w:rsidRPr="001B28EA">
              <w:rPr>
                <w:sz w:val="24"/>
                <w:szCs w:val="24"/>
                <w:lang w:val="ru-RU"/>
              </w:rPr>
              <w:t>бж</w:t>
            </w:r>
            <w:r w:rsidRPr="001B28EA">
              <w:rPr>
                <w:spacing w:val="-1"/>
                <w:sz w:val="24"/>
                <w:szCs w:val="24"/>
                <w:lang w:val="ru-RU"/>
              </w:rPr>
              <w:t>е</w:t>
            </w:r>
            <w:r w:rsidRPr="001B28EA">
              <w:rPr>
                <w:sz w:val="24"/>
                <w:szCs w:val="24"/>
                <w:lang w:val="ru-RU"/>
              </w:rPr>
              <w:t xml:space="preserve">нию; </w:t>
            </w:r>
          </w:p>
          <w:p w:rsidR="00C575B6" w:rsidRPr="00DA0B12" w:rsidRDefault="00C575B6" w:rsidP="001B28EA">
            <w:pPr>
              <w:pStyle w:val="a4"/>
              <w:kinsoku w:val="0"/>
              <w:overflowPunct w:val="0"/>
              <w:spacing w:before="0" w:line="288" w:lineRule="auto"/>
              <w:ind w:left="0" w:firstLine="406"/>
              <w:jc w:val="both"/>
              <w:rPr>
                <w:sz w:val="24"/>
                <w:szCs w:val="24"/>
                <w:lang w:val="ru-RU"/>
              </w:rPr>
            </w:pPr>
            <w:r w:rsidRPr="001B28EA">
              <w:rPr>
                <w:sz w:val="24"/>
                <w:szCs w:val="24"/>
                <w:lang w:val="ru-RU"/>
              </w:rPr>
              <w:t>-</w:t>
            </w:r>
            <w:r w:rsidR="001B28EA" w:rsidRPr="001B28EA">
              <w:rPr>
                <w:sz w:val="24"/>
                <w:szCs w:val="24"/>
                <w:lang w:val="ru-RU"/>
              </w:rPr>
              <w:t>1682,70</w:t>
            </w:r>
            <w:r w:rsidRPr="001B28EA">
              <w:rPr>
                <w:sz w:val="24"/>
                <w:szCs w:val="24"/>
                <w:lang w:val="ru-RU"/>
              </w:rPr>
              <w:t xml:space="preserve"> ты</w:t>
            </w:r>
            <w:r w:rsidRPr="001B28EA">
              <w:rPr>
                <w:spacing w:val="-2"/>
                <w:sz w:val="24"/>
                <w:szCs w:val="24"/>
                <w:lang w:val="ru-RU"/>
              </w:rPr>
              <w:t>с</w:t>
            </w:r>
            <w:r w:rsidRPr="001B28EA">
              <w:rPr>
                <w:sz w:val="24"/>
                <w:szCs w:val="24"/>
                <w:lang w:val="ru-RU"/>
              </w:rPr>
              <w:t xml:space="preserve">. </w:t>
            </w:r>
            <w:r w:rsidRPr="001B28EA">
              <w:rPr>
                <w:spacing w:val="2"/>
                <w:sz w:val="24"/>
                <w:szCs w:val="24"/>
                <w:lang w:val="ru-RU"/>
              </w:rPr>
              <w:t>р</w:t>
            </w:r>
            <w:r w:rsidRPr="001B28EA">
              <w:rPr>
                <w:spacing w:val="-5"/>
                <w:sz w:val="24"/>
                <w:szCs w:val="24"/>
                <w:lang w:val="ru-RU"/>
              </w:rPr>
              <w:t>у</w:t>
            </w:r>
            <w:r w:rsidRPr="001B28EA">
              <w:rPr>
                <w:sz w:val="24"/>
                <w:szCs w:val="24"/>
                <w:lang w:val="ru-RU"/>
              </w:rPr>
              <w:t>б.-ф</w:t>
            </w:r>
            <w:r w:rsidRPr="001B28EA">
              <w:rPr>
                <w:spacing w:val="1"/>
                <w:sz w:val="24"/>
                <w:szCs w:val="24"/>
                <w:lang w:val="ru-RU"/>
              </w:rPr>
              <w:t>и</w:t>
            </w:r>
            <w:r w:rsidRPr="001B28EA">
              <w:rPr>
                <w:sz w:val="24"/>
                <w:szCs w:val="24"/>
                <w:lang w:val="ru-RU"/>
              </w:rPr>
              <w:t>н</w:t>
            </w:r>
            <w:r w:rsidRPr="001B28EA">
              <w:rPr>
                <w:spacing w:val="-1"/>
                <w:sz w:val="24"/>
                <w:szCs w:val="24"/>
                <w:lang w:val="ru-RU"/>
              </w:rPr>
              <w:t>а</w:t>
            </w:r>
            <w:r w:rsidRPr="001B28EA">
              <w:rPr>
                <w:sz w:val="24"/>
                <w:szCs w:val="24"/>
                <w:lang w:val="ru-RU"/>
              </w:rPr>
              <w:t>н</w:t>
            </w:r>
            <w:r w:rsidRPr="001B28EA">
              <w:rPr>
                <w:spacing w:val="-1"/>
                <w:sz w:val="24"/>
                <w:szCs w:val="24"/>
                <w:lang w:val="ru-RU"/>
              </w:rPr>
              <w:t>с</w:t>
            </w:r>
            <w:r w:rsidRPr="001B28EA">
              <w:rPr>
                <w:sz w:val="24"/>
                <w:szCs w:val="24"/>
                <w:lang w:val="ru-RU"/>
              </w:rPr>
              <w:t>иров</w:t>
            </w:r>
            <w:r w:rsidRPr="001B28EA">
              <w:rPr>
                <w:spacing w:val="-2"/>
                <w:sz w:val="24"/>
                <w:szCs w:val="24"/>
                <w:lang w:val="ru-RU"/>
              </w:rPr>
              <w:t>а</w:t>
            </w:r>
            <w:r w:rsidRPr="001B28EA">
              <w:rPr>
                <w:sz w:val="24"/>
                <w:szCs w:val="24"/>
                <w:lang w:val="ru-RU"/>
              </w:rPr>
              <w:t>ние</w:t>
            </w:r>
            <w:r w:rsidRPr="001B28EA">
              <w:rPr>
                <w:spacing w:val="-1"/>
                <w:sz w:val="24"/>
                <w:szCs w:val="24"/>
                <w:lang w:val="ru-RU"/>
              </w:rPr>
              <w:t xml:space="preserve"> ме</w:t>
            </w:r>
            <w:r w:rsidRPr="001B28EA">
              <w:rPr>
                <w:sz w:val="24"/>
                <w:szCs w:val="24"/>
                <w:lang w:val="ru-RU"/>
              </w:rPr>
              <w:t>роприят</w:t>
            </w:r>
            <w:r w:rsidRPr="001B28EA">
              <w:rPr>
                <w:spacing w:val="-2"/>
                <w:sz w:val="24"/>
                <w:szCs w:val="24"/>
                <w:lang w:val="ru-RU"/>
              </w:rPr>
              <w:t>и</w:t>
            </w:r>
            <w:r w:rsidRPr="001B28EA">
              <w:rPr>
                <w:sz w:val="24"/>
                <w:szCs w:val="24"/>
                <w:lang w:val="ru-RU"/>
              </w:rPr>
              <w:t>й по водоо</w:t>
            </w:r>
            <w:r w:rsidRPr="001B28EA">
              <w:rPr>
                <w:spacing w:val="-2"/>
                <w:sz w:val="24"/>
                <w:szCs w:val="24"/>
                <w:lang w:val="ru-RU"/>
              </w:rPr>
              <w:t>т</w:t>
            </w:r>
            <w:r w:rsidRPr="001B28EA">
              <w:rPr>
                <w:sz w:val="24"/>
                <w:szCs w:val="24"/>
                <w:lang w:val="ru-RU"/>
              </w:rPr>
              <w:t>в</w:t>
            </w:r>
            <w:r w:rsidRPr="001B28EA">
              <w:rPr>
                <w:spacing w:val="-2"/>
                <w:sz w:val="24"/>
                <w:szCs w:val="24"/>
                <w:lang w:val="ru-RU"/>
              </w:rPr>
              <w:t>е</w:t>
            </w:r>
            <w:r w:rsidRPr="001B28EA">
              <w:rPr>
                <w:sz w:val="24"/>
                <w:szCs w:val="24"/>
                <w:lang w:val="ru-RU"/>
              </w:rPr>
              <w:t>д</w:t>
            </w:r>
            <w:r w:rsidRPr="001B28EA">
              <w:rPr>
                <w:spacing w:val="-1"/>
                <w:sz w:val="24"/>
                <w:szCs w:val="24"/>
                <w:lang w:val="ru-RU"/>
              </w:rPr>
              <w:t>е</w:t>
            </w:r>
            <w:r w:rsidRPr="001B28EA">
              <w:rPr>
                <w:sz w:val="24"/>
                <w:szCs w:val="24"/>
                <w:lang w:val="ru-RU"/>
              </w:rPr>
              <w:t>нию.</w:t>
            </w:r>
          </w:p>
        </w:tc>
      </w:tr>
      <w:tr w:rsidR="00C575B6" w:rsidRPr="00DA0B12" w:rsidTr="00C575B6">
        <w:tc>
          <w:tcPr>
            <w:tcW w:w="3138" w:type="dxa"/>
          </w:tcPr>
          <w:p w:rsidR="00C575B6" w:rsidRPr="00DA0B12" w:rsidRDefault="00C575B6" w:rsidP="00C575B6">
            <w:pPr>
              <w:pStyle w:val="21"/>
              <w:kinsoku w:val="0"/>
              <w:overflowPunct w:val="0"/>
              <w:spacing w:line="288" w:lineRule="auto"/>
              <w:ind w:left="0"/>
              <w:outlineLvl w:val="9"/>
              <w:rPr>
                <w:bCs w:val="0"/>
                <w:sz w:val="24"/>
                <w:szCs w:val="24"/>
                <w:lang w:val="ru-RU"/>
              </w:rPr>
            </w:pPr>
            <w:r w:rsidRPr="00DA0B12">
              <w:rPr>
                <w:sz w:val="24"/>
                <w:szCs w:val="24"/>
                <w:lang w:val="ru-RU"/>
              </w:rPr>
              <w:lastRenderedPageBreak/>
              <w:t>Ожидаемые результаты от реализации мероприятий схемы</w:t>
            </w:r>
          </w:p>
          <w:p w:rsidR="00C575B6" w:rsidRPr="00DA0B12" w:rsidRDefault="00C575B6" w:rsidP="00C575B6">
            <w:pPr>
              <w:kinsoku w:val="0"/>
              <w:overflowPunct w:val="0"/>
              <w:spacing w:line="288" w:lineRule="auto"/>
              <w:rPr>
                <w:rFonts w:ascii="Times New Roman" w:hAnsi="Times New Roman" w:cs="Times New Roman"/>
                <w:b/>
                <w:sz w:val="24"/>
                <w:szCs w:val="24"/>
              </w:rPr>
            </w:pPr>
          </w:p>
        </w:tc>
        <w:tc>
          <w:tcPr>
            <w:tcW w:w="6717" w:type="dxa"/>
          </w:tcPr>
          <w:p w:rsidR="00C575B6" w:rsidRPr="00DA0B12" w:rsidRDefault="006F588B" w:rsidP="004B3A75">
            <w:pPr>
              <w:pStyle w:val="a4"/>
              <w:tabs>
                <w:tab w:val="left" w:pos="822"/>
              </w:tabs>
              <w:kinsoku w:val="0"/>
              <w:overflowPunct w:val="0"/>
              <w:autoSpaceDE w:val="0"/>
              <w:autoSpaceDN w:val="0"/>
              <w:adjustRightInd w:val="0"/>
              <w:spacing w:before="0" w:line="288" w:lineRule="auto"/>
              <w:ind w:left="0" w:firstLine="406"/>
              <w:jc w:val="both"/>
              <w:rPr>
                <w:sz w:val="24"/>
                <w:szCs w:val="24"/>
                <w:lang w:val="ru-RU"/>
              </w:rPr>
            </w:pPr>
            <w:r w:rsidRPr="00DA0B12">
              <w:rPr>
                <w:sz w:val="24"/>
                <w:szCs w:val="24"/>
                <w:lang w:val="ru-RU"/>
              </w:rPr>
              <w:t xml:space="preserve">Создание современной коммунальной инфраструктуры </w:t>
            </w:r>
            <w:r w:rsidR="003945B3" w:rsidRPr="00DA0B12">
              <w:rPr>
                <w:sz w:val="24"/>
                <w:szCs w:val="24"/>
                <w:lang w:val="ru-RU"/>
              </w:rPr>
              <w:t>Успенского</w:t>
            </w:r>
            <w:r w:rsidRPr="00DA0B12">
              <w:rPr>
                <w:sz w:val="24"/>
                <w:szCs w:val="24"/>
                <w:lang w:val="ru-RU"/>
              </w:rPr>
              <w:t xml:space="preserve"> сельского поселения; повышение качества предоставления услуг; снижение уровня износа объектов водоснабжения; улучшение экологической ситуации на территории </w:t>
            </w:r>
            <w:r w:rsidR="003945B3" w:rsidRPr="00DA0B12">
              <w:rPr>
                <w:sz w:val="24"/>
                <w:szCs w:val="24"/>
                <w:lang w:val="ru-RU"/>
              </w:rPr>
              <w:t>Успенского</w:t>
            </w:r>
            <w:r w:rsidRPr="00DA0B12">
              <w:rPr>
                <w:sz w:val="24"/>
                <w:szCs w:val="24"/>
                <w:lang w:val="ru-RU"/>
              </w:rPr>
              <w:t xml:space="preserve"> сельского поселения; создание благоприятных условий для привлечения средств внебюджетных источников (в том числе средств частных инвесторов) с целью финансирования проектов модернизации и строительства объектов водоснабжения и водоотведения;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увеличение мощности объектов водоотведения и системы водоснабжения.</w:t>
            </w:r>
          </w:p>
        </w:tc>
      </w:tr>
    </w:tbl>
    <w:p w:rsidR="00923455" w:rsidRPr="00DA0B12" w:rsidRDefault="00923455" w:rsidP="00720FD0">
      <w:pPr>
        <w:kinsoku w:val="0"/>
        <w:overflowPunct w:val="0"/>
        <w:spacing w:after="0" w:line="240" w:lineRule="auto"/>
        <w:rPr>
          <w:rFonts w:ascii="Times New Roman" w:hAnsi="Times New Roman" w:cs="Times New Roman"/>
          <w:sz w:val="24"/>
          <w:szCs w:val="24"/>
        </w:rPr>
      </w:pPr>
    </w:p>
    <w:p w:rsidR="005258BF" w:rsidRPr="00DA0B12" w:rsidRDefault="005258BF" w:rsidP="00720FD0">
      <w:pPr>
        <w:pStyle w:val="21"/>
        <w:kinsoku w:val="0"/>
        <w:overflowPunct w:val="0"/>
        <w:ind w:left="0"/>
        <w:outlineLvl w:val="9"/>
        <w:rPr>
          <w:rFonts w:eastAsiaTheme="minorHAnsi"/>
          <w:bCs w:val="0"/>
          <w:sz w:val="24"/>
          <w:szCs w:val="24"/>
          <w:lang w:val="ru-RU"/>
        </w:rPr>
      </w:pPr>
    </w:p>
    <w:p w:rsidR="005E1D9C" w:rsidRPr="00DA0B12" w:rsidRDefault="005E1D9C" w:rsidP="00720FD0">
      <w:pPr>
        <w:pStyle w:val="a4"/>
        <w:kinsoku w:val="0"/>
        <w:overflowPunct w:val="0"/>
        <w:spacing w:before="0"/>
        <w:ind w:left="0"/>
        <w:jc w:val="both"/>
        <w:rPr>
          <w:sz w:val="24"/>
          <w:szCs w:val="24"/>
          <w:lang w:val="ru-RU"/>
        </w:rPr>
      </w:pPr>
    </w:p>
    <w:p w:rsidR="000C4709" w:rsidRPr="00DA0B12" w:rsidRDefault="000C4709" w:rsidP="00720FD0">
      <w:pPr>
        <w:pStyle w:val="a4"/>
        <w:kinsoku w:val="0"/>
        <w:overflowPunct w:val="0"/>
        <w:spacing w:before="0"/>
        <w:ind w:left="0"/>
        <w:jc w:val="both"/>
        <w:rPr>
          <w:sz w:val="24"/>
          <w:szCs w:val="24"/>
          <w:lang w:val="ru-RU"/>
        </w:rPr>
      </w:pPr>
    </w:p>
    <w:p w:rsidR="000C4709" w:rsidRPr="00DA0B12" w:rsidRDefault="000C4709" w:rsidP="00720FD0">
      <w:pPr>
        <w:pStyle w:val="a4"/>
        <w:kinsoku w:val="0"/>
        <w:overflowPunct w:val="0"/>
        <w:spacing w:before="0"/>
        <w:ind w:left="0"/>
        <w:jc w:val="both"/>
        <w:rPr>
          <w:sz w:val="24"/>
          <w:szCs w:val="24"/>
          <w:lang w:val="ru-RU"/>
        </w:rPr>
      </w:pPr>
    </w:p>
    <w:p w:rsidR="000C4709" w:rsidRPr="00DA0B12" w:rsidRDefault="000C4709" w:rsidP="00720FD0">
      <w:pPr>
        <w:pStyle w:val="a4"/>
        <w:kinsoku w:val="0"/>
        <w:overflowPunct w:val="0"/>
        <w:spacing w:before="0"/>
        <w:ind w:left="0"/>
        <w:jc w:val="both"/>
        <w:rPr>
          <w:sz w:val="24"/>
          <w:szCs w:val="24"/>
          <w:lang w:val="ru-RU"/>
        </w:rPr>
      </w:pPr>
    </w:p>
    <w:p w:rsidR="000C4709" w:rsidRPr="00DA0B12" w:rsidRDefault="000C4709" w:rsidP="00720FD0">
      <w:pPr>
        <w:pStyle w:val="a4"/>
        <w:kinsoku w:val="0"/>
        <w:overflowPunct w:val="0"/>
        <w:spacing w:before="0"/>
        <w:ind w:left="0"/>
        <w:jc w:val="both"/>
        <w:rPr>
          <w:sz w:val="24"/>
          <w:szCs w:val="24"/>
          <w:lang w:val="ru-RU"/>
        </w:rPr>
      </w:pPr>
    </w:p>
    <w:p w:rsidR="000C4709" w:rsidRPr="00DA0B12" w:rsidRDefault="000C4709" w:rsidP="00720FD0">
      <w:pPr>
        <w:pStyle w:val="a4"/>
        <w:kinsoku w:val="0"/>
        <w:overflowPunct w:val="0"/>
        <w:spacing w:before="0"/>
        <w:ind w:left="0"/>
        <w:jc w:val="both"/>
        <w:rPr>
          <w:sz w:val="24"/>
          <w:szCs w:val="24"/>
          <w:lang w:val="ru-RU"/>
        </w:rPr>
      </w:pPr>
    </w:p>
    <w:p w:rsidR="000C4709" w:rsidRPr="00DA0B12" w:rsidRDefault="000C4709" w:rsidP="00720FD0">
      <w:pPr>
        <w:pStyle w:val="a4"/>
        <w:kinsoku w:val="0"/>
        <w:overflowPunct w:val="0"/>
        <w:spacing w:before="0"/>
        <w:ind w:left="0"/>
        <w:jc w:val="both"/>
        <w:rPr>
          <w:sz w:val="24"/>
          <w:szCs w:val="24"/>
          <w:lang w:val="ru-RU"/>
        </w:rPr>
      </w:pPr>
    </w:p>
    <w:p w:rsidR="000C4709" w:rsidRPr="00DA0B12" w:rsidRDefault="000C4709" w:rsidP="00720FD0">
      <w:pPr>
        <w:pStyle w:val="a4"/>
        <w:kinsoku w:val="0"/>
        <w:overflowPunct w:val="0"/>
        <w:spacing w:before="0"/>
        <w:ind w:left="0"/>
        <w:jc w:val="both"/>
        <w:rPr>
          <w:sz w:val="24"/>
          <w:szCs w:val="24"/>
          <w:lang w:val="ru-RU"/>
        </w:rPr>
      </w:pPr>
    </w:p>
    <w:p w:rsidR="000C4709" w:rsidRPr="00DA0B12" w:rsidRDefault="000C4709" w:rsidP="00720FD0">
      <w:pPr>
        <w:pStyle w:val="a4"/>
        <w:kinsoku w:val="0"/>
        <w:overflowPunct w:val="0"/>
        <w:spacing w:before="0"/>
        <w:ind w:left="0"/>
        <w:jc w:val="both"/>
        <w:rPr>
          <w:sz w:val="24"/>
          <w:szCs w:val="24"/>
          <w:lang w:val="ru-RU"/>
        </w:rPr>
      </w:pPr>
    </w:p>
    <w:p w:rsidR="000C4709" w:rsidRPr="00DA0B12" w:rsidRDefault="000C4709" w:rsidP="00720FD0">
      <w:pPr>
        <w:pStyle w:val="a4"/>
        <w:kinsoku w:val="0"/>
        <w:overflowPunct w:val="0"/>
        <w:spacing w:before="0"/>
        <w:ind w:left="0"/>
        <w:jc w:val="both"/>
        <w:rPr>
          <w:sz w:val="24"/>
          <w:szCs w:val="24"/>
          <w:lang w:val="ru-RU"/>
        </w:rPr>
      </w:pPr>
    </w:p>
    <w:p w:rsidR="000C4709" w:rsidRPr="00DA0B12" w:rsidRDefault="000C4709" w:rsidP="00720FD0">
      <w:pPr>
        <w:pStyle w:val="a4"/>
        <w:kinsoku w:val="0"/>
        <w:overflowPunct w:val="0"/>
        <w:spacing w:before="0"/>
        <w:ind w:left="0"/>
        <w:jc w:val="both"/>
        <w:rPr>
          <w:sz w:val="24"/>
          <w:szCs w:val="24"/>
          <w:lang w:val="ru-RU"/>
        </w:rPr>
      </w:pPr>
    </w:p>
    <w:p w:rsidR="000C4709" w:rsidRPr="00DA0B12" w:rsidRDefault="000C4709" w:rsidP="00720FD0">
      <w:pPr>
        <w:pStyle w:val="a4"/>
        <w:kinsoku w:val="0"/>
        <w:overflowPunct w:val="0"/>
        <w:spacing w:before="0"/>
        <w:ind w:left="0"/>
        <w:jc w:val="both"/>
        <w:rPr>
          <w:sz w:val="24"/>
          <w:szCs w:val="24"/>
          <w:lang w:val="ru-RU"/>
        </w:rPr>
      </w:pPr>
    </w:p>
    <w:p w:rsidR="000C4709" w:rsidRPr="00DA0B12" w:rsidRDefault="000C4709" w:rsidP="00720FD0">
      <w:pPr>
        <w:pStyle w:val="a4"/>
        <w:kinsoku w:val="0"/>
        <w:overflowPunct w:val="0"/>
        <w:spacing w:before="0"/>
        <w:ind w:left="0"/>
        <w:jc w:val="both"/>
        <w:rPr>
          <w:sz w:val="24"/>
          <w:szCs w:val="24"/>
          <w:lang w:val="ru-RU"/>
        </w:rPr>
      </w:pPr>
    </w:p>
    <w:p w:rsidR="00056778" w:rsidRPr="00DA0B12" w:rsidRDefault="00056778">
      <w:pPr>
        <w:rPr>
          <w:rFonts w:ascii="Times New Roman" w:eastAsia="Times New Roman" w:hAnsi="Times New Roman" w:cs="Times New Roman"/>
          <w:b/>
          <w:bCs/>
          <w:sz w:val="24"/>
          <w:szCs w:val="24"/>
        </w:rPr>
      </w:pPr>
      <w:r w:rsidRPr="00DA0B12">
        <w:rPr>
          <w:sz w:val="24"/>
          <w:szCs w:val="24"/>
        </w:rPr>
        <w:br w:type="page"/>
      </w:r>
    </w:p>
    <w:p w:rsidR="00807031" w:rsidRPr="00DA0B12" w:rsidRDefault="000C4709" w:rsidP="00720FD0">
      <w:pPr>
        <w:pStyle w:val="21"/>
        <w:tabs>
          <w:tab w:val="left" w:pos="402"/>
        </w:tabs>
        <w:kinsoku w:val="0"/>
        <w:overflowPunct w:val="0"/>
        <w:autoSpaceDE w:val="0"/>
        <w:autoSpaceDN w:val="0"/>
        <w:adjustRightInd w:val="0"/>
        <w:ind w:left="0"/>
        <w:jc w:val="center"/>
        <w:outlineLvl w:val="9"/>
        <w:rPr>
          <w:sz w:val="24"/>
          <w:szCs w:val="24"/>
          <w:lang w:val="ru-RU"/>
        </w:rPr>
      </w:pPr>
      <w:r w:rsidRPr="00DA0B12">
        <w:rPr>
          <w:sz w:val="24"/>
          <w:szCs w:val="24"/>
          <w:lang w:val="ru-RU"/>
        </w:rPr>
        <w:lastRenderedPageBreak/>
        <w:t>Общие сведения</w:t>
      </w:r>
    </w:p>
    <w:p w:rsidR="00D40C60" w:rsidRPr="00DA0B12" w:rsidRDefault="00D40C60" w:rsidP="00720FD0">
      <w:pPr>
        <w:pStyle w:val="21"/>
        <w:tabs>
          <w:tab w:val="left" w:pos="402"/>
        </w:tabs>
        <w:kinsoku w:val="0"/>
        <w:overflowPunct w:val="0"/>
        <w:autoSpaceDE w:val="0"/>
        <w:autoSpaceDN w:val="0"/>
        <w:adjustRightInd w:val="0"/>
        <w:ind w:left="0"/>
        <w:jc w:val="center"/>
        <w:outlineLvl w:val="9"/>
        <w:rPr>
          <w:sz w:val="24"/>
          <w:szCs w:val="24"/>
          <w:lang w:val="ru-RU"/>
        </w:rPr>
      </w:pPr>
    </w:p>
    <w:p w:rsidR="003945B3" w:rsidRPr="00DA0B12" w:rsidRDefault="003945B3" w:rsidP="001E479B">
      <w:pPr>
        <w:spacing w:after="0" w:line="312" w:lineRule="auto"/>
        <w:ind w:firstLine="709"/>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 xml:space="preserve">Успенское сельское поселение – муниципальное образование в составе Успенского района Краснодарского края России. </w:t>
      </w:r>
    </w:p>
    <w:p w:rsidR="001E479B" w:rsidRPr="00DA0B12" w:rsidRDefault="001E479B" w:rsidP="001E479B">
      <w:pPr>
        <w:spacing w:after="0" w:line="312" w:lineRule="auto"/>
        <w:ind w:firstLine="709"/>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В состав поселения входят:</w:t>
      </w:r>
    </w:p>
    <w:p w:rsidR="001E479B" w:rsidRPr="00DA0B12" w:rsidRDefault="003945B3" w:rsidP="001E479B">
      <w:pPr>
        <w:pStyle w:val="a3"/>
        <w:numPr>
          <w:ilvl w:val="0"/>
          <w:numId w:val="29"/>
        </w:numPr>
        <w:spacing w:after="0" w:line="312" w:lineRule="auto"/>
        <w:ind w:hanging="11"/>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село Успенское – административный центр</w:t>
      </w:r>
      <w:r w:rsidR="001E479B" w:rsidRPr="00DA0B12">
        <w:rPr>
          <w:rFonts w:ascii="Times New Roman" w:eastAsia="Times New Roman" w:hAnsi="Times New Roman" w:cs="Times New Roman"/>
          <w:sz w:val="24"/>
          <w:szCs w:val="24"/>
        </w:rPr>
        <w:t>,</w:t>
      </w:r>
    </w:p>
    <w:p w:rsidR="001E479B" w:rsidRPr="00DA0B12" w:rsidRDefault="003945B3" w:rsidP="001E479B">
      <w:pPr>
        <w:pStyle w:val="a3"/>
        <w:numPr>
          <w:ilvl w:val="0"/>
          <w:numId w:val="29"/>
        </w:numPr>
        <w:spacing w:after="0" w:line="312" w:lineRule="auto"/>
        <w:ind w:hanging="11"/>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хутор Белецкий</w:t>
      </w:r>
      <w:r w:rsidR="001E479B" w:rsidRPr="00DA0B12">
        <w:rPr>
          <w:rFonts w:ascii="Times New Roman" w:eastAsia="Times New Roman" w:hAnsi="Times New Roman" w:cs="Times New Roman"/>
          <w:sz w:val="24"/>
          <w:szCs w:val="24"/>
        </w:rPr>
        <w:t>,</w:t>
      </w:r>
    </w:p>
    <w:p w:rsidR="001E479B" w:rsidRPr="00DA0B12" w:rsidRDefault="001E479B" w:rsidP="001E479B">
      <w:pPr>
        <w:pStyle w:val="a3"/>
        <w:numPr>
          <w:ilvl w:val="0"/>
          <w:numId w:val="29"/>
        </w:numPr>
        <w:spacing w:after="0" w:line="312" w:lineRule="auto"/>
        <w:ind w:hanging="11"/>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 xml:space="preserve">хутор </w:t>
      </w:r>
      <w:r w:rsidR="003945B3" w:rsidRPr="00DA0B12">
        <w:rPr>
          <w:rFonts w:ascii="Times New Roman" w:eastAsia="Times New Roman" w:hAnsi="Times New Roman" w:cs="Times New Roman"/>
          <w:sz w:val="24"/>
          <w:szCs w:val="24"/>
        </w:rPr>
        <w:t>Лок</w:t>
      </w:r>
      <w:r w:rsidRPr="00DA0B12">
        <w:rPr>
          <w:rFonts w:ascii="Times New Roman" w:eastAsia="Times New Roman" w:hAnsi="Times New Roman" w:cs="Times New Roman"/>
          <w:sz w:val="24"/>
          <w:szCs w:val="24"/>
        </w:rPr>
        <w:t>,</w:t>
      </w:r>
    </w:p>
    <w:p w:rsidR="001E479B" w:rsidRPr="00DA0B12" w:rsidRDefault="003945B3" w:rsidP="001E479B">
      <w:pPr>
        <w:pStyle w:val="a3"/>
        <w:numPr>
          <w:ilvl w:val="0"/>
          <w:numId w:val="29"/>
        </w:numPr>
        <w:spacing w:after="0" w:line="312" w:lineRule="auto"/>
        <w:ind w:hanging="11"/>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поселок Мичуринский;</w:t>
      </w:r>
    </w:p>
    <w:p w:rsidR="003945B3" w:rsidRPr="00DA0B12" w:rsidRDefault="003945B3" w:rsidP="001E479B">
      <w:pPr>
        <w:pStyle w:val="a3"/>
        <w:numPr>
          <w:ilvl w:val="0"/>
          <w:numId w:val="29"/>
        </w:numPr>
        <w:spacing w:after="0" w:line="312" w:lineRule="auto"/>
        <w:ind w:hanging="11"/>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хутор Подковский;</w:t>
      </w:r>
    </w:p>
    <w:p w:rsidR="003945B3" w:rsidRPr="00DA0B12" w:rsidRDefault="003945B3" w:rsidP="001E479B">
      <w:pPr>
        <w:pStyle w:val="a3"/>
        <w:numPr>
          <w:ilvl w:val="0"/>
          <w:numId w:val="29"/>
        </w:numPr>
        <w:spacing w:after="0" w:line="312" w:lineRule="auto"/>
        <w:ind w:hanging="11"/>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хутор Украинский;</w:t>
      </w:r>
    </w:p>
    <w:p w:rsidR="003945B3" w:rsidRPr="00DA0B12" w:rsidRDefault="003945B3" w:rsidP="001E479B">
      <w:pPr>
        <w:pStyle w:val="a3"/>
        <w:numPr>
          <w:ilvl w:val="0"/>
          <w:numId w:val="29"/>
        </w:numPr>
        <w:spacing w:after="0" w:line="312" w:lineRule="auto"/>
        <w:ind w:hanging="11"/>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хутор Успенский.</w:t>
      </w:r>
    </w:p>
    <w:p w:rsidR="001E479B" w:rsidRPr="00DA0B12" w:rsidRDefault="001E479B" w:rsidP="00285292">
      <w:pPr>
        <w:spacing w:after="0" w:line="240" w:lineRule="auto"/>
        <w:jc w:val="both"/>
        <w:rPr>
          <w:rFonts w:ascii="Times New Roman" w:eastAsia="Times New Roman" w:hAnsi="Times New Roman" w:cs="Times New Roman"/>
          <w:sz w:val="24"/>
          <w:szCs w:val="24"/>
        </w:rPr>
      </w:pPr>
    </w:p>
    <w:p w:rsidR="001228C1" w:rsidRPr="00DA0B12" w:rsidRDefault="006D023C" w:rsidP="006D023C">
      <w:pPr>
        <w:pStyle w:val="Bodytext1"/>
        <w:shd w:val="clear" w:color="auto" w:fill="auto"/>
        <w:spacing w:line="288" w:lineRule="auto"/>
        <w:ind w:firstLine="709"/>
        <w:rPr>
          <w:rFonts w:ascii="Times New Roman" w:hAnsi="Times New Roman" w:cs="Times New Roman"/>
          <w:sz w:val="24"/>
          <w:szCs w:val="24"/>
        </w:rPr>
      </w:pPr>
      <w:r w:rsidRPr="00DA0B12">
        <w:rPr>
          <w:rFonts w:ascii="Times New Roman" w:hAnsi="Times New Roman" w:cs="Times New Roman"/>
          <w:sz w:val="24"/>
          <w:szCs w:val="24"/>
        </w:rPr>
        <w:t xml:space="preserve">Рисунок 1. </w:t>
      </w:r>
      <w:r w:rsidR="001228C1" w:rsidRPr="00DA0B12">
        <w:rPr>
          <w:rFonts w:ascii="Times New Roman" w:hAnsi="Times New Roman" w:cs="Times New Roman"/>
          <w:sz w:val="24"/>
          <w:szCs w:val="24"/>
        </w:rPr>
        <w:t>Расположение в районе.</w:t>
      </w:r>
    </w:p>
    <w:p w:rsidR="001228C1" w:rsidRPr="00DA0B12" w:rsidRDefault="003945B3" w:rsidP="00720FD0">
      <w:pPr>
        <w:spacing w:after="0" w:line="288" w:lineRule="auto"/>
        <w:jc w:val="center"/>
        <w:rPr>
          <w:rFonts w:ascii="Times New Roman" w:eastAsia="Times New Roman" w:hAnsi="Times New Roman" w:cs="Times New Roman"/>
          <w:sz w:val="24"/>
          <w:szCs w:val="24"/>
        </w:rPr>
      </w:pPr>
      <w:r w:rsidRPr="00DA0B12">
        <w:rPr>
          <w:rFonts w:ascii="Times New Roman" w:eastAsia="Times New Roman" w:hAnsi="Times New Roman" w:cs="Times New Roman"/>
          <w:noProof/>
          <w:sz w:val="24"/>
          <w:szCs w:val="24"/>
          <w:lang w:eastAsia="ru-RU"/>
        </w:rPr>
        <w:drawing>
          <wp:inline distT="0" distB="0" distL="0" distR="0">
            <wp:extent cx="4953000" cy="59452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8535" cy="5951891"/>
                    </a:xfrm>
                    <a:prstGeom prst="rect">
                      <a:avLst/>
                    </a:prstGeom>
                    <a:noFill/>
                    <a:ln>
                      <a:noFill/>
                    </a:ln>
                  </pic:spPr>
                </pic:pic>
              </a:graphicData>
            </a:graphic>
          </wp:inline>
        </w:drawing>
      </w:r>
    </w:p>
    <w:p w:rsidR="003945B3" w:rsidRPr="00DA0B12" w:rsidRDefault="003945B3" w:rsidP="003945B3">
      <w:pPr>
        <w:spacing w:after="0" w:line="312" w:lineRule="auto"/>
        <w:ind w:firstLine="709"/>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lastRenderedPageBreak/>
        <w:t>Успенское сельское поселение наделено Законом Краснодарского края от 22 июля 2004 года №769-КЗ «Об установлении границ муниципального образования Успенский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статусом сельского поселения, входящее в состав территории Успенского района.</w:t>
      </w:r>
    </w:p>
    <w:p w:rsidR="00616E5C" w:rsidRPr="00DA0B12" w:rsidRDefault="00616E5C" w:rsidP="00616E5C">
      <w:pPr>
        <w:spacing w:after="0" w:line="312" w:lineRule="auto"/>
        <w:ind w:firstLine="709"/>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Селение расположено в центральной части Успенского района, на левом берегу реки Кубань. Административный центр Успенского сельского поселения находится в 198 км к востоку от города Краснодар и в 24 км к юго-востоку от города Армавир. В 8 км к западу от села расположено железнодорожная станция Коноково.</w:t>
      </w:r>
    </w:p>
    <w:p w:rsidR="00616E5C" w:rsidRPr="00DA0B12" w:rsidRDefault="00616E5C" w:rsidP="00616E5C">
      <w:pPr>
        <w:spacing w:after="0" w:line="312" w:lineRule="auto"/>
        <w:ind w:firstLine="709"/>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Граничит с землями населённых пунктов: Белецкий и Мичуринский на юго-востоке, Украинский на юге, Коноково на западе и Державный на северо-востоке.</w:t>
      </w:r>
    </w:p>
    <w:p w:rsidR="00616E5C" w:rsidRPr="00DA0B12" w:rsidRDefault="00616E5C" w:rsidP="00616E5C">
      <w:pPr>
        <w:spacing w:after="0" w:line="312" w:lineRule="auto"/>
        <w:ind w:firstLine="709"/>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Населённый пункт расположен в переходной от равнинной к предгорной зоне Краснодарского края. Рельеф местности представляет собой в основном холмистую местность с сильно изрезанной обрывистой долиной реки Кубань. Средние высоты на территории села составляют 231 метр над уровнем моря.</w:t>
      </w:r>
    </w:p>
    <w:p w:rsidR="00616E5C" w:rsidRPr="00DA0B12" w:rsidRDefault="00616E5C" w:rsidP="00616E5C">
      <w:pPr>
        <w:spacing w:after="0" w:line="312" w:lineRule="auto"/>
        <w:ind w:firstLine="709"/>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Почвенный покров на территории села в основном представлены чернозёмами предкавказскими и предгорными. В пойме рек распространены пойменные луговые почвы.</w:t>
      </w:r>
    </w:p>
    <w:p w:rsidR="00616E5C" w:rsidRPr="00DA0B12" w:rsidRDefault="00616E5C" w:rsidP="00616E5C">
      <w:pPr>
        <w:spacing w:after="0" w:line="312" w:lineRule="auto"/>
        <w:ind w:firstLine="709"/>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Гидрографическая сеть в основном представлена рекой Кубань.</w:t>
      </w:r>
    </w:p>
    <w:p w:rsidR="00616E5C" w:rsidRPr="00DA0B12" w:rsidRDefault="00616E5C" w:rsidP="00616E5C">
      <w:pPr>
        <w:spacing w:after="0" w:line="312" w:lineRule="auto"/>
        <w:ind w:firstLine="709"/>
        <w:jc w:val="both"/>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Климат умеренно-теплый. Среднегодовая температура воздуха положительная и составляет около +8°С. Средняя температура июля +23°С, средняя температура января −7°С. Среднегодовое количество осадков составляет около 650 мм в год. Основная их часть приходится на период с апреля по июнь.</w:t>
      </w:r>
    </w:p>
    <w:p w:rsidR="001228C1" w:rsidRPr="00DA0B12" w:rsidRDefault="001228C1" w:rsidP="00720FD0">
      <w:pPr>
        <w:spacing w:after="0" w:line="288" w:lineRule="auto"/>
        <w:jc w:val="both"/>
        <w:rPr>
          <w:rFonts w:ascii="Times New Roman" w:hAnsi="Times New Roman" w:cs="Times New Roman"/>
          <w:sz w:val="24"/>
          <w:szCs w:val="24"/>
        </w:rPr>
      </w:pPr>
    </w:p>
    <w:p w:rsidR="001228C1" w:rsidRPr="00DA0B12" w:rsidRDefault="001228C1" w:rsidP="00720FD0">
      <w:pPr>
        <w:spacing w:after="0" w:line="288" w:lineRule="auto"/>
        <w:jc w:val="both"/>
        <w:rPr>
          <w:rFonts w:ascii="Times New Roman" w:hAnsi="Times New Roman" w:cs="Times New Roman"/>
          <w:sz w:val="24"/>
          <w:szCs w:val="24"/>
        </w:rPr>
      </w:pPr>
    </w:p>
    <w:p w:rsidR="00564DD5" w:rsidRPr="00DA0B12" w:rsidRDefault="00564DD5" w:rsidP="006050DA">
      <w:pPr>
        <w:pStyle w:val="21"/>
        <w:tabs>
          <w:tab w:val="left" w:pos="402"/>
        </w:tabs>
        <w:kinsoku w:val="0"/>
        <w:overflowPunct w:val="0"/>
        <w:autoSpaceDE w:val="0"/>
        <w:autoSpaceDN w:val="0"/>
        <w:adjustRightInd w:val="0"/>
        <w:spacing w:line="312" w:lineRule="auto"/>
        <w:ind w:left="0" w:firstLine="709"/>
        <w:jc w:val="both"/>
        <w:outlineLvl w:val="9"/>
        <w:rPr>
          <w:sz w:val="24"/>
          <w:szCs w:val="24"/>
          <w:lang w:val="ru-RU"/>
        </w:rPr>
      </w:pPr>
    </w:p>
    <w:p w:rsidR="00CE657B" w:rsidRPr="00DA0B12" w:rsidRDefault="00CE657B" w:rsidP="00720FD0">
      <w:pPr>
        <w:tabs>
          <w:tab w:val="left" w:leader="dot" w:pos="9072"/>
        </w:tabs>
        <w:spacing w:after="0" w:line="240" w:lineRule="auto"/>
        <w:contextualSpacing/>
        <w:rPr>
          <w:rFonts w:ascii="Times New Roman" w:hAnsi="Times New Roman" w:cs="Times New Roman"/>
          <w:sz w:val="24"/>
          <w:szCs w:val="24"/>
        </w:rPr>
      </w:pPr>
    </w:p>
    <w:p w:rsidR="00D140EB" w:rsidRPr="00DA0B12" w:rsidRDefault="00D140EB" w:rsidP="00720FD0">
      <w:pPr>
        <w:tabs>
          <w:tab w:val="left" w:leader="dot" w:pos="9072"/>
        </w:tabs>
        <w:spacing w:after="0" w:line="240" w:lineRule="auto"/>
        <w:contextualSpacing/>
        <w:rPr>
          <w:rFonts w:ascii="Times New Roman" w:hAnsi="Times New Roman" w:cs="Times New Roman"/>
          <w:sz w:val="24"/>
          <w:szCs w:val="24"/>
        </w:rPr>
      </w:pPr>
    </w:p>
    <w:p w:rsidR="009D60B7" w:rsidRPr="00DA0B12" w:rsidRDefault="009D60B7" w:rsidP="00720FD0">
      <w:pPr>
        <w:spacing w:after="0"/>
        <w:rPr>
          <w:rFonts w:ascii="Times New Roman" w:hAnsi="Times New Roman" w:cs="Times New Roman"/>
          <w:b/>
          <w:sz w:val="24"/>
          <w:szCs w:val="24"/>
        </w:rPr>
      </w:pPr>
      <w:r w:rsidRPr="00DA0B12">
        <w:rPr>
          <w:rFonts w:ascii="Times New Roman" w:hAnsi="Times New Roman" w:cs="Times New Roman"/>
          <w:b/>
          <w:sz w:val="24"/>
          <w:szCs w:val="24"/>
        </w:rPr>
        <w:br w:type="page"/>
      </w:r>
    </w:p>
    <w:p w:rsidR="00D35D57" w:rsidRPr="00DA0B12" w:rsidRDefault="00D35D57" w:rsidP="00125D6E">
      <w:pPr>
        <w:pStyle w:val="a3"/>
        <w:numPr>
          <w:ilvl w:val="0"/>
          <w:numId w:val="2"/>
        </w:numPr>
        <w:spacing w:after="0"/>
        <w:ind w:left="0" w:firstLine="0"/>
        <w:jc w:val="center"/>
        <w:rPr>
          <w:rFonts w:ascii="Times New Roman" w:hAnsi="Times New Roman" w:cs="Times New Roman"/>
          <w:b/>
          <w:sz w:val="24"/>
          <w:szCs w:val="24"/>
        </w:rPr>
      </w:pPr>
      <w:r w:rsidRPr="00DA0B12">
        <w:rPr>
          <w:rFonts w:ascii="Times New Roman" w:hAnsi="Times New Roman" w:cs="Times New Roman"/>
          <w:b/>
          <w:sz w:val="24"/>
          <w:szCs w:val="24"/>
        </w:rPr>
        <w:lastRenderedPageBreak/>
        <w:t>Глава I. Схема водоснабжения.</w:t>
      </w:r>
    </w:p>
    <w:p w:rsidR="00D35D57" w:rsidRPr="00DA0B12" w:rsidRDefault="008E6852" w:rsidP="00125D6E">
      <w:pPr>
        <w:pStyle w:val="a3"/>
        <w:widowControl w:val="0"/>
        <w:autoSpaceDE w:val="0"/>
        <w:autoSpaceDN w:val="0"/>
        <w:adjustRightInd w:val="0"/>
        <w:spacing w:after="0"/>
        <w:ind w:left="0"/>
        <w:jc w:val="center"/>
        <w:rPr>
          <w:rFonts w:ascii="Times New Roman" w:hAnsi="Times New Roman" w:cs="Times New Roman"/>
          <w:b/>
          <w:sz w:val="24"/>
          <w:szCs w:val="24"/>
        </w:rPr>
      </w:pPr>
      <w:r w:rsidRPr="00DA0B12">
        <w:rPr>
          <w:rFonts w:ascii="Times New Roman" w:hAnsi="Times New Roman" w:cs="Times New Roman"/>
          <w:b/>
          <w:sz w:val="24"/>
          <w:szCs w:val="24"/>
        </w:rPr>
        <w:t xml:space="preserve">1.1. </w:t>
      </w:r>
      <w:r w:rsidR="00D35D57" w:rsidRPr="00DA0B12">
        <w:rPr>
          <w:rFonts w:ascii="Times New Roman" w:hAnsi="Times New Roman" w:cs="Times New Roman"/>
          <w:b/>
          <w:sz w:val="24"/>
          <w:szCs w:val="24"/>
        </w:rPr>
        <w:t>Технико-экономическое состояние централизованных систем водоснабжения.</w:t>
      </w:r>
    </w:p>
    <w:p w:rsidR="00ED7BE7" w:rsidRPr="00DA0B12" w:rsidRDefault="00ED7BE7" w:rsidP="00720FD0">
      <w:pPr>
        <w:widowControl w:val="0"/>
        <w:autoSpaceDE w:val="0"/>
        <w:autoSpaceDN w:val="0"/>
        <w:adjustRightInd w:val="0"/>
        <w:spacing w:after="0" w:line="240" w:lineRule="auto"/>
        <w:rPr>
          <w:rFonts w:ascii="Times New Roman" w:hAnsi="Times New Roman" w:cs="Times New Roman"/>
          <w:sz w:val="24"/>
          <w:szCs w:val="24"/>
        </w:rPr>
      </w:pPr>
    </w:p>
    <w:p w:rsidR="0055139E" w:rsidRPr="00DA0B12" w:rsidRDefault="0055139E" w:rsidP="0055139E">
      <w:pPr>
        <w:autoSpaceDE w:val="0"/>
        <w:autoSpaceDN w:val="0"/>
        <w:adjustRightInd w:val="0"/>
        <w:spacing w:after="0" w:line="312" w:lineRule="auto"/>
        <w:ind w:firstLine="709"/>
        <w:jc w:val="both"/>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rsidR="0055139E" w:rsidRPr="00DA0B12" w:rsidRDefault="0055139E" w:rsidP="0055139E">
      <w:pPr>
        <w:widowControl w:val="0"/>
        <w:autoSpaceDE w:val="0"/>
        <w:autoSpaceDN w:val="0"/>
        <w:adjustRightInd w:val="0"/>
        <w:spacing w:after="0" w:line="312" w:lineRule="auto"/>
        <w:ind w:firstLine="709"/>
        <w:jc w:val="both"/>
        <w:rPr>
          <w:rFonts w:ascii="Times New Roman" w:hAnsi="Times New Roman" w:cs="Times New Roman"/>
          <w:color w:val="000000"/>
          <w:sz w:val="24"/>
          <w:szCs w:val="24"/>
        </w:rPr>
      </w:pPr>
      <w:r w:rsidRPr="00DA0B12">
        <w:rPr>
          <w:rFonts w:ascii="Times New Roman" w:hAnsi="Times New Roman" w:cs="Times New Roman"/>
          <w:color w:val="000000"/>
          <w:sz w:val="24"/>
          <w:szCs w:val="24"/>
        </w:rPr>
        <w:t>В настоящее время на территории Успенского сельского полонения имеется слаборазвитая централизованная система водоснабжения.</w:t>
      </w:r>
    </w:p>
    <w:p w:rsidR="0055139E" w:rsidRPr="00DA0B12" w:rsidRDefault="0055139E" w:rsidP="0055139E">
      <w:pPr>
        <w:widowControl w:val="0"/>
        <w:autoSpaceDE w:val="0"/>
        <w:autoSpaceDN w:val="0"/>
        <w:adjustRightInd w:val="0"/>
        <w:spacing w:after="0" w:line="312" w:lineRule="auto"/>
        <w:ind w:firstLine="709"/>
        <w:jc w:val="both"/>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Централизованная система хозяйственно-питьевого водоснабжения предусмотрена для населения только в с. Успенское, </w:t>
      </w:r>
      <w:r w:rsidRPr="00DA0B12">
        <w:rPr>
          <w:rFonts w:ascii="Times New Roman" w:hAnsi="Times New Roman" w:cs="Times New Roman"/>
          <w:sz w:val="24"/>
          <w:szCs w:val="24"/>
        </w:rPr>
        <w:t>х. Белицкий</w:t>
      </w:r>
      <w:r w:rsidRPr="00DA0B12">
        <w:rPr>
          <w:rFonts w:ascii="Times New Roman" w:hAnsi="Times New Roman" w:cs="Times New Roman"/>
          <w:color w:val="000000"/>
          <w:sz w:val="24"/>
          <w:szCs w:val="24"/>
        </w:rPr>
        <w:t>, пос. Мичуринский. В остальных населенных пунктах население использует для водоснабжения скважины и колодцы, оборудованные на приусадебных участках.</w:t>
      </w:r>
    </w:p>
    <w:p w:rsidR="0055139E" w:rsidRPr="00DA0B12" w:rsidRDefault="00C165D4" w:rsidP="0055139E">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Основным </w:t>
      </w:r>
      <w:r w:rsidR="0055139E" w:rsidRPr="00DA0B12">
        <w:rPr>
          <w:rFonts w:ascii="Times New Roman" w:hAnsi="Times New Roman" w:cs="Times New Roman"/>
          <w:sz w:val="24"/>
          <w:szCs w:val="24"/>
        </w:rPr>
        <w:t xml:space="preserve">источником хозяйственно-питьевого, противопожарного и производственного водоснабжения </w:t>
      </w:r>
      <w:r w:rsidR="0055139E" w:rsidRPr="00DA0B12">
        <w:rPr>
          <w:rFonts w:ascii="Times New Roman" w:hAnsi="Times New Roman" w:cs="Times New Roman"/>
          <w:color w:val="000000"/>
          <w:sz w:val="24"/>
          <w:szCs w:val="24"/>
        </w:rPr>
        <w:t>Успенского</w:t>
      </w:r>
      <w:r w:rsidR="0055139E" w:rsidRPr="00DA0B12">
        <w:rPr>
          <w:rFonts w:ascii="Times New Roman" w:hAnsi="Times New Roman" w:cs="Times New Roman"/>
          <w:sz w:val="24"/>
          <w:szCs w:val="24"/>
        </w:rPr>
        <w:t xml:space="preserve"> сельского поселения является поверхностный водозабор с р. Кубань.</w:t>
      </w:r>
    </w:p>
    <w:p w:rsidR="0055139E" w:rsidRPr="00DA0B12" w:rsidRDefault="0055139E" w:rsidP="0055139E">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1.Забор воды  на с. Успенское осуществляется насосами 1 Д500 -63 на станции первого подъёма из р. Кубань по адресу с.Коноковопромзона в горизонтальные отстойники на станцию второго подъёма ОСВ с.Успенское</w:t>
      </w:r>
    </w:p>
    <w:p w:rsidR="0055139E" w:rsidRPr="00DA0B12" w:rsidRDefault="0055139E" w:rsidP="0055139E">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2.Забор воды  на пос. Мичуринский , х. Белицкий  осуществляется в два этапа насосами  К  40-35 из р. Кубань   на станции первого подъёма по адресу  аул Кургоковскийпромзона   в отстойник накопитель  из которого насосом НБ 125 (9-МГР) откачивается в водонапорную сеть к потребителям.</w:t>
      </w:r>
    </w:p>
    <w:p w:rsidR="0055139E" w:rsidRPr="00DA0B12" w:rsidRDefault="003A3749" w:rsidP="0055139E">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3.</w:t>
      </w:r>
      <w:r w:rsidR="0055139E" w:rsidRPr="00DA0B12">
        <w:rPr>
          <w:rFonts w:ascii="Times New Roman" w:hAnsi="Times New Roman" w:cs="Times New Roman"/>
          <w:sz w:val="24"/>
          <w:szCs w:val="24"/>
        </w:rPr>
        <w:t>Забор воды на х.Украинский осуществляется из скважины на насосной станции  х.Украинский погружным насосом марки ЭЦВ 4-2 5-80 в водонапорную башню Рожновского объёмом 160 м</w:t>
      </w:r>
      <w:r w:rsidR="0055139E" w:rsidRPr="00DA0B12">
        <w:rPr>
          <w:rFonts w:ascii="Times New Roman" w:hAnsi="Times New Roman" w:cs="Times New Roman"/>
          <w:sz w:val="24"/>
          <w:szCs w:val="24"/>
          <w:vertAlign w:val="superscript"/>
        </w:rPr>
        <w:t>3</w:t>
      </w:r>
      <w:r w:rsidR="0055139E" w:rsidRPr="00DA0B12">
        <w:rPr>
          <w:rFonts w:ascii="Times New Roman" w:hAnsi="Times New Roman" w:cs="Times New Roman"/>
          <w:sz w:val="24"/>
          <w:szCs w:val="24"/>
        </w:rPr>
        <w:t xml:space="preserve"> .</w:t>
      </w:r>
    </w:p>
    <w:p w:rsidR="003A3749" w:rsidRPr="00DA0B12" w:rsidRDefault="003A3749" w:rsidP="003A3749">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Эксплуатационные зоны МУП «Успенский водоканал» на объектах водоснабжения:</w:t>
      </w:r>
    </w:p>
    <w:p w:rsidR="003A3749" w:rsidRPr="00DA0B12" w:rsidRDefault="003A3749" w:rsidP="003A3749">
      <w:pPr>
        <w:numPr>
          <w:ilvl w:val="0"/>
          <w:numId w:val="30"/>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Насосная станция первого подъёма – машинное отделение общей  номинальной мощностью  -322кВт,  фактической мощностью  -92 кВт, эл. щитовая до 1000 В, смотровой колодец в кол-ве - 1шт.</w:t>
      </w:r>
    </w:p>
    <w:p w:rsidR="003A3749" w:rsidRPr="00DA0B12" w:rsidRDefault="003A3749" w:rsidP="003A3749">
      <w:pPr>
        <w:numPr>
          <w:ilvl w:val="0"/>
          <w:numId w:val="30"/>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Очистные сооружения водоснабжения ОСВ – машинное отделение общей номинальной мощностью 560кВт ,  фактическая мощность -123 кВт.эл. щитовая до 1000В, смотровой колодец в кол-ве -3шт.</w:t>
      </w:r>
    </w:p>
    <w:p w:rsidR="003A3749" w:rsidRPr="00DA0B12" w:rsidRDefault="003A3749" w:rsidP="003A3749">
      <w:pPr>
        <w:numPr>
          <w:ilvl w:val="0"/>
          <w:numId w:val="30"/>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Колодцы  водопроводной сети на участках водоснабжения с. Успенское в кол-ве 140 шт.</w:t>
      </w:r>
    </w:p>
    <w:p w:rsidR="003A3749" w:rsidRPr="00DA0B12" w:rsidRDefault="003A3749" w:rsidP="003A3749">
      <w:pPr>
        <w:numPr>
          <w:ilvl w:val="0"/>
          <w:numId w:val="30"/>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Насо</w:t>
      </w:r>
      <w:r w:rsidR="004B095D" w:rsidRPr="00DA0B12">
        <w:rPr>
          <w:rFonts w:ascii="Times New Roman" w:hAnsi="Times New Roman" w:cs="Times New Roman"/>
          <w:sz w:val="24"/>
          <w:szCs w:val="24"/>
        </w:rPr>
        <w:t>сная станция аул  Кургоковский</w:t>
      </w:r>
      <w:r w:rsidRPr="00DA0B12">
        <w:rPr>
          <w:rFonts w:ascii="Times New Roman" w:hAnsi="Times New Roman" w:cs="Times New Roman"/>
          <w:sz w:val="24"/>
          <w:szCs w:val="24"/>
        </w:rPr>
        <w:t>- машинное отделение общей номинальной мощностью 53 кВт, фактической мощностью – 46 кВт. щитовая до 1000 В, смотровой колодец в кол-ве -  2шт.</w:t>
      </w:r>
    </w:p>
    <w:p w:rsidR="003A3749" w:rsidRPr="00DA0B12" w:rsidRDefault="003A3749" w:rsidP="003A3749">
      <w:pPr>
        <w:numPr>
          <w:ilvl w:val="0"/>
          <w:numId w:val="30"/>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Колодцы водопроводной сети на участках водоснабжения пос Мичуринска, х. Белицкого, х. Украинский в кол-ве - 58 шт.</w:t>
      </w:r>
    </w:p>
    <w:p w:rsidR="003A3749" w:rsidRPr="00DA0B12" w:rsidRDefault="003A3749" w:rsidP="003A3749">
      <w:pPr>
        <w:numPr>
          <w:ilvl w:val="0"/>
          <w:numId w:val="30"/>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lastRenderedPageBreak/>
        <w:t>Насосная станция х. Украинский - машинное отделение общей номинальной мощностью 45кВт., фактической мощность - 40кВт. щитовая до 1000В, смотровой колодец в кол-ве 1шт.</w:t>
      </w:r>
    </w:p>
    <w:p w:rsidR="003A3749" w:rsidRPr="00DA0B12" w:rsidRDefault="003A3749" w:rsidP="003A3749">
      <w:pPr>
        <w:numPr>
          <w:ilvl w:val="0"/>
          <w:numId w:val="30"/>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Центральные водопроводные сети с. Успенское  - 72,4 км</w:t>
      </w:r>
    </w:p>
    <w:p w:rsidR="003A3749" w:rsidRPr="00DA0B12" w:rsidRDefault="003A3749" w:rsidP="003A3749">
      <w:pPr>
        <w:numPr>
          <w:ilvl w:val="0"/>
          <w:numId w:val="30"/>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Центральные водопроводные сети  пос. Мичуринский, х. Белицкий</w:t>
      </w:r>
      <w:r w:rsidR="004B095D" w:rsidRPr="00DA0B12">
        <w:rPr>
          <w:rFonts w:ascii="Times New Roman" w:hAnsi="Times New Roman" w:cs="Times New Roman"/>
          <w:sz w:val="24"/>
          <w:szCs w:val="24"/>
        </w:rPr>
        <w:t>-</w:t>
      </w:r>
      <w:r w:rsidRPr="00DA0B12">
        <w:rPr>
          <w:rFonts w:ascii="Times New Roman" w:hAnsi="Times New Roman" w:cs="Times New Roman"/>
          <w:sz w:val="24"/>
          <w:szCs w:val="24"/>
        </w:rPr>
        <w:t xml:space="preserve"> 22,5 км</w:t>
      </w:r>
    </w:p>
    <w:p w:rsidR="003A3749" w:rsidRPr="00DA0B12" w:rsidRDefault="003A3749" w:rsidP="003A3749">
      <w:pPr>
        <w:numPr>
          <w:ilvl w:val="0"/>
          <w:numId w:val="30"/>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Центральные водопроводные  сети  х. Украинский  - 4,94 км</w:t>
      </w:r>
    </w:p>
    <w:p w:rsidR="003A3749" w:rsidRPr="00DA0B12" w:rsidRDefault="003A3749" w:rsidP="003A3749">
      <w:pPr>
        <w:numPr>
          <w:ilvl w:val="0"/>
          <w:numId w:val="30"/>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Водонапорная трубопроводная линия на пос. МичуринскийДу 150мм протяжённость  - 18км</w:t>
      </w:r>
    </w:p>
    <w:p w:rsidR="003A3749" w:rsidRPr="00DA0B12" w:rsidRDefault="003A3749" w:rsidP="003A3749">
      <w:pPr>
        <w:numPr>
          <w:ilvl w:val="0"/>
          <w:numId w:val="30"/>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Скважина на территории водонапорной б</w:t>
      </w:r>
      <w:r w:rsidR="004B095D" w:rsidRPr="00DA0B12">
        <w:rPr>
          <w:rFonts w:ascii="Times New Roman" w:hAnsi="Times New Roman" w:cs="Times New Roman"/>
          <w:sz w:val="24"/>
          <w:szCs w:val="24"/>
        </w:rPr>
        <w:t>ашни глубина 80м. по адресу</w:t>
      </w:r>
      <w:r w:rsidRPr="00DA0B12">
        <w:rPr>
          <w:rFonts w:ascii="Times New Roman" w:hAnsi="Times New Roman" w:cs="Times New Roman"/>
          <w:sz w:val="24"/>
          <w:szCs w:val="24"/>
        </w:rPr>
        <w:t xml:space="preserve"> х. Украинский.</w:t>
      </w:r>
    </w:p>
    <w:p w:rsidR="003A3749" w:rsidRPr="00DA0B12" w:rsidRDefault="003A3749" w:rsidP="003A3749">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Технические зоны МУП «Успенский водока</w:t>
      </w:r>
      <w:r w:rsidR="004B095D" w:rsidRPr="00DA0B12">
        <w:rPr>
          <w:rFonts w:ascii="Times New Roman" w:hAnsi="Times New Roman" w:cs="Times New Roman"/>
          <w:sz w:val="24"/>
          <w:szCs w:val="24"/>
        </w:rPr>
        <w:t>нал»  на объектах водоснабжения</w:t>
      </w:r>
      <w:r w:rsidRPr="00DA0B12">
        <w:rPr>
          <w:rFonts w:ascii="Times New Roman" w:hAnsi="Times New Roman" w:cs="Times New Roman"/>
          <w:sz w:val="24"/>
          <w:szCs w:val="24"/>
        </w:rPr>
        <w:t>:</w:t>
      </w:r>
    </w:p>
    <w:p w:rsidR="003A3749" w:rsidRPr="00DA0B12" w:rsidRDefault="003A3749" w:rsidP="003A3749">
      <w:pPr>
        <w:numPr>
          <w:ilvl w:val="0"/>
          <w:numId w:val="31"/>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Станция первого подъёма  по адресу с. Коноковопромзона</w:t>
      </w:r>
    </w:p>
    <w:p w:rsidR="003A3749" w:rsidRPr="00DA0B12" w:rsidRDefault="003A3749" w:rsidP="003A3749">
      <w:pPr>
        <w:numPr>
          <w:ilvl w:val="0"/>
          <w:numId w:val="31"/>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Станция второго подъёма ОСВ  по адресу с. Успенское ул. Ленина 242 б</w:t>
      </w:r>
    </w:p>
    <w:p w:rsidR="003A3749" w:rsidRPr="00DA0B12" w:rsidRDefault="003A3749" w:rsidP="003A3749">
      <w:pPr>
        <w:numPr>
          <w:ilvl w:val="0"/>
          <w:numId w:val="31"/>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Насосная станция  для подачи воды на пос. Мичуринский,  х. Белицкий  по адресу аул Кургоковскийпромзона.</w:t>
      </w:r>
    </w:p>
    <w:p w:rsidR="003A3749" w:rsidRPr="00DA0B12" w:rsidRDefault="003A3749" w:rsidP="003A3749">
      <w:pPr>
        <w:numPr>
          <w:ilvl w:val="0"/>
          <w:numId w:val="31"/>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Насосная станция для подачи воды в х. Украинский. Водонапорная башня х. Украинский  160 м</w:t>
      </w:r>
      <w:r w:rsidRPr="00DA0B12">
        <w:rPr>
          <w:rFonts w:ascii="Times New Roman" w:hAnsi="Times New Roman" w:cs="Times New Roman"/>
          <w:sz w:val="24"/>
          <w:szCs w:val="24"/>
          <w:vertAlign w:val="superscript"/>
        </w:rPr>
        <w:t xml:space="preserve">3 </w:t>
      </w:r>
    </w:p>
    <w:p w:rsidR="003A3749" w:rsidRPr="00DA0B12" w:rsidRDefault="003A3749" w:rsidP="003A3749">
      <w:pPr>
        <w:numPr>
          <w:ilvl w:val="0"/>
          <w:numId w:val="31"/>
        </w:numPr>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Водонапорная башня в кол-ве 2х шт.  объём 160 м</w:t>
      </w:r>
      <w:r w:rsidRPr="00DA0B12">
        <w:rPr>
          <w:rFonts w:ascii="Times New Roman" w:hAnsi="Times New Roman" w:cs="Times New Roman"/>
          <w:sz w:val="24"/>
          <w:szCs w:val="24"/>
          <w:vertAlign w:val="superscript"/>
        </w:rPr>
        <w:t xml:space="preserve">3 </w:t>
      </w:r>
      <w:r w:rsidRPr="00DA0B12">
        <w:rPr>
          <w:rFonts w:ascii="Times New Roman" w:hAnsi="Times New Roman" w:cs="Times New Roman"/>
          <w:sz w:val="24"/>
          <w:szCs w:val="24"/>
        </w:rPr>
        <w:t xml:space="preserve"> и 50м</w:t>
      </w:r>
      <w:r w:rsidRPr="00DA0B12">
        <w:rPr>
          <w:rFonts w:ascii="Times New Roman" w:hAnsi="Times New Roman" w:cs="Times New Roman"/>
          <w:sz w:val="24"/>
          <w:szCs w:val="24"/>
          <w:vertAlign w:val="superscript"/>
        </w:rPr>
        <w:t xml:space="preserve">3 </w:t>
      </w:r>
      <w:r w:rsidRPr="00DA0B12">
        <w:rPr>
          <w:rFonts w:ascii="Times New Roman" w:hAnsi="Times New Roman" w:cs="Times New Roman"/>
          <w:sz w:val="24"/>
          <w:szCs w:val="24"/>
        </w:rPr>
        <w:t xml:space="preserve"> по адресу с. Успенское  ул. Украинская 1.</w:t>
      </w:r>
    </w:p>
    <w:p w:rsidR="00E23B81" w:rsidRPr="00DA0B12" w:rsidRDefault="00E23B81" w:rsidP="00E23B81">
      <w:pPr>
        <w:tabs>
          <w:tab w:val="left" w:pos="0"/>
        </w:tabs>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Техническое обследование систем центрального водоснабжения в большей степени производится в процессе вынужденных капитальных ремонтов в связи с износом сетей и оборудования.</w:t>
      </w:r>
    </w:p>
    <w:p w:rsidR="00E23B81" w:rsidRPr="00DA0B12" w:rsidRDefault="00E23B81" w:rsidP="00E23B81">
      <w:pPr>
        <w:tabs>
          <w:tab w:val="left" w:pos="0"/>
        </w:tabs>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Техническое обследование систем центрального водоснабжения включает в себя:</w:t>
      </w:r>
    </w:p>
    <w:p w:rsidR="00E23B81" w:rsidRPr="00DA0B12" w:rsidRDefault="00E23B81" w:rsidP="00E23B81">
      <w:pPr>
        <w:pStyle w:val="a3"/>
        <w:numPr>
          <w:ilvl w:val="0"/>
          <w:numId w:val="32"/>
        </w:numPr>
        <w:tabs>
          <w:tab w:val="left" w:pos="0"/>
        </w:tabs>
        <w:spacing w:after="0" w:line="312" w:lineRule="auto"/>
        <w:ind w:hanging="11"/>
        <w:jc w:val="both"/>
        <w:rPr>
          <w:rFonts w:ascii="Times New Roman" w:hAnsi="Times New Roman" w:cs="Times New Roman"/>
          <w:sz w:val="24"/>
          <w:szCs w:val="24"/>
        </w:rPr>
      </w:pPr>
      <w:r w:rsidRPr="00DA0B12">
        <w:rPr>
          <w:rFonts w:ascii="Times New Roman" w:hAnsi="Times New Roman" w:cs="Times New Roman"/>
          <w:sz w:val="24"/>
          <w:szCs w:val="24"/>
        </w:rPr>
        <w:t>Натуральное, визуально- измерительное обследование объектов и сетей.</w:t>
      </w:r>
    </w:p>
    <w:p w:rsidR="00E23B81" w:rsidRPr="00DA0B12" w:rsidRDefault="00E23B81" w:rsidP="00E23B81">
      <w:pPr>
        <w:pStyle w:val="a3"/>
        <w:numPr>
          <w:ilvl w:val="0"/>
          <w:numId w:val="32"/>
        </w:numPr>
        <w:tabs>
          <w:tab w:val="left" w:pos="0"/>
        </w:tabs>
        <w:spacing w:after="0" w:line="312" w:lineRule="auto"/>
        <w:ind w:hanging="11"/>
        <w:jc w:val="both"/>
        <w:rPr>
          <w:rFonts w:ascii="Times New Roman" w:hAnsi="Times New Roman" w:cs="Times New Roman"/>
          <w:sz w:val="24"/>
          <w:szCs w:val="24"/>
        </w:rPr>
      </w:pPr>
      <w:r w:rsidRPr="00DA0B12">
        <w:rPr>
          <w:rFonts w:ascii="Times New Roman" w:hAnsi="Times New Roman" w:cs="Times New Roman"/>
          <w:sz w:val="24"/>
          <w:szCs w:val="24"/>
        </w:rPr>
        <w:t xml:space="preserve">Поиск утечек </w:t>
      </w:r>
    </w:p>
    <w:p w:rsidR="00E23B81" w:rsidRDefault="00E23B81" w:rsidP="00E23B81">
      <w:pPr>
        <w:pStyle w:val="a3"/>
        <w:numPr>
          <w:ilvl w:val="0"/>
          <w:numId w:val="32"/>
        </w:numPr>
        <w:tabs>
          <w:tab w:val="left" w:pos="0"/>
        </w:tabs>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Замер фактических характеристик оборудования с учётом их текущего состояния и условий их работы.</w:t>
      </w:r>
    </w:p>
    <w:p w:rsidR="006D75FB" w:rsidRPr="00DA0B12" w:rsidRDefault="006D75FB" w:rsidP="006D75FB">
      <w:pPr>
        <w:pStyle w:val="a3"/>
        <w:tabs>
          <w:tab w:val="left" w:pos="0"/>
        </w:tabs>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Технические характеристики объектов централизованного водоснабжения</w:t>
      </w:r>
      <w:r>
        <w:rPr>
          <w:rFonts w:ascii="Times New Roman" w:hAnsi="Times New Roman" w:cs="Times New Roman"/>
          <w:sz w:val="24"/>
          <w:szCs w:val="24"/>
        </w:rPr>
        <w:t xml:space="preserve"> Успенского сельского поселения представлены в таблице 1.</w:t>
      </w:r>
    </w:p>
    <w:p w:rsidR="006D75FB" w:rsidRPr="006D75FB" w:rsidRDefault="006D75FB" w:rsidP="006D75FB">
      <w:pPr>
        <w:tabs>
          <w:tab w:val="left" w:pos="0"/>
        </w:tabs>
        <w:spacing w:after="0" w:line="312" w:lineRule="auto"/>
        <w:jc w:val="both"/>
        <w:rPr>
          <w:rFonts w:ascii="Times New Roman" w:hAnsi="Times New Roman" w:cs="Times New Roman"/>
          <w:sz w:val="24"/>
          <w:szCs w:val="24"/>
        </w:rPr>
      </w:pPr>
    </w:p>
    <w:p w:rsidR="00E23B81" w:rsidRPr="00DA0B12" w:rsidRDefault="00E23B81" w:rsidP="00E23B81">
      <w:pPr>
        <w:pStyle w:val="a3"/>
        <w:tabs>
          <w:tab w:val="left" w:pos="0"/>
        </w:tabs>
        <w:spacing w:after="0" w:line="312" w:lineRule="auto"/>
        <w:ind w:firstLine="709"/>
        <w:jc w:val="both"/>
        <w:rPr>
          <w:rFonts w:ascii="Times New Roman" w:hAnsi="Times New Roman" w:cs="Times New Roman"/>
          <w:sz w:val="24"/>
          <w:szCs w:val="24"/>
        </w:rPr>
      </w:pPr>
    </w:p>
    <w:p w:rsidR="00E23B81" w:rsidRPr="00DA0B12" w:rsidRDefault="00E23B81" w:rsidP="00E23B81">
      <w:pPr>
        <w:pStyle w:val="a3"/>
        <w:tabs>
          <w:tab w:val="left" w:pos="0"/>
        </w:tabs>
        <w:spacing w:after="0" w:line="312" w:lineRule="auto"/>
        <w:ind w:left="0" w:firstLine="851"/>
        <w:jc w:val="both"/>
        <w:rPr>
          <w:rFonts w:ascii="Times New Roman" w:hAnsi="Times New Roman" w:cs="Times New Roman"/>
          <w:sz w:val="24"/>
          <w:szCs w:val="24"/>
        </w:rPr>
        <w:sectPr w:rsidR="00E23B81" w:rsidRPr="00DA0B12" w:rsidSect="005D6478">
          <w:footerReference w:type="default" r:id="rId10"/>
          <w:footerReference w:type="first" r:id="rId11"/>
          <w:pgSz w:w="11907" w:h="16839" w:code="9"/>
          <w:pgMar w:top="1134" w:right="850" w:bottom="1134" w:left="1418" w:header="709" w:footer="709" w:gutter="0"/>
          <w:cols w:space="708"/>
          <w:titlePg/>
          <w:docGrid w:linePitch="360"/>
        </w:sectPr>
      </w:pPr>
    </w:p>
    <w:p w:rsidR="00E23B81" w:rsidRPr="00DA0B12" w:rsidRDefault="00E23B81" w:rsidP="00E23B81">
      <w:pPr>
        <w:pStyle w:val="a3"/>
        <w:tabs>
          <w:tab w:val="left" w:pos="0"/>
        </w:tabs>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lastRenderedPageBreak/>
        <w:t xml:space="preserve">Таблица </w:t>
      </w:r>
      <w:r w:rsidR="006D75FB">
        <w:rPr>
          <w:rFonts w:ascii="Times New Roman" w:hAnsi="Times New Roman" w:cs="Times New Roman"/>
          <w:sz w:val="24"/>
          <w:szCs w:val="24"/>
        </w:rPr>
        <w:t>1</w:t>
      </w:r>
      <w:r w:rsidRPr="00DA0B12">
        <w:rPr>
          <w:rFonts w:ascii="Times New Roman" w:hAnsi="Times New Roman" w:cs="Times New Roman"/>
          <w:sz w:val="24"/>
          <w:szCs w:val="24"/>
        </w:rPr>
        <w:t>.</w:t>
      </w:r>
    </w:p>
    <w:p w:rsidR="00E23B81" w:rsidRPr="00DA0B12" w:rsidRDefault="00E23B81" w:rsidP="00E23B81">
      <w:pPr>
        <w:pStyle w:val="a3"/>
        <w:tabs>
          <w:tab w:val="left" w:pos="0"/>
        </w:tabs>
        <w:spacing w:after="0" w:line="312" w:lineRule="auto"/>
        <w:ind w:left="0" w:firstLine="851"/>
        <w:jc w:val="center"/>
        <w:rPr>
          <w:rFonts w:ascii="Times New Roman" w:hAnsi="Times New Roman" w:cs="Times New Roman"/>
          <w:sz w:val="24"/>
          <w:szCs w:val="24"/>
        </w:rPr>
      </w:pPr>
      <w:r w:rsidRPr="00DA0B12">
        <w:rPr>
          <w:rFonts w:ascii="Times New Roman" w:hAnsi="Times New Roman" w:cs="Times New Roman"/>
          <w:sz w:val="24"/>
          <w:szCs w:val="24"/>
        </w:rPr>
        <w:t>Технические характеристики объектов централизованного водоснабжения</w:t>
      </w:r>
    </w:p>
    <w:p w:rsidR="00E23B81" w:rsidRPr="00DA0B12" w:rsidRDefault="00E23B81" w:rsidP="00E23B81">
      <w:pPr>
        <w:pStyle w:val="a3"/>
        <w:rPr>
          <w:rFonts w:ascii="Times New Roman" w:hAnsi="Times New Roman" w:cs="Times New Roman"/>
          <w:sz w:val="24"/>
          <w:szCs w:val="24"/>
        </w:rPr>
      </w:pPr>
    </w:p>
    <w:tbl>
      <w:tblPr>
        <w:tblW w:w="14231"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60"/>
        <w:gridCol w:w="3867"/>
        <w:gridCol w:w="2268"/>
        <w:gridCol w:w="2268"/>
        <w:gridCol w:w="2247"/>
        <w:gridCol w:w="21"/>
      </w:tblGrid>
      <w:tr w:rsidR="00E23B81" w:rsidRPr="00DA0B12" w:rsidTr="00E23B81">
        <w:trPr>
          <w:gridAfter w:val="1"/>
          <w:wAfter w:w="21" w:type="dxa"/>
          <w:trHeight w:val="1130"/>
        </w:trPr>
        <w:tc>
          <w:tcPr>
            <w:tcW w:w="3560" w:type="dxa"/>
            <w:vAlign w:val="center"/>
          </w:tcPr>
          <w:p w:rsidR="00E23B81" w:rsidRPr="00DA0B12" w:rsidRDefault="00E23B81" w:rsidP="00E23B81">
            <w:pPr>
              <w:pStyle w:val="a3"/>
              <w:spacing w:after="0"/>
              <w:ind w:left="26"/>
              <w:jc w:val="center"/>
              <w:rPr>
                <w:rFonts w:ascii="Times New Roman" w:hAnsi="Times New Roman" w:cs="Times New Roman"/>
                <w:sz w:val="24"/>
                <w:szCs w:val="24"/>
              </w:rPr>
            </w:pPr>
            <w:r w:rsidRPr="00DA0B12">
              <w:rPr>
                <w:rFonts w:ascii="Times New Roman" w:hAnsi="Times New Roman" w:cs="Times New Roman"/>
                <w:sz w:val="24"/>
                <w:szCs w:val="24"/>
              </w:rPr>
              <w:t>Наименование объекта</w:t>
            </w:r>
          </w:p>
        </w:tc>
        <w:tc>
          <w:tcPr>
            <w:tcW w:w="3867" w:type="dxa"/>
            <w:vAlign w:val="center"/>
          </w:tcPr>
          <w:p w:rsidR="00E23B81" w:rsidRPr="00DA0B12" w:rsidRDefault="00E23B81" w:rsidP="00E23B81">
            <w:pPr>
              <w:spacing w:after="0"/>
              <w:ind w:left="26"/>
              <w:jc w:val="center"/>
              <w:rPr>
                <w:rFonts w:ascii="Times New Roman" w:hAnsi="Times New Roman" w:cs="Times New Roman"/>
                <w:sz w:val="24"/>
                <w:szCs w:val="24"/>
              </w:rPr>
            </w:pPr>
          </w:p>
          <w:p w:rsidR="00E23B81" w:rsidRPr="00DA0B12" w:rsidRDefault="00E23B81" w:rsidP="00E23B81">
            <w:pPr>
              <w:spacing w:after="0"/>
              <w:ind w:left="26"/>
              <w:jc w:val="center"/>
              <w:rPr>
                <w:rFonts w:ascii="Times New Roman" w:hAnsi="Times New Roman" w:cs="Times New Roman"/>
                <w:sz w:val="24"/>
                <w:szCs w:val="24"/>
              </w:rPr>
            </w:pPr>
            <w:r w:rsidRPr="00DA0B12">
              <w:rPr>
                <w:rFonts w:ascii="Times New Roman" w:hAnsi="Times New Roman" w:cs="Times New Roman"/>
                <w:sz w:val="24"/>
                <w:szCs w:val="24"/>
              </w:rPr>
              <w:t>Показатели</w:t>
            </w:r>
          </w:p>
          <w:p w:rsidR="00E23B81" w:rsidRPr="00DA0B12" w:rsidRDefault="00E23B81" w:rsidP="00E23B81">
            <w:pPr>
              <w:spacing w:after="0"/>
              <w:ind w:left="26"/>
              <w:jc w:val="center"/>
              <w:rPr>
                <w:rFonts w:ascii="Times New Roman" w:hAnsi="Times New Roman" w:cs="Times New Roman"/>
                <w:sz w:val="24"/>
                <w:szCs w:val="24"/>
              </w:rPr>
            </w:pPr>
          </w:p>
        </w:tc>
        <w:tc>
          <w:tcPr>
            <w:tcW w:w="2268" w:type="dxa"/>
            <w:vAlign w:val="center"/>
          </w:tcPr>
          <w:p w:rsidR="00E23B81" w:rsidRPr="00DA0B12" w:rsidRDefault="00E23B81" w:rsidP="00E23B81">
            <w:pPr>
              <w:spacing w:after="0"/>
              <w:ind w:left="26"/>
              <w:jc w:val="center"/>
              <w:rPr>
                <w:rFonts w:ascii="Times New Roman" w:hAnsi="Times New Roman" w:cs="Times New Roman"/>
                <w:sz w:val="24"/>
                <w:szCs w:val="24"/>
              </w:rPr>
            </w:pPr>
            <w:r w:rsidRPr="00DA0B12">
              <w:rPr>
                <w:rFonts w:ascii="Times New Roman" w:hAnsi="Times New Roman" w:cs="Times New Roman"/>
                <w:sz w:val="24"/>
                <w:szCs w:val="24"/>
              </w:rPr>
              <w:t>Местонахождение</w:t>
            </w:r>
          </w:p>
        </w:tc>
        <w:tc>
          <w:tcPr>
            <w:tcW w:w="2268" w:type="dxa"/>
            <w:vAlign w:val="center"/>
          </w:tcPr>
          <w:p w:rsidR="00E23B81" w:rsidRPr="00DA0B12" w:rsidRDefault="00E23B81" w:rsidP="00E23B81">
            <w:pPr>
              <w:pStyle w:val="a3"/>
              <w:spacing w:after="0"/>
              <w:ind w:left="26"/>
              <w:jc w:val="center"/>
              <w:rPr>
                <w:rFonts w:ascii="Times New Roman" w:hAnsi="Times New Roman" w:cs="Times New Roman"/>
                <w:sz w:val="24"/>
                <w:szCs w:val="24"/>
              </w:rPr>
            </w:pPr>
            <w:r w:rsidRPr="00DA0B12">
              <w:rPr>
                <w:rFonts w:ascii="Times New Roman" w:hAnsi="Times New Roman" w:cs="Times New Roman"/>
                <w:sz w:val="24"/>
                <w:szCs w:val="24"/>
              </w:rPr>
              <w:t>Существующие параметры</w:t>
            </w:r>
          </w:p>
        </w:tc>
        <w:tc>
          <w:tcPr>
            <w:tcW w:w="2247" w:type="dxa"/>
            <w:vAlign w:val="center"/>
          </w:tcPr>
          <w:p w:rsidR="00E23B81" w:rsidRPr="00DA0B12" w:rsidRDefault="00E23B81" w:rsidP="00E23B81">
            <w:pPr>
              <w:pStyle w:val="a3"/>
              <w:spacing w:after="0"/>
              <w:ind w:left="26"/>
              <w:jc w:val="center"/>
              <w:rPr>
                <w:rFonts w:ascii="Times New Roman" w:hAnsi="Times New Roman" w:cs="Times New Roman"/>
                <w:sz w:val="24"/>
                <w:szCs w:val="24"/>
              </w:rPr>
            </w:pPr>
            <w:r w:rsidRPr="00DA0B12">
              <w:rPr>
                <w:rFonts w:ascii="Times New Roman" w:hAnsi="Times New Roman" w:cs="Times New Roman"/>
                <w:sz w:val="24"/>
                <w:szCs w:val="24"/>
              </w:rPr>
              <w:t>Процент износа</w:t>
            </w:r>
          </w:p>
        </w:tc>
      </w:tr>
      <w:tr w:rsidR="00E23B81" w:rsidRPr="00DA0B12" w:rsidTr="00E23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gridAfter w:val="1"/>
          <w:wAfter w:w="21" w:type="dxa"/>
          <w:trHeight w:val="854"/>
        </w:trPr>
        <w:tc>
          <w:tcPr>
            <w:tcW w:w="3560"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rPr>
                <w:rFonts w:ascii="Times New Roman" w:hAnsi="Times New Roman" w:cs="Times New Roman"/>
                <w:color w:val="000000"/>
                <w:sz w:val="24"/>
                <w:szCs w:val="24"/>
              </w:rPr>
            </w:pPr>
            <w:r w:rsidRPr="00DA0B12">
              <w:rPr>
                <w:rFonts w:ascii="Times New Roman" w:hAnsi="Times New Roman" w:cs="Times New Roman"/>
                <w:color w:val="000000"/>
                <w:sz w:val="24"/>
                <w:szCs w:val="24"/>
              </w:rPr>
              <w:t>Водо</w:t>
            </w:r>
            <w:r w:rsidR="002414CE">
              <w:rPr>
                <w:rFonts w:ascii="Times New Roman" w:hAnsi="Times New Roman" w:cs="Times New Roman"/>
                <w:color w:val="000000"/>
                <w:sz w:val="24"/>
                <w:szCs w:val="24"/>
              </w:rPr>
              <w:t>проводные сети  кМол.комбинату</w:t>
            </w:r>
          </w:p>
        </w:tc>
        <w:tc>
          <w:tcPr>
            <w:tcW w:w="386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по выявленным показателям находится в предаварийном или</w:t>
            </w:r>
          </w:p>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аварийном состоянии.</w:t>
            </w:r>
          </w:p>
        </w:tc>
        <w:tc>
          <w:tcPr>
            <w:tcW w:w="2268" w:type="dxa"/>
            <w:tcBorders>
              <w:top w:val="single" w:sz="6" w:space="0" w:color="auto"/>
              <w:left w:val="single" w:sz="6" w:space="0" w:color="auto"/>
              <w:bottom w:val="single" w:sz="6" w:space="0" w:color="auto"/>
              <w:right w:val="single" w:sz="4"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Промзонас.Коноково</w:t>
            </w:r>
          </w:p>
        </w:tc>
        <w:tc>
          <w:tcPr>
            <w:tcW w:w="2268"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Д=200 мм, L=1,2 км,     Д=100мм,    L=0,67км.</w:t>
            </w:r>
          </w:p>
        </w:tc>
        <w:tc>
          <w:tcPr>
            <w:tcW w:w="224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70</w:t>
            </w:r>
          </w:p>
        </w:tc>
      </w:tr>
      <w:tr w:rsidR="00E23B81" w:rsidRPr="00DA0B12" w:rsidTr="00E23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gridAfter w:val="1"/>
          <w:wAfter w:w="21" w:type="dxa"/>
          <w:trHeight w:val="710"/>
        </w:trPr>
        <w:tc>
          <w:tcPr>
            <w:tcW w:w="3560"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rPr>
                <w:rFonts w:ascii="Times New Roman" w:hAnsi="Times New Roman" w:cs="Times New Roman"/>
                <w:color w:val="000000"/>
                <w:sz w:val="24"/>
                <w:szCs w:val="24"/>
              </w:rPr>
            </w:pPr>
            <w:r w:rsidRPr="00DA0B12">
              <w:rPr>
                <w:rFonts w:ascii="Times New Roman" w:hAnsi="Times New Roman" w:cs="Times New Roman"/>
                <w:color w:val="000000"/>
                <w:sz w:val="24"/>
                <w:szCs w:val="24"/>
              </w:rPr>
              <w:t>Водопроводные сети ул.Пионерская</w:t>
            </w:r>
          </w:p>
        </w:tc>
        <w:tc>
          <w:tcPr>
            <w:tcW w:w="386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по выявленным показателям находится в предаварийном или</w:t>
            </w:r>
          </w:p>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аварийном состоянии.</w:t>
            </w:r>
          </w:p>
        </w:tc>
        <w:tc>
          <w:tcPr>
            <w:tcW w:w="2268" w:type="dxa"/>
            <w:tcBorders>
              <w:top w:val="single" w:sz="6" w:space="0" w:color="auto"/>
              <w:left w:val="single" w:sz="6" w:space="0" w:color="auto"/>
              <w:bottom w:val="single" w:sz="6" w:space="0" w:color="auto"/>
              <w:right w:val="single" w:sz="4"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с.Успенское, ул.Пионерская</w:t>
            </w:r>
          </w:p>
        </w:tc>
        <w:tc>
          <w:tcPr>
            <w:tcW w:w="2268"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Д=200 мм, L=0,37 км</w:t>
            </w:r>
          </w:p>
        </w:tc>
        <w:tc>
          <w:tcPr>
            <w:tcW w:w="224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80</w:t>
            </w:r>
          </w:p>
        </w:tc>
      </w:tr>
      <w:tr w:rsidR="00E23B81" w:rsidRPr="00DA0B12" w:rsidTr="00E23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gridAfter w:val="1"/>
          <w:wAfter w:w="21" w:type="dxa"/>
          <w:trHeight w:val="833"/>
        </w:trPr>
        <w:tc>
          <w:tcPr>
            <w:tcW w:w="3560"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rPr>
                <w:rFonts w:ascii="Times New Roman" w:hAnsi="Times New Roman" w:cs="Times New Roman"/>
                <w:color w:val="000000"/>
                <w:sz w:val="24"/>
                <w:szCs w:val="24"/>
              </w:rPr>
            </w:pPr>
            <w:r w:rsidRPr="00DA0B12">
              <w:rPr>
                <w:rFonts w:ascii="Times New Roman" w:hAnsi="Times New Roman" w:cs="Times New Roman"/>
                <w:color w:val="000000"/>
                <w:sz w:val="24"/>
                <w:szCs w:val="24"/>
              </w:rPr>
              <w:t>Водопроводные сети ул.Р.Люксембург</w:t>
            </w:r>
          </w:p>
        </w:tc>
        <w:tc>
          <w:tcPr>
            <w:tcW w:w="386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по выявленным показателям находится в предаварийном или</w:t>
            </w:r>
          </w:p>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аварийном состоянии.</w:t>
            </w:r>
          </w:p>
        </w:tc>
        <w:tc>
          <w:tcPr>
            <w:tcW w:w="2268" w:type="dxa"/>
            <w:tcBorders>
              <w:top w:val="single" w:sz="6" w:space="0" w:color="auto"/>
              <w:left w:val="single" w:sz="6" w:space="0" w:color="auto"/>
              <w:bottom w:val="single" w:sz="6" w:space="0" w:color="auto"/>
              <w:right w:val="single" w:sz="4"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с.Успенское, ул.Р.Люксембург</w:t>
            </w:r>
          </w:p>
        </w:tc>
        <w:tc>
          <w:tcPr>
            <w:tcW w:w="2268"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Д=200 мм, L=0,294 км</w:t>
            </w:r>
          </w:p>
        </w:tc>
        <w:tc>
          <w:tcPr>
            <w:tcW w:w="224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60</w:t>
            </w:r>
          </w:p>
        </w:tc>
      </w:tr>
      <w:tr w:rsidR="00E23B81" w:rsidRPr="00DA0B12" w:rsidTr="00E23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gridAfter w:val="1"/>
          <w:wAfter w:w="21" w:type="dxa"/>
          <w:trHeight w:val="600"/>
        </w:trPr>
        <w:tc>
          <w:tcPr>
            <w:tcW w:w="3560"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Водопроводные сети </w:t>
            </w:r>
          </w:p>
          <w:p w:rsidR="00E23B81" w:rsidRPr="00DA0B12" w:rsidRDefault="00E23B81" w:rsidP="00E23B81">
            <w:pPr>
              <w:autoSpaceDE w:val="0"/>
              <w:autoSpaceDN w:val="0"/>
              <w:adjustRightInd w:val="0"/>
              <w:spacing w:after="0"/>
              <w:ind w:left="26"/>
              <w:rPr>
                <w:rFonts w:ascii="Times New Roman" w:hAnsi="Times New Roman" w:cs="Times New Roman"/>
                <w:color w:val="000000"/>
                <w:sz w:val="24"/>
                <w:szCs w:val="24"/>
              </w:rPr>
            </w:pPr>
            <w:r w:rsidRPr="00DA0B12">
              <w:rPr>
                <w:rFonts w:ascii="Times New Roman" w:hAnsi="Times New Roman" w:cs="Times New Roman"/>
                <w:color w:val="000000"/>
                <w:sz w:val="24"/>
                <w:szCs w:val="24"/>
              </w:rPr>
              <w:t>ул.Горького</w:t>
            </w:r>
          </w:p>
        </w:tc>
        <w:tc>
          <w:tcPr>
            <w:tcW w:w="386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по выявленным показателям находится в предаварийном или</w:t>
            </w:r>
          </w:p>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аварийном состоянии.</w:t>
            </w:r>
          </w:p>
        </w:tc>
        <w:tc>
          <w:tcPr>
            <w:tcW w:w="2268" w:type="dxa"/>
            <w:tcBorders>
              <w:top w:val="single" w:sz="6" w:space="0" w:color="auto"/>
              <w:left w:val="single" w:sz="6" w:space="0" w:color="auto"/>
              <w:bottom w:val="single" w:sz="6" w:space="0" w:color="auto"/>
              <w:right w:val="single" w:sz="4"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с.Успенское, ул.Гоголя</w:t>
            </w:r>
          </w:p>
        </w:tc>
        <w:tc>
          <w:tcPr>
            <w:tcW w:w="2268"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Д=200 мм, L=0,27 км</w:t>
            </w:r>
          </w:p>
        </w:tc>
        <w:tc>
          <w:tcPr>
            <w:tcW w:w="224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60</w:t>
            </w:r>
          </w:p>
        </w:tc>
      </w:tr>
      <w:tr w:rsidR="00E23B81" w:rsidRPr="00DA0B12" w:rsidTr="00E23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710"/>
        </w:trPr>
        <w:tc>
          <w:tcPr>
            <w:tcW w:w="3560"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rPr>
                <w:rFonts w:ascii="Times New Roman" w:hAnsi="Times New Roman" w:cs="Times New Roman"/>
                <w:color w:val="000000"/>
                <w:sz w:val="24"/>
                <w:szCs w:val="24"/>
              </w:rPr>
            </w:pPr>
            <w:r w:rsidRPr="00DA0B12">
              <w:rPr>
                <w:rFonts w:ascii="Times New Roman" w:hAnsi="Times New Roman" w:cs="Times New Roman"/>
                <w:color w:val="000000"/>
                <w:sz w:val="24"/>
                <w:szCs w:val="24"/>
              </w:rPr>
              <w:t>Водопроводные сети ул.Матросова</w:t>
            </w:r>
          </w:p>
        </w:tc>
        <w:tc>
          <w:tcPr>
            <w:tcW w:w="386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по выявленным показателям находится в предаварийном или</w:t>
            </w:r>
          </w:p>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аварийном состоянии.</w:t>
            </w:r>
          </w:p>
        </w:tc>
        <w:tc>
          <w:tcPr>
            <w:tcW w:w="2268" w:type="dxa"/>
            <w:tcBorders>
              <w:top w:val="single" w:sz="6" w:space="0" w:color="auto"/>
              <w:left w:val="single" w:sz="6" w:space="0" w:color="auto"/>
              <w:bottom w:val="single" w:sz="6" w:space="0" w:color="auto"/>
              <w:right w:val="single" w:sz="4"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с.Успенское, ул.Матросова</w:t>
            </w:r>
          </w:p>
        </w:tc>
        <w:tc>
          <w:tcPr>
            <w:tcW w:w="2268" w:type="dxa"/>
            <w:tcBorders>
              <w:top w:val="single" w:sz="6" w:space="0" w:color="auto"/>
              <w:left w:val="single" w:sz="4"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Д=150 мм, L=0,247 км</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70</w:t>
            </w:r>
          </w:p>
        </w:tc>
      </w:tr>
      <w:tr w:rsidR="00E23B81" w:rsidRPr="00DA0B12" w:rsidTr="00E23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770"/>
        </w:trPr>
        <w:tc>
          <w:tcPr>
            <w:tcW w:w="3560"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rPr>
                <w:rFonts w:ascii="Times New Roman" w:hAnsi="Times New Roman" w:cs="Times New Roman"/>
                <w:color w:val="000000"/>
                <w:sz w:val="24"/>
                <w:szCs w:val="24"/>
              </w:rPr>
            </w:pPr>
            <w:r w:rsidRPr="00DA0B12">
              <w:rPr>
                <w:rFonts w:ascii="Times New Roman" w:hAnsi="Times New Roman" w:cs="Times New Roman"/>
                <w:color w:val="000000"/>
                <w:sz w:val="24"/>
                <w:szCs w:val="24"/>
              </w:rPr>
              <w:t>насосное  оборудование 1-го подъема с.Успенского</w:t>
            </w:r>
          </w:p>
        </w:tc>
        <w:tc>
          <w:tcPr>
            <w:tcW w:w="386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находится не в аварийном состоянии, но периодически возникают технические неполадки </w:t>
            </w:r>
            <w:r w:rsidR="00292864" w:rsidRPr="00DA0B12">
              <w:rPr>
                <w:rFonts w:ascii="Times New Roman" w:hAnsi="Times New Roman" w:cs="Times New Roman"/>
                <w:color w:val="000000"/>
                <w:sz w:val="24"/>
                <w:szCs w:val="24"/>
              </w:rPr>
              <w:t>(чаще,</w:t>
            </w:r>
            <w:r w:rsidR="00292864" w:rsidRPr="00DA0B12">
              <w:rPr>
                <w:rFonts w:ascii="Times New Roman" w:hAnsi="Times New Roman" w:cs="Times New Roman"/>
                <w:color w:val="000000"/>
                <w:sz w:val="24"/>
                <w:szCs w:val="24"/>
              </w:rPr>
              <w:tab/>
              <w:t xml:space="preserve">чем указанные </w:t>
            </w:r>
            <w:r w:rsidRPr="00DA0B12">
              <w:rPr>
                <w:rFonts w:ascii="Times New Roman" w:hAnsi="Times New Roman" w:cs="Times New Roman"/>
                <w:color w:val="000000"/>
                <w:sz w:val="24"/>
                <w:szCs w:val="24"/>
              </w:rPr>
              <w:t>заводом изготовителем межремонтные</w:t>
            </w:r>
          </w:p>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интервалы);</w:t>
            </w:r>
          </w:p>
        </w:tc>
        <w:tc>
          <w:tcPr>
            <w:tcW w:w="2268" w:type="dxa"/>
            <w:tcBorders>
              <w:top w:val="single" w:sz="6" w:space="0" w:color="auto"/>
              <w:left w:val="single" w:sz="6" w:space="0" w:color="auto"/>
              <w:bottom w:val="single" w:sz="6" w:space="0" w:color="auto"/>
              <w:right w:val="single" w:sz="4" w:space="0" w:color="auto"/>
            </w:tcBorders>
            <w:vAlign w:val="center"/>
          </w:tcPr>
          <w:p w:rsidR="00E23B81" w:rsidRPr="00DA0B12" w:rsidRDefault="00E23B81" w:rsidP="00E23B81">
            <w:pPr>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с.Коноково, Промзона. Берег р.Кубань</w:t>
            </w:r>
          </w:p>
        </w:tc>
        <w:tc>
          <w:tcPr>
            <w:tcW w:w="2268" w:type="dxa"/>
            <w:tcBorders>
              <w:top w:val="single" w:sz="6" w:space="0" w:color="auto"/>
              <w:left w:val="single" w:sz="4" w:space="0" w:color="auto"/>
              <w:bottom w:val="single" w:sz="6" w:space="0" w:color="auto"/>
              <w:right w:val="single" w:sz="6" w:space="0" w:color="auto"/>
            </w:tcBorders>
            <w:vAlign w:val="center"/>
          </w:tcPr>
          <w:p w:rsidR="00E23B81" w:rsidRPr="00DA0B12" w:rsidRDefault="00E23B81" w:rsidP="00E23B81">
            <w:pPr>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200 м</w:t>
            </w:r>
            <w:r w:rsidRPr="00DA0B12">
              <w:rPr>
                <w:rFonts w:ascii="Times New Roman" w:hAnsi="Times New Roman" w:cs="Times New Roman"/>
                <w:color w:val="000000"/>
                <w:sz w:val="24"/>
                <w:szCs w:val="24"/>
                <w:vertAlign w:val="superscript"/>
              </w:rPr>
              <w:t>3</w:t>
            </w:r>
            <w:r w:rsidRPr="00DA0B12">
              <w:rPr>
                <w:rFonts w:ascii="Times New Roman" w:hAnsi="Times New Roman" w:cs="Times New Roman"/>
                <w:color w:val="000000"/>
                <w:sz w:val="24"/>
                <w:szCs w:val="24"/>
              </w:rPr>
              <w:t>/ч</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60</w:t>
            </w:r>
          </w:p>
        </w:tc>
      </w:tr>
      <w:tr w:rsidR="00E23B81" w:rsidRPr="00DA0B12" w:rsidTr="00E23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590"/>
        </w:trPr>
        <w:tc>
          <w:tcPr>
            <w:tcW w:w="3560"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насосное  оборудование станции 2-го подъема с.Успенского</w:t>
            </w:r>
          </w:p>
        </w:tc>
        <w:tc>
          <w:tcPr>
            <w:tcW w:w="386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по выявленным показателям находится в предаварийном или</w:t>
            </w:r>
          </w:p>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lastRenderedPageBreak/>
              <w:t>аварийном состоянии.</w:t>
            </w:r>
          </w:p>
        </w:tc>
        <w:tc>
          <w:tcPr>
            <w:tcW w:w="2268" w:type="dxa"/>
            <w:tcBorders>
              <w:top w:val="single" w:sz="6" w:space="0" w:color="auto"/>
              <w:left w:val="single" w:sz="6" w:space="0" w:color="auto"/>
              <w:bottom w:val="single" w:sz="6" w:space="0" w:color="auto"/>
              <w:right w:val="single" w:sz="4" w:space="0" w:color="auto"/>
            </w:tcBorders>
            <w:vAlign w:val="center"/>
          </w:tcPr>
          <w:p w:rsidR="00E23B81" w:rsidRPr="00DA0B12" w:rsidRDefault="00E23B81" w:rsidP="00E23B81">
            <w:pPr>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lastRenderedPageBreak/>
              <w:t>с.Успенское, ул.Ленина, 244</w:t>
            </w:r>
          </w:p>
        </w:tc>
        <w:tc>
          <w:tcPr>
            <w:tcW w:w="2268" w:type="dxa"/>
            <w:tcBorders>
              <w:top w:val="single" w:sz="6" w:space="0" w:color="auto"/>
              <w:left w:val="single" w:sz="4" w:space="0" w:color="auto"/>
              <w:bottom w:val="single" w:sz="6" w:space="0" w:color="auto"/>
              <w:right w:val="single" w:sz="6" w:space="0" w:color="auto"/>
            </w:tcBorders>
            <w:vAlign w:val="center"/>
          </w:tcPr>
          <w:p w:rsidR="00E23B81" w:rsidRPr="00DA0B12" w:rsidRDefault="00E23B81" w:rsidP="00E23B81">
            <w:pPr>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180 кВт/ч,   </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70</w:t>
            </w:r>
          </w:p>
        </w:tc>
      </w:tr>
      <w:tr w:rsidR="00E23B81" w:rsidRPr="00DA0B12" w:rsidTr="00E23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82"/>
        </w:trPr>
        <w:tc>
          <w:tcPr>
            <w:tcW w:w="3560"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lastRenderedPageBreak/>
              <w:t>насосное  оборудование станции 2-го подъема а.Кургоковский</w:t>
            </w:r>
          </w:p>
        </w:tc>
        <w:tc>
          <w:tcPr>
            <w:tcW w:w="386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по выявленным показателям находится в предаварийном или</w:t>
            </w:r>
          </w:p>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аварийном состоянии.</w:t>
            </w:r>
          </w:p>
        </w:tc>
        <w:tc>
          <w:tcPr>
            <w:tcW w:w="2268" w:type="dxa"/>
            <w:tcBorders>
              <w:top w:val="single" w:sz="6" w:space="0" w:color="auto"/>
              <w:left w:val="single" w:sz="6" w:space="0" w:color="auto"/>
              <w:bottom w:val="single" w:sz="6" w:space="0" w:color="auto"/>
              <w:right w:val="single" w:sz="4" w:space="0" w:color="auto"/>
            </w:tcBorders>
            <w:vAlign w:val="center"/>
          </w:tcPr>
          <w:p w:rsidR="00E23B81" w:rsidRPr="00DA0B12" w:rsidRDefault="00E23B81" w:rsidP="004B095D">
            <w:pPr>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а.Кургоковский, Промзона.Бечугр.Кубань</w:t>
            </w:r>
          </w:p>
        </w:tc>
        <w:tc>
          <w:tcPr>
            <w:tcW w:w="2268" w:type="dxa"/>
            <w:tcBorders>
              <w:top w:val="single" w:sz="6" w:space="0" w:color="auto"/>
              <w:left w:val="single" w:sz="4" w:space="0" w:color="auto"/>
              <w:bottom w:val="single" w:sz="6" w:space="0" w:color="auto"/>
              <w:right w:val="single" w:sz="6" w:space="0" w:color="auto"/>
            </w:tcBorders>
            <w:vAlign w:val="center"/>
          </w:tcPr>
          <w:p w:rsidR="00E23B81" w:rsidRPr="00DA0B12" w:rsidRDefault="00E23B81" w:rsidP="00E23B81">
            <w:pPr>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100 кВт/ч</w:t>
            </w:r>
          </w:p>
          <w:p w:rsidR="00E23B81" w:rsidRPr="00DA0B12" w:rsidRDefault="00E23B81" w:rsidP="00E23B81">
            <w:pPr>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133 кВт, м</w:t>
            </w:r>
            <w:r w:rsidRPr="00DA0B12">
              <w:rPr>
                <w:rFonts w:ascii="Times New Roman" w:hAnsi="Times New Roman" w:cs="Times New Roman"/>
                <w:color w:val="000000"/>
                <w:sz w:val="24"/>
                <w:szCs w:val="24"/>
                <w:vertAlign w:val="superscript"/>
              </w:rPr>
              <w:t>3</w:t>
            </w:r>
            <w:r w:rsidRPr="00DA0B12">
              <w:rPr>
                <w:rFonts w:ascii="Times New Roman" w:hAnsi="Times New Roman" w:cs="Times New Roman"/>
                <w:color w:val="000000"/>
                <w:sz w:val="24"/>
                <w:szCs w:val="24"/>
              </w:rPr>
              <w:t>/ч</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80</w:t>
            </w:r>
          </w:p>
        </w:tc>
      </w:tr>
      <w:tr w:rsidR="00E23B81" w:rsidRPr="00DA0B12" w:rsidTr="00E23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590"/>
        </w:trPr>
        <w:tc>
          <w:tcPr>
            <w:tcW w:w="3560"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резервуар чистой воды на станции 2-го подъема с.Успенского</w:t>
            </w:r>
          </w:p>
        </w:tc>
        <w:tc>
          <w:tcPr>
            <w:tcW w:w="3867" w:type="dxa"/>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по выявленным показателям находится в предаварийном или</w:t>
            </w:r>
          </w:p>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аварийном состоянии.</w:t>
            </w:r>
          </w:p>
        </w:tc>
        <w:tc>
          <w:tcPr>
            <w:tcW w:w="2268" w:type="dxa"/>
            <w:tcBorders>
              <w:top w:val="single" w:sz="6" w:space="0" w:color="auto"/>
              <w:left w:val="single" w:sz="6" w:space="0" w:color="auto"/>
              <w:bottom w:val="single" w:sz="6" w:space="0" w:color="auto"/>
              <w:right w:val="single" w:sz="4" w:space="0" w:color="auto"/>
            </w:tcBorders>
            <w:vAlign w:val="center"/>
          </w:tcPr>
          <w:p w:rsidR="00E23B81" w:rsidRPr="00DA0B12" w:rsidRDefault="00E23B81" w:rsidP="004B095D">
            <w:pPr>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с.Успенское, ул.Ленина, 244</w:t>
            </w:r>
          </w:p>
        </w:tc>
        <w:tc>
          <w:tcPr>
            <w:tcW w:w="2268" w:type="dxa"/>
            <w:tcBorders>
              <w:top w:val="single" w:sz="6" w:space="0" w:color="auto"/>
              <w:left w:val="single" w:sz="4" w:space="0" w:color="auto"/>
              <w:bottom w:val="single" w:sz="6" w:space="0" w:color="auto"/>
              <w:right w:val="single" w:sz="6" w:space="0" w:color="auto"/>
            </w:tcBorders>
            <w:vAlign w:val="center"/>
          </w:tcPr>
          <w:p w:rsidR="00E23B81" w:rsidRPr="00DA0B12" w:rsidRDefault="00E23B81" w:rsidP="00E23B81">
            <w:pPr>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1600 м</w:t>
            </w:r>
            <w:r w:rsidRPr="00DA0B12">
              <w:rPr>
                <w:rFonts w:ascii="Times New Roman" w:hAnsi="Times New Roman" w:cs="Times New Roman"/>
                <w:color w:val="000000"/>
                <w:sz w:val="24"/>
                <w:szCs w:val="24"/>
                <w:vertAlign w:val="superscript"/>
              </w:rPr>
              <w:t>3</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23B81" w:rsidRPr="00DA0B12" w:rsidRDefault="00E23B81" w:rsidP="00E23B81">
            <w:pPr>
              <w:autoSpaceDE w:val="0"/>
              <w:autoSpaceDN w:val="0"/>
              <w:adjustRightInd w:val="0"/>
              <w:spacing w:after="0"/>
              <w:ind w:left="26"/>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80</w:t>
            </w:r>
          </w:p>
        </w:tc>
      </w:tr>
    </w:tbl>
    <w:p w:rsidR="00292864" w:rsidRPr="00DA0B12" w:rsidRDefault="00292864" w:rsidP="008E6852">
      <w:pPr>
        <w:widowControl w:val="0"/>
        <w:autoSpaceDE w:val="0"/>
        <w:autoSpaceDN w:val="0"/>
        <w:adjustRightInd w:val="0"/>
        <w:spacing w:after="0" w:line="288" w:lineRule="auto"/>
        <w:ind w:left="360"/>
        <w:jc w:val="center"/>
        <w:rPr>
          <w:rFonts w:ascii="Times New Roman" w:hAnsi="Times New Roman" w:cs="Times New Roman"/>
          <w:b/>
          <w:sz w:val="24"/>
          <w:szCs w:val="24"/>
        </w:rPr>
      </w:pPr>
    </w:p>
    <w:p w:rsidR="00292864" w:rsidRPr="00DA0B12" w:rsidRDefault="00292864">
      <w:pPr>
        <w:rPr>
          <w:rFonts w:ascii="Times New Roman" w:hAnsi="Times New Roman" w:cs="Times New Roman"/>
          <w:b/>
          <w:sz w:val="24"/>
          <w:szCs w:val="24"/>
        </w:rPr>
      </w:pPr>
      <w:r w:rsidRPr="00DA0B12">
        <w:rPr>
          <w:rFonts w:ascii="Times New Roman" w:hAnsi="Times New Roman" w:cs="Times New Roman"/>
          <w:b/>
          <w:sz w:val="24"/>
          <w:szCs w:val="24"/>
        </w:rPr>
        <w:br w:type="page"/>
      </w:r>
    </w:p>
    <w:p w:rsidR="00292864" w:rsidRPr="00DA0B12" w:rsidRDefault="00292864" w:rsidP="006D75FB">
      <w:pPr>
        <w:widowControl w:val="0"/>
        <w:autoSpaceDE w:val="0"/>
        <w:autoSpaceDN w:val="0"/>
        <w:adjustRightInd w:val="0"/>
        <w:spacing w:after="0" w:line="240" w:lineRule="auto"/>
        <w:ind w:left="357"/>
        <w:rPr>
          <w:rFonts w:ascii="Times New Roman" w:hAnsi="Times New Roman" w:cs="Times New Roman"/>
          <w:sz w:val="24"/>
          <w:szCs w:val="24"/>
        </w:rPr>
      </w:pPr>
      <w:r w:rsidRPr="00DA0B12">
        <w:rPr>
          <w:rFonts w:ascii="Times New Roman" w:hAnsi="Times New Roman" w:cs="Times New Roman"/>
          <w:sz w:val="24"/>
          <w:szCs w:val="24"/>
        </w:rPr>
        <w:lastRenderedPageBreak/>
        <w:t>Рисунок</w:t>
      </w:r>
      <w:r w:rsidR="006D75FB">
        <w:rPr>
          <w:rFonts w:ascii="Times New Roman" w:hAnsi="Times New Roman" w:cs="Times New Roman"/>
          <w:sz w:val="24"/>
          <w:szCs w:val="24"/>
        </w:rPr>
        <w:t xml:space="preserve"> 2</w:t>
      </w:r>
    </w:p>
    <w:p w:rsidR="00E23B81" w:rsidRPr="00DA0B12" w:rsidRDefault="00292864" w:rsidP="006D75FB">
      <w:pPr>
        <w:widowControl w:val="0"/>
        <w:autoSpaceDE w:val="0"/>
        <w:autoSpaceDN w:val="0"/>
        <w:adjustRightInd w:val="0"/>
        <w:spacing w:after="0" w:line="240" w:lineRule="auto"/>
        <w:ind w:left="357"/>
        <w:jc w:val="center"/>
        <w:rPr>
          <w:rFonts w:ascii="Times New Roman" w:hAnsi="Times New Roman" w:cs="Times New Roman"/>
          <w:sz w:val="24"/>
          <w:szCs w:val="24"/>
        </w:rPr>
      </w:pPr>
      <w:r w:rsidRPr="00DA0B12">
        <w:rPr>
          <w:rFonts w:ascii="Times New Roman" w:hAnsi="Times New Roman" w:cs="Times New Roman"/>
          <w:sz w:val="24"/>
          <w:szCs w:val="24"/>
        </w:rPr>
        <w:t>Схема водопроводных сетей с. Успенское</w:t>
      </w:r>
    </w:p>
    <w:p w:rsidR="00292864" w:rsidRPr="00DA0B12" w:rsidRDefault="00292864" w:rsidP="008E6852">
      <w:pPr>
        <w:widowControl w:val="0"/>
        <w:autoSpaceDE w:val="0"/>
        <w:autoSpaceDN w:val="0"/>
        <w:adjustRightInd w:val="0"/>
        <w:spacing w:after="0" w:line="288" w:lineRule="auto"/>
        <w:ind w:left="360"/>
        <w:jc w:val="center"/>
        <w:rPr>
          <w:rFonts w:ascii="Times New Roman" w:hAnsi="Times New Roman" w:cs="Times New Roman"/>
          <w:sz w:val="24"/>
          <w:szCs w:val="24"/>
        </w:rPr>
      </w:pPr>
      <w:r w:rsidRPr="00DA0B12">
        <w:rPr>
          <w:rFonts w:ascii="Times New Roman" w:hAnsi="Times New Roman" w:cs="Times New Roman"/>
          <w:noProof/>
          <w:sz w:val="24"/>
          <w:szCs w:val="24"/>
          <w:lang w:eastAsia="ru-RU"/>
        </w:rPr>
        <w:drawing>
          <wp:inline distT="0" distB="0" distL="0" distR="0">
            <wp:extent cx="7703964" cy="56671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5086" cy="5690048"/>
                    </a:xfrm>
                    <a:prstGeom prst="rect">
                      <a:avLst/>
                    </a:prstGeom>
                    <a:noFill/>
                    <a:ln>
                      <a:noFill/>
                    </a:ln>
                  </pic:spPr>
                </pic:pic>
              </a:graphicData>
            </a:graphic>
          </wp:inline>
        </w:drawing>
      </w:r>
    </w:p>
    <w:p w:rsidR="00C165D4" w:rsidRPr="00DA0B12" w:rsidRDefault="006D75FB" w:rsidP="006D75F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br w:type="page"/>
      </w:r>
      <w:r w:rsidR="00C165D4" w:rsidRPr="00DA0B12">
        <w:rPr>
          <w:rFonts w:ascii="Times New Roman" w:hAnsi="Times New Roman" w:cs="Times New Roman"/>
          <w:sz w:val="24"/>
          <w:szCs w:val="24"/>
        </w:rPr>
        <w:lastRenderedPageBreak/>
        <w:t>Рисунок</w:t>
      </w:r>
      <w:r>
        <w:rPr>
          <w:rFonts w:ascii="Times New Roman" w:hAnsi="Times New Roman" w:cs="Times New Roman"/>
          <w:sz w:val="24"/>
          <w:szCs w:val="24"/>
        </w:rPr>
        <w:t xml:space="preserve"> 3</w:t>
      </w:r>
    </w:p>
    <w:p w:rsidR="00C165D4" w:rsidRPr="00DA0B12" w:rsidRDefault="00C165D4" w:rsidP="006D75FB">
      <w:pPr>
        <w:widowControl w:val="0"/>
        <w:autoSpaceDE w:val="0"/>
        <w:autoSpaceDN w:val="0"/>
        <w:adjustRightInd w:val="0"/>
        <w:spacing w:after="0" w:line="240" w:lineRule="auto"/>
        <w:ind w:left="360"/>
        <w:jc w:val="center"/>
        <w:rPr>
          <w:rFonts w:ascii="Times New Roman" w:hAnsi="Times New Roman" w:cs="Times New Roman"/>
          <w:sz w:val="24"/>
          <w:szCs w:val="24"/>
        </w:rPr>
      </w:pPr>
      <w:r w:rsidRPr="00DA0B12">
        <w:rPr>
          <w:rFonts w:ascii="Times New Roman" w:hAnsi="Times New Roman" w:cs="Times New Roman"/>
          <w:sz w:val="24"/>
          <w:szCs w:val="24"/>
        </w:rPr>
        <w:t>Схема водоснабжения п. Мичуринский</w:t>
      </w:r>
    </w:p>
    <w:p w:rsidR="00C165D4" w:rsidRPr="00DA0B12" w:rsidRDefault="00C165D4" w:rsidP="00C165D4">
      <w:pPr>
        <w:widowControl w:val="0"/>
        <w:autoSpaceDE w:val="0"/>
        <w:autoSpaceDN w:val="0"/>
        <w:adjustRightInd w:val="0"/>
        <w:spacing w:after="0" w:line="288" w:lineRule="auto"/>
        <w:ind w:left="360"/>
        <w:jc w:val="center"/>
        <w:rPr>
          <w:rFonts w:ascii="Times New Roman" w:hAnsi="Times New Roman" w:cs="Times New Roman"/>
          <w:sz w:val="24"/>
          <w:szCs w:val="24"/>
        </w:rPr>
      </w:pPr>
      <w:r w:rsidRPr="00DA0B12">
        <w:rPr>
          <w:rFonts w:ascii="Times New Roman" w:hAnsi="Times New Roman" w:cs="Times New Roman"/>
          <w:noProof/>
          <w:sz w:val="24"/>
          <w:szCs w:val="24"/>
          <w:lang w:eastAsia="ru-RU"/>
        </w:rPr>
        <w:drawing>
          <wp:inline distT="0" distB="0" distL="0" distR="0">
            <wp:extent cx="7663761" cy="5560828"/>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7738" cy="5578226"/>
                    </a:xfrm>
                    <a:prstGeom prst="rect">
                      <a:avLst/>
                    </a:prstGeom>
                    <a:noFill/>
                    <a:ln>
                      <a:noFill/>
                    </a:ln>
                  </pic:spPr>
                </pic:pic>
              </a:graphicData>
            </a:graphic>
          </wp:inline>
        </w:drawing>
      </w:r>
    </w:p>
    <w:p w:rsidR="00C165D4" w:rsidRPr="00DA0B12" w:rsidRDefault="00C165D4" w:rsidP="008E6852">
      <w:pPr>
        <w:widowControl w:val="0"/>
        <w:autoSpaceDE w:val="0"/>
        <w:autoSpaceDN w:val="0"/>
        <w:adjustRightInd w:val="0"/>
        <w:spacing w:after="0" w:line="288" w:lineRule="auto"/>
        <w:ind w:left="360"/>
        <w:jc w:val="center"/>
        <w:rPr>
          <w:rFonts w:ascii="Times New Roman" w:hAnsi="Times New Roman" w:cs="Times New Roman"/>
          <w:sz w:val="24"/>
          <w:szCs w:val="24"/>
        </w:rPr>
        <w:sectPr w:rsidR="00C165D4" w:rsidRPr="00DA0B12" w:rsidSect="006D75FB">
          <w:pgSz w:w="16839" w:h="11907" w:orient="landscape" w:code="9"/>
          <w:pgMar w:top="1135" w:right="1134" w:bottom="851" w:left="1134" w:header="709" w:footer="709" w:gutter="0"/>
          <w:cols w:space="708"/>
          <w:titlePg/>
          <w:docGrid w:linePitch="360"/>
        </w:sectPr>
      </w:pP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lastRenderedPageBreak/>
        <w:t>Источником водоснабжения с. Успенское, Маламино, Мичуринский является река Кубань. Водозаборы с водопроводными сетями построены колхозами в период с 1956-х до начала 1980 гг., без каких либо проектных документов и схем, из разносортного материала. Учитывая тот факт что до постройки очистных сооружений в с. Успенское вода транспортировалась потребителю без предварительной обработки, заиленость особенно тупиковых водопроводных сетей более 90%. Также постоянная подвижка грунта особенно в весенний период года создаёт частые порывы. На 2016 год уровень физического износа водопроводных сете из асбоцементного материала более 78%. Уровень физического износа аналогичных сетей из стального материала более 70%.</w:t>
      </w:r>
    </w:p>
    <w:p w:rsidR="00FA4CD8" w:rsidRPr="00DA0B12" w:rsidRDefault="00FA4CD8" w:rsidP="00FA4CD8">
      <w:pPr>
        <w:widowControl w:val="0"/>
        <w:autoSpaceDE w:val="0"/>
        <w:autoSpaceDN w:val="0"/>
        <w:adjustRightInd w:val="0"/>
        <w:spacing w:after="0" w:line="288" w:lineRule="auto"/>
        <w:ind w:left="360"/>
        <w:rPr>
          <w:rFonts w:ascii="Times New Roman" w:hAnsi="Times New Roman" w:cs="Times New Roman"/>
          <w:b/>
          <w:sz w:val="24"/>
          <w:szCs w:val="24"/>
        </w:rPr>
      </w:pPr>
    </w:p>
    <w:p w:rsidR="0055139E" w:rsidRPr="00DA0B12" w:rsidRDefault="00FA4CD8" w:rsidP="00FA4CD8">
      <w:pPr>
        <w:widowControl w:val="0"/>
        <w:autoSpaceDE w:val="0"/>
        <w:autoSpaceDN w:val="0"/>
        <w:adjustRightInd w:val="0"/>
        <w:spacing w:after="0" w:line="288" w:lineRule="auto"/>
        <w:ind w:left="360"/>
        <w:rPr>
          <w:rFonts w:ascii="Times New Roman" w:hAnsi="Times New Roman" w:cs="Times New Roman"/>
          <w:sz w:val="24"/>
          <w:szCs w:val="24"/>
        </w:rPr>
      </w:pPr>
      <w:r w:rsidRPr="00DA0B12">
        <w:rPr>
          <w:rFonts w:ascii="Times New Roman" w:hAnsi="Times New Roman" w:cs="Times New Roman"/>
          <w:sz w:val="24"/>
          <w:szCs w:val="24"/>
        </w:rPr>
        <w:t>Таблица</w:t>
      </w:r>
      <w:r w:rsidR="006D75FB">
        <w:rPr>
          <w:rFonts w:ascii="Times New Roman" w:hAnsi="Times New Roman" w:cs="Times New Roman"/>
          <w:sz w:val="24"/>
          <w:szCs w:val="24"/>
        </w:rPr>
        <w:t xml:space="preserve"> 2</w:t>
      </w:r>
    </w:p>
    <w:p w:rsidR="00FA4CD8" w:rsidRPr="00DA0B12" w:rsidRDefault="00FA4CD8" w:rsidP="008E6852">
      <w:pPr>
        <w:widowControl w:val="0"/>
        <w:autoSpaceDE w:val="0"/>
        <w:autoSpaceDN w:val="0"/>
        <w:adjustRightInd w:val="0"/>
        <w:spacing w:after="0" w:line="288" w:lineRule="auto"/>
        <w:ind w:left="360"/>
        <w:jc w:val="center"/>
        <w:rPr>
          <w:rFonts w:ascii="Times New Roman" w:hAnsi="Times New Roman" w:cs="Times New Roman"/>
          <w:sz w:val="24"/>
          <w:szCs w:val="24"/>
        </w:rPr>
      </w:pPr>
      <w:r w:rsidRPr="00DA0B12">
        <w:rPr>
          <w:rFonts w:ascii="Times New Roman" w:hAnsi="Times New Roman" w:cs="Times New Roman"/>
          <w:sz w:val="24"/>
          <w:szCs w:val="24"/>
        </w:rPr>
        <w:t>Перечень установленного оборудования на объектах системы водоснабжения Успенского сельского поселения</w:t>
      </w:r>
    </w:p>
    <w:tbl>
      <w:tblPr>
        <w:tblStyle w:val="ab"/>
        <w:tblW w:w="0" w:type="auto"/>
        <w:jc w:val="center"/>
        <w:tblLook w:val="04A0"/>
      </w:tblPr>
      <w:tblGrid>
        <w:gridCol w:w="540"/>
        <w:gridCol w:w="2500"/>
        <w:gridCol w:w="2260"/>
        <w:gridCol w:w="2160"/>
        <w:gridCol w:w="1780"/>
      </w:tblGrid>
      <w:tr w:rsidR="00FA4CD8" w:rsidRPr="00DA0B12" w:rsidTr="00FA4CD8">
        <w:trPr>
          <w:trHeight w:val="1020"/>
          <w:jc w:val="center"/>
        </w:trPr>
        <w:tc>
          <w:tcPr>
            <w:tcW w:w="540" w:type="dxa"/>
            <w:tcBorders>
              <w:top w:val="single" w:sz="4" w:space="0" w:color="auto"/>
            </w:tcBorders>
            <w:vAlign w:val="center"/>
            <w:hideMark/>
          </w:tcPr>
          <w:p w:rsidR="00FA4CD8" w:rsidRPr="00DA0B12" w:rsidRDefault="00FA4CD8" w:rsidP="00FA4CD8">
            <w:pPr>
              <w:spacing w:line="276" w:lineRule="auto"/>
              <w:rPr>
                <w:rFonts w:ascii="Times New Roman" w:hAnsi="Times New Roman" w:cs="Times New Roman"/>
                <w:bCs/>
                <w:sz w:val="24"/>
                <w:szCs w:val="24"/>
              </w:rPr>
            </w:pPr>
            <w:r w:rsidRPr="00DA0B12">
              <w:rPr>
                <w:rFonts w:ascii="Times New Roman" w:hAnsi="Times New Roman" w:cs="Times New Roman"/>
                <w:bCs/>
                <w:sz w:val="24"/>
                <w:szCs w:val="24"/>
              </w:rPr>
              <w:t>№ п/п</w:t>
            </w:r>
          </w:p>
        </w:tc>
        <w:tc>
          <w:tcPr>
            <w:tcW w:w="2500" w:type="dxa"/>
            <w:tcBorders>
              <w:top w:val="single" w:sz="4" w:space="0" w:color="auto"/>
            </w:tcBorders>
            <w:vAlign w:val="center"/>
            <w:hideMark/>
          </w:tcPr>
          <w:p w:rsidR="00FA4CD8" w:rsidRPr="00DA0B12" w:rsidRDefault="00FA4CD8" w:rsidP="00FA4CD8">
            <w:pPr>
              <w:spacing w:line="276" w:lineRule="auto"/>
              <w:jc w:val="center"/>
              <w:rPr>
                <w:rFonts w:ascii="Times New Roman" w:hAnsi="Times New Roman" w:cs="Times New Roman"/>
                <w:bCs/>
                <w:sz w:val="24"/>
                <w:szCs w:val="24"/>
              </w:rPr>
            </w:pPr>
            <w:r w:rsidRPr="00DA0B12">
              <w:rPr>
                <w:rFonts w:ascii="Times New Roman" w:hAnsi="Times New Roman" w:cs="Times New Roman"/>
                <w:bCs/>
                <w:sz w:val="24"/>
                <w:szCs w:val="24"/>
              </w:rPr>
              <w:t>Место установки</w:t>
            </w:r>
          </w:p>
        </w:tc>
        <w:tc>
          <w:tcPr>
            <w:tcW w:w="2260" w:type="dxa"/>
            <w:tcBorders>
              <w:top w:val="single" w:sz="4" w:space="0" w:color="auto"/>
            </w:tcBorders>
            <w:vAlign w:val="center"/>
            <w:hideMark/>
          </w:tcPr>
          <w:p w:rsidR="00FA4CD8" w:rsidRPr="00DA0B12" w:rsidRDefault="00FA4CD8" w:rsidP="00FA4CD8">
            <w:pPr>
              <w:spacing w:line="276" w:lineRule="auto"/>
              <w:jc w:val="center"/>
              <w:rPr>
                <w:rFonts w:ascii="Times New Roman" w:hAnsi="Times New Roman" w:cs="Times New Roman"/>
                <w:bCs/>
                <w:sz w:val="24"/>
                <w:szCs w:val="24"/>
              </w:rPr>
            </w:pPr>
            <w:r w:rsidRPr="00DA0B12">
              <w:rPr>
                <w:rFonts w:ascii="Times New Roman" w:hAnsi="Times New Roman" w:cs="Times New Roman"/>
                <w:bCs/>
                <w:sz w:val="24"/>
                <w:szCs w:val="24"/>
              </w:rPr>
              <w:t>Марка, тип, назначение агрегата</w:t>
            </w:r>
          </w:p>
        </w:tc>
        <w:tc>
          <w:tcPr>
            <w:tcW w:w="2160" w:type="dxa"/>
            <w:tcBorders>
              <w:top w:val="single" w:sz="4" w:space="0" w:color="auto"/>
            </w:tcBorders>
            <w:vAlign w:val="center"/>
            <w:hideMark/>
          </w:tcPr>
          <w:p w:rsidR="00FA4CD8" w:rsidRPr="00DA0B12" w:rsidRDefault="00FA4CD8" w:rsidP="00FA4CD8">
            <w:pPr>
              <w:spacing w:line="276" w:lineRule="auto"/>
              <w:jc w:val="center"/>
              <w:rPr>
                <w:rFonts w:ascii="Times New Roman" w:hAnsi="Times New Roman" w:cs="Times New Roman"/>
                <w:bCs/>
                <w:sz w:val="24"/>
                <w:szCs w:val="24"/>
              </w:rPr>
            </w:pPr>
            <w:r w:rsidRPr="00DA0B12">
              <w:rPr>
                <w:rFonts w:ascii="Times New Roman" w:hAnsi="Times New Roman" w:cs="Times New Roman"/>
                <w:bCs/>
                <w:sz w:val="24"/>
                <w:szCs w:val="24"/>
              </w:rPr>
              <w:t>Характеристики, мощность эл. двигателя</w:t>
            </w:r>
          </w:p>
        </w:tc>
        <w:tc>
          <w:tcPr>
            <w:tcW w:w="1780" w:type="dxa"/>
            <w:tcBorders>
              <w:top w:val="single" w:sz="4" w:space="0" w:color="auto"/>
            </w:tcBorders>
            <w:vAlign w:val="center"/>
            <w:hideMark/>
          </w:tcPr>
          <w:p w:rsidR="00FA4CD8" w:rsidRPr="00DA0B12" w:rsidRDefault="00FA4CD8" w:rsidP="00FA4CD8">
            <w:pPr>
              <w:spacing w:line="276" w:lineRule="auto"/>
              <w:jc w:val="center"/>
              <w:rPr>
                <w:rFonts w:ascii="Times New Roman" w:hAnsi="Times New Roman" w:cs="Times New Roman"/>
                <w:bCs/>
                <w:sz w:val="24"/>
                <w:szCs w:val="24"/>
              </w:rPr>
            </w:pPr>
            <w:r w:rsidRPr="00DA0B12">
              <w:rPr>
                <w:rFonts w:ascii="Times New Roman" w:hAnsi="Times New Roman" w:cs="Times New Roman"/>
                <w:bCs/>
                <w:sz w:val="24"/>
                <w:szCs w:val="24"/>
              </w:rPr>
              <w:t>Примечание</w:t>
            </w:r>
          </w:p>
        </w:tc>
      </w:tr>
      <w:tr w:rsidR="00FA4CD8" w:rsidRPr="00DA0B12" w:rsidTr="00FA4CD8">
        <w:trPr>
          <w:trHeight w:val="660"/>
          <w:jc w:val="center"/>
        </w:trPr>
        <w:tc>
          <w:tcPr>
            <w:tcW w:w="540" w:type="dxa"/>
            <w:vAlign w:val="center"/>
            <w:hideMark/>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1.</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Станция первого подъема</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 500/63</w:t>
            </w:r>
          </w:p>
        </w:tc>
        <w:tc>
          <w:tcPr>
            <w:tcW w:w="21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160 КвТ</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p>
        </w:tc>
      </w:tr>
      <w:tr w:rsidR="00FA4CD8" w:rsidRPr="00DA0B12" w:rsidTr="00FA4CD8">
        <w:trPr>
          <w:trHeight w:val="630"/>
          <w:jc w:val="center"/>
        </w:trPr>
        <w:tc>
          <w:tcPr>
            <w:tcW w:w="540" w:type="dxa"/>
            <w:vAlign w:val="center"/>
            <w:hideMark/>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2.</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Станция первого подъема</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 500/63</w:t>
            </w:r>
          </w:p>
        </w:tc>
        <w:tc>
          <w:tcPr>
            <w:tcW w:w="21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160 КвТ</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p>
        </w:tc>
      </w:tr>
      <w:tr w:rsidR="00FA4CD8" w:rsidRPr="00DA0B12" w:rsidTr="00FA4CD8">
        <w:trPr>
          <w:trHeight w:val="780"/>
          <w:jc w:val="center"/>
        </w:trPr>
        <w:tc>
          <w:tcPr>
            <w:tcW w:w="540" w:type="dxa"/>
            <w:vAlign w:val="center"/>
            <w:hideMark/>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3.</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ОСВ (очистные сооружения воды)</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На село №1, 350 м3/ч</w:t>
            </w:r>
          </w:p>
        </w:tc>
        <w:tc>
          <w:tcPr>
            <w:tcW w:w="21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55 кВт, 1500об/мин</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p>
        </w:tc>
      </w:tr>
      <w:tr w:rsidR="00FA4CD8" w:rsidRPr="00DA0B12" w:rsidTr="00FA4CD8">
        <w:trPr>
          <w:trHeight w:val="675"/>
          <w:jc w:val="center"/>
        </w:trPr>
        <w:tc>
          <w:tcPr>
            <w:tcW w:w="540" w:type="dxa"/>
            <w:vAlign w:val="center"/>
            <w:hideMark/>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4.</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ОСВ (очистные сооружения воды)</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На село № 2, 280 м3/ч</w:t>
            </w:r>
          </w:p>
        </w:tc>
        <w:tc>
          <w:tcPr>
            <w:tcW w:w="21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75 кВт, 1500об/мин</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 работе</w:t>
            </w:r>
          </w:p>
        </w:tc>
      </w:tr>
      <w:tr w:rsidR="00FA4CD8" w:rsidRPr="00DA0B12" w:rsidTr="00FA4CD8">
        <w:trPr>
          <w:trHeight w:val="615"/>
          <w:jc w:val="center"/>
        </w:trPr>
        <w:tc>
          <w:tcPr>
            <w:tcW w:w="540" w:type="dxa"/>
            <w:vAlign w:val="center"/>
            <w:hideMark/>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5.</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ОСВ (очистные сооружения воды)</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На село+башня №4, 400 м3/ч</w:t>
            </w:r>
          </w:p>
        </w:tc>
        <w:tc>
          <w:tcPr>
            <w:tcW w:w="21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150 кВт, 1500об/мин, 293 А</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p>
        </w:tc>
      </w:tr>
      <w:tr w:rsidR="00FA4CD8" w:rsidRPr="00DA0B12" w:rsidTr="00FA4CD8">
        <w:trPr>
          <w:trHeight w:val="690"/>
          <w:jc w:val="center"/>
        </w:trPr>
        <w:tc>
          <w:tcPr>
            <w:tcW w:w="540" w:type="dxa"/>
            <w:vAlign w:val="center"/>
            <w:hideMark/>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6.</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ОСВ (очистные сооружения воды)</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На башню №3, 100 м3/ч</w:t>
            </w:r>
          </w:p>
        </w:tc>
        <w:tc>
          <w:tcPr>
            <w:tcW w:w="21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50 кВт, 3000об/мин</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p>
        </w:tc>
      </w:tr>
      <w:tr w:rsidR="00FA4CD8" w:rsidRPr="00DA0B12" w:rsidTr="00FA4CD8">
        <w:trPr>
          <w:trHeight w:val="825"/>
          <w:jc w:val="center"/>
        </w:trPr>
        <w:tc>
          <w:tcPr>
            <w:tcW w:w="540" w:type="dxa"/>
            <w:vAlign w:val="center"/>
            <w:hideMark/>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7.</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ОСВ (очистные сооружения воды)</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№5, на сместитель, 100 м3/ч</w:t>
            </w:r>
          </w:p>
        </w:tc>
        <w:tc>
          <w:tcPr>
            <w:tcW w:w="21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30 кВт, 3000об/мин</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p>
        </w:tc>
      </w:tr>
      <w:tr w:rsidR="00FA4CD8" w:rsidRPr="00DA0B12" w:rsidTr="00FA4CD8">
        <w:trPr>
          <w:trHeight w:val="660"/>
          <w:jc w:val="center"/>
        </w:trPr>
        <w:tc>
          <w:tcPr>
            <w:tcW w:w="540" w:type="dxa"/>
            <w:vAlign w:val="center"/>
            <w:hideMark/>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8.</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ОСВ (очистные сооружения воды)</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№6, на сместитель,</w:t>
            </w:r>
          </w:p>
        </w:tc>
        <w:tc>
          <w:tcPr>
            <w:tcW w:w="21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75 кВт, 1500об/мин</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Включают для очистки</w:t>
            </w:r>
          </w:p>
        </w:tc>
      </w:tr>
      <w:tr w:rsidR="00FA4CD8" w:rsidRPr="00DA0B12" w:rsidTr="00FA4CD8">
        <w:trPr>
          <w:trHeight w:val="825"/>
          <w:jc w:val="center"/>
        </w:trPr>
        <w:tc>
          <w:tcPr>
            <w:tcW w:w="540" w:type="dxa"/>
            <w:vAlign w:val="center"/>
            <w:hideMark/>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9.</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ОСВ (очистные сооружения воды)</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№7, на сместитель,100 м3/ч</w:t>
            </w:r>
          </w:p>
        </w:tc>
        <w:tc>
          <w:tcPr>
            <w:tcW w:w="21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15 кВт, 3000об/мин</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p>
        </w:tc>
      </w:tr>
      <w:tr w:rsidR="00FA4CD8" w:rsidRPr="00DA0B12" w:rsidTr="00FA4CD8">
        <w:trPr>
          <w:trHeight w:val="630"/>
          <w:jc w:val="center"/>
        </w:trPr>
        <w:tc>
          <w:tcPr>
            <w:tcW w:w="540" w:type="dxa"/>
            <w:vAlign w:val="center"/>
            <w:hideMark/>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10.</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ОСВ (очистные сооружения воды)</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№8, на сместитель,150 м3/ч</w:t>
            </w:r>
          </w:p>
        </w:tc>
        <w:tc>
          <w:tcPr>
            <w:tcW w:w="21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p>
        </w:tc>
      </w:tr>
      <w:tr w:rsidR="00FA4CD8" w:rsidRPr="00DA0B12" w:rsidTr="00FA4CD8">
        <w:trPr>
          <w:trHeight w:val="975"/>
          <w:jc w:val="center"/>
        </w:trPr>
        <w:tc>
          <w:tcPr>
            <w:tcW w:w="540" w:type="dxa"/>
            <w:vAlign w:val="center"/>
            <w:hideMark/>
          </w:tcPr>
          <w:p w:rsidR="00FA4CD8" w:rsidRPr="00DA0B12" w:rsidRDefault="00FA4CD8" w:rsidP="004B095D">
            <w:pPr>
              <w:spacing w:line="276" w:lineRule="auto"/>
              <w:rPr>
                <w:rFonts w:ascii="Times New Roman" w:hAnsi="Times New Roman" w:cs="Times New Roman"/>
                <w:sz w:val="24"/>
                <w:szCs w:val="24"/>
              </w:rPr>
            </w:pPr>
            <w:r w:rsidRPr="00DA0B12">
              <w:rPr>
                <w:rFonts w:ascii="Times New Roman" w:hAnsi="Times New Roman" w:cs="Times New Roman"/>
                <w:sz w:val="24"/>
                <w:szCs w:val="24"/>
              </w:rPr>
              <w:t>1</w:t>
            </w:r>
            <w:r w:rsidR="004B095D" w:rsidRPr="00DA0B12">
              <w:rPr>
                <w:rFonts w:ascii="Times New Roman" w:hAnsi="Times New Roman" w:cs="Times New Roman"/>
                <w:sz w:val="24"/>
                <w:szCs w:val="24"/>
              </w:rPr>
              <w:t>1</w:t>
            </w:r>
            <w:r w:rsidRPr="00DA0B12">
              <w:rPr>
                <w:rFonts w:ascii="Times New Roman" w:hAnsi="Times New Roman" w:cs="Times New Roman"/>
                <w:sz w:val="24"/>
                <w:szCs w:val="24"/>
              </w:rPr>
              <w:t>.</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Водокачка х.Украинский, первый подъем</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ЭЦВ 6-16-110,14м3/ч</w:t>
            </w:r>
          </w:p>
        </w:tc>
        <w:tc>
          <w:tcPr>
            <w:tcW w:w="2160" w:type="dxa"/>
            <w:vAlign w:val="center"/>
            <w:hideMark/>
          </w:tcPr>
          <w:p w:rsidR="00FA4CD8" w:rsidRPr="00DA0B12" w:rsidRDefault="00FA4CD8" w:rsidP="004E4834">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7,5 кВ</w:t>
            </w:r>
            <w:r w:rsidR="004E4834">
              <w:rPr>
                <w:rFonts w:ascii="Times New Roman" w:hAnsi="Times New Roman" w:cs="Times New Roman"/>
                <w:sz w:val="24"/>
                <w:szCs w:val="24"/>
              </w:rPr>
              <w:t>т</w:t>
            </w:r>
            <w:r w:rsidRPr="00DA0B12">
              <w:rPr>
                <w:rFonts w:ascii="Times New Roman" w:hAnsi="Times New Roman" w:cs="Times New Roman"/>
                <w:sz w:val="24"/>
                <w:szCs w:val="24"/>
              </w:rPr>
              <w:t>/ч</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Насос глубинный</w:t>
            </w:r>
          </w:p>
        </w:tc>
      </w:tr>
      <w:tr w:rsidR="00FA4CD8" w:rsidRPr="00DA0B12" w:rsidTr="00FA4CD8">
        <w:trPr>
          <w:trHeight w:val="630"/>
          <w:jc w:val="center"/>
        </w:trPr>
        <w:tc>
          <w:tcPr>
            <w:tcW w:w="540" w:type="dxa"/>
            <w:vAlign w:val="center"/>
            <w:hideMark/>
          </w:tcPr>
          <w:p w:rsidR="00FA4CD8" w:rsidRPr="00DA0B12" w:rsidRDefault="004B095D"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lastRenderedPageBreak/>
              <w:t>12</w:t>
            </w:r>
            <w:r w:rsidR="00FA4CD8" w:rsidRPr="00DA0B12">
              <w:rPr>
                <w:rFonts w:ascii="Times New Roman" w:hAnsi="Times New Roman" w:cs="Times New Roman"/>
                <w:sz w:val="24"/>
                <w:szCs w:val="24"/>
              </w:rPr>
              <w:t>.</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Водокачка х.Украинский,</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СР 15-10, 12,5 м3/ч</w:t>
            </w:r>
          </w:p>
        </w:tc>
        <w:tc>
          <w:tcPr>
            <w:tcW w:w="2160" w:type="dxa"/>
            <w:vAlign w:val="center"/>
            <w:hideMark/>
          </w:tcPr>
          <w:p w:rsidR="00FA4CD8" w:rsidRPr="00DA0B12" w:rsidRDefault="00FA4CD8" w:rsidP="004E4834">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11 кВ</w:t>
            </w:r>
            <w:r w:rsidR="004E4834">
              <w:rPr>
                <w:rFonts w:ascii="Times New Roman" w:hAnsi="Times New Roman" w:cs="Times New Roman"/>
                <w:sz w:val="24"/>
                <w:szCs w:val="24"/>
              </w:rPr>
              <w:t>т</w:t>
            </w:r>
            <w:r w:rsidRPr="00DA0B12">
              <w:rPr>
                <w:rFonts w:ascii="Times New Roman" w:hAnsi="Times New Roman" w:cs="Times New Roman"/>
                <w:sz w:val="24"/>
                <w:szCs w:val="24"/>
              </w:rPr>
              <w:t>/ч</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для повышения давления</w:t>
            </w:r>
          </w:p>
        </w:tc>
      </w:tr>
      <w:tr w:rsidR="00FA4CD8" w:rsidRPr="00DA0B12" w:rsidTr="00FA4CD8">
        <w:trPr>
          <w:trHeight w:val="825"/>
          <w:jc w:val="center"/>
        </w:trPr>
        <w:tc>
          <w:tcPr>
            <w:tcW w:w="540" w:type="dxa"/>
            <w:vAlign w:val="center"/>
            <w:hideMark/>
          </w:tcPr>
          <w:p w:rsidR="00FA4CD8" w:rsidRPr="00DA0B12" w:rsidRDefault="00FA4CD8" w:rsidP="004B095D">
            <w:pPr>
              <w:spacing w:line="276" w:lineRule="auto"/>
              <w:rPr>
                <w:rFonts w:ascii="Times New Roman" w:hAnsi="Times New Roman" w:cs="Times New Roman"/>
                <w:sz w:val="24"/>
                <w:szCs w:val="24"/>
              </w:rPr>
            </w:pPr>
            <w:r w:rsidRPr="00DA0B12">
              <w:rPr>
                <w:rFonts w:ascii="Times New Roman" w:hAnsi="Times New Roman" w:cs="Times New Roman"/>
                <w:sz w:val="24"/>
                <w:szCs w:val="24"/>
              </w:rPr>
              <w:t>1</w:t>
            </w:r>
            <w:r w:rsidR="004B095D" w:rsidRPr="00DA0B12">
              <w:rPr>
                <w:rFonts w:ascii="Times New Roman" w:hAnsi="Times New Roman" w:cs="Times New Roman"/>
                <w:sz w:val="24"/>
                <w:szCs w:val="24"/>
              </w:rPr>
              <w:t>3</w:t>
            </w:r>
            <w:r w:rsidRPr="00DA0B12">
              <w:rPr>
                <w:rFonts w:ascii="Times New Roman" w:hAnsi="Times New Roman" w:cs="Times New Roman"/>
                <w:sz w:val="24"/>
                <w:szCs w:val="24"/>
              </w:rPr>
              <w:t>.</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Водокачка х.Украинский,</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DLX 1-15, 1л/ч</w:t>
            </w:r>
          </w:p>
        </w:tc>
        <w:tc>
          <w:tcPr>
            <w:tcW w:w="2160" w:type="dxa"/>
            <w:vAlign w:val="center"/>
            <w:hideMark/>
          </w:tcPr>
          <w:p w:rsidR="00FA4CD8" w:rsidRPr="00DA0B12" w:rsidRDefault="00FA4CD8" w:rsidP="004E4834">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40в</w:t>
            </w:r>
            <w:r w:rsidR="004E4834">
              <w:rPr>
                <w:rFonts w:ascii="Times New Roman" w:hAnsi="Times New Roman" w:cs="Times New Roman"/>
                <w:sz w:val="24"/>
                <w:szCs w:val="24"/>
              </w:rPr>
              <w:t>т</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для дозирования раствора</w:t>
            </w:r>
          </w:p>
        </w:tc>
      </w:tr>
      <w:tr w:rsidR="00FA4CD8" w:rsidRPr="00DA0B12" w:rsidTr="00FA4CD8">
        <w:trPr>
          <w:trHeight w:val="660"/>
          <w:jc w:val="center"/>
        </w:trPr>
        <w:tc>
          <w:tcPr>
            <w:tcW w:w="540" w:type="dxa"/>
            <w:vAlign w:val="center"/>
            <w:hideMark/>
          </w:tcPr>
          <w:p w:rsidR="00FA4CD8" w:rsidRPr="00DA0B12" w:rsidRDefault="004B095D"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14</w:t>
            </w:r>
            <w:r w:rsidR="00FA4CD8" w:rsidRPr="00DA0B12">
              <w:rPr>
                <w:rFonts w:ascii="Times New Roman" w:hAnsi="Times New Roman" w:cs="Times New Roman"/>
                <w:sz w:val="24"/>
                <w:szCs w:val="24"/>
              </w:rPr>
              <w:t>.</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Водокачка х.Украинский,</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СН 4-60, 3,5м3/ч</w:t>
            </w:r>
          </w:p>
        </w:tc>
        <w:tc>
          <w:tcPr>
            <w:tcW w:w="21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1кВт/ч</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для хим. промывки</w:t>
            </w:r>
          </w:p>
        </w:tc>
      </w:tr>
      <w:tr w:rsidR="00FA4CD8" w:rsidRPr="00DA0B12" w:rsidTr="00FA4CD8">
        <w:trPr>
          <w:trHeight w:val="975"/>
          <w:jc w:val="center"/>
        </w:trPr>
        <w:tc>
          <w:tcPr>
            <w:tcW w:w="540" w:type="dxa"/>
            <w:vAlign w:val="center"/>
            <w:hideMark/>
          </w:tcPr>
          <w:p w:rsidR="00FA4CD8" w:rsidRPr="00DA0B12" w:rsidRDefault="004B095D"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15</w:t>
            </w:r>
            <w:r w:rsidR="00FA4CD8" w:rsidRPr="00DA0B12">
              <w:rPr>
                <w:rFonts w:ascii="Times New Roman" w:hAnsi="Times New Roman" w:cs="Times New Roman"/>
                <w:sz w:val="24"/>
                <w:szCs w:val="24"/>
              </w:rPr>
              <w:t>.</w:t>
            </w:r>
          </w:p>
        </w:tc>
        <w:tc>
          <w:tcPr>
            <w:tcW w:w="250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Водокачка х.Украинский,второй подъем</w:t>
            </w:r>
          </w:p>
        </w:tc>
        <w:tc>
          <w:tcPr>
            <w:tcW w:w="2260" w:type="dxa"/>
            <w:vAlign w:val="center"/>
            <w:hideMark/>
          </w:tcPr>
          <w:p w:rsidR="00FA4CD8" w:rsidRPr="00DA0B12" w:rsidRDefault="00FA4CD8" w:rsidP="00FA4CD8">
            <w:pPr>
              <w:spacing w:line="276" w:lineRule="auto"/>
              <w:jc w:val="center"/>
              <w:rPr>
                <w:rFonts w:ascii="Times New Roman" w:hAnsi="Times New Roman" w:cs="Times New Roman"/>
                <w:sz w:val="24"/>
                <w:szCs w:val="24"/>
                <w:lang w:val="en-US"/>
              </w:rPr>
            </w:pPr>
            <w:r w:rsidRPr="00DA0B12">
              <w:rPr>
                <w:rFonts w:ascii="Times New Roman" w:hAnsi="Times New Roman" w:cs="Times New Roman"/>
                <w:sz w:val="24"/>
                <w:szCs w:val="24"/>
                <w:lang w:val="en-US"/>
              </w:rPr>
              <w:t>wilo-Economu MH/1603N, 12</w:t>
            </w:r>
            <w:r w:rsidRPr="00DA0B12">
              <w:rPr>
                <w:rFonts w:ascii="Times New Roman" w:hAnsi="Times New Roman" w:cs="Times New Roman"/>
                <w:sz w:val="24"/>
                <w:szCs w:val="24"/>
              </w:rPr>
              <w:t>м</w:t>
            </w:r>
            <w:r w:rsidRPr="00DA0B12">
              <w:rPr>
                <w:rFonts w:ascii="Times New Roman" w:hAnsi="Times New Roman" w:cs="Times New Roman"/>
                <w:sz w:val="24"/>
                <w:szCs w:val="24"/>
                <w:lang w:val="en-US"/>
              </w:rPr>
              <w:t>3/</w:t>
            </w:r>
            <w:r w:rsidRPr="00DA0B12">
              <w:rPr>
                <w:rFonts w:ascii="Times New Roman" w:hAnsi="Times New Roman" w:cs="Times New Roman"/>
                <w:sz w:val="24"/>
                <w:szCs w:val="24"/>
              </w:rPr>
              <w:t>ч</w:t>
            </w:r>
          </w:p>
        </w:tc>
        <w:tc>
          <w:tcPr>
            <w:tcW w:w="216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2,2кВт/ч</w:t>
            </w:r>
          </w:p>
        </w:tc>
        <w:tc>
          <w:tcPr>
            <w:tcW w:w="1780" w:type="dxa"/>
            <w:vAlign w:val="center"/>
            <w:hideMark/>
          </w:tcPr>
          <w:p w:rsidR="00FA4CD8" w:rsidRPr="00DA0B12" w:rsidRDefault="00FA4CD8" w:rsidP="00FA4CD8">
            <w:pPr>
              <w:spacing w:line="276" w:lineRule="auto"/>
              <w:jc w:val="center"/>
              <w:rPr>
                <w:rFonts w:ascii="Times New Roman" w:hAnsi="Times New Roman" w:cs="Times New Roman"/>
                <w:sz w:val="24"/>
                <w:szCs w:val="24"/>
              </w:rPr>
            </w:pPr>
          </w:p>
        </w:tc>
      </w:tr>
    </w:tbl>
    <w:p w:rsidR="00FA4CD8" w:rsidRPr="00DA0B12" w:rsidRDefault="00FA4CD8" w:rsidP="008E6852">
      <w:pPr>
        <w:widowControl w:val="0"/>
        <w:autoSpaceDE w:val="0"/>
        <w:autoSpaceDN w:val="0"/>
        <w:adjustRightInd w:val="0"/>
        <w:spacing w:after="0" w:line="288" w:lineRule="auto"/>
        <w:ind w:left="360"/>
        <w:jc w:val="center"/>
        <w:rPr>
          <w:rFonts w:ascii="Times New Roman" w:hAnsi="Times New Roman" w:cs="Times New Roman"/>
          <w:sz w:val="24"/>
          <w:szCs w:val="24"/>
        </w:rPr>
      </w:pP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Состояние источника воды из р. Кубань  не удовлетворительное  так как отсутствует установка по первичной очистке заборной воды.</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Состояние сооружений:</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1.Заборная ёмкость р.Кубань на первом подъёме требует капитального ремонта, углубление зоны дна, установка берего –укрепления, установка отбойников. </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2. Здание насосной станции первого подъёма требует среднего ремонта</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А) Укрепление отмостки</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Б) Замена окон.</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В) Косметический ремонт </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Г) Ремонт кровли</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3. Здание насосной станции второго подъёма требует среднего ремонта</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А) Укрепление отмостки</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Б) Замена окон.</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В) Косметический ремонт </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Г) Капитальный ремонт кровли</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4. Здание насосной станции первого подъёма аул Кургоковскийтребует капитального ремонта</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А) Укрепление отмостки</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Б) Замена окон, дверей</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В) Косметический ремонт </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Г) Капитальный ремонт кровли</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Д) Укрепление фундамента</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5. Здание насосной станции ОСК требует капитального ремонта.</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А) Укрепление отмостки</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Б) Замена окон, дверей</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В) Косметический ремонт </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Г) Капитальный ремонт кровли</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Д) Укрепление фундамента</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lastRenderedPageBreak/>
        <w:t>Состояние источника воды в летний период  на стадии очистки не удовлетворительное так как при существующих показателей ежедневного очищаемого объёма  воды нет соответствия по нормативам технологической скорости прохождения всех этапов очистки в следствии непрерывной подачи  сверхнормативных объёмов чистой воды на село.</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В зимний период при отсутствии повышенного отбора объёмов чистой воды на село режим очистки воды в удовлетворительном состоянии.</w:t>
      </w: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Информация о протяженности водопроводных сетей, объектов находящихся на балансе Успенского сельского поселения, в разрезе населенных пунктов представлена в таблице ниже.</w:t>
      </w:r>
    </w:p>
    <w:p w:rsidR="00FA4CD8" w:rsidRPr="00DA0B12" w:rsidRDefault="00FA4CD8" w:rsidP="00FA4CD8">
      <w:pPr>
        <w:spacing w:after="0" w:line="312" w:lineRule="auto"/>
        <w:ind w:firstLine="709"/>
        <w:jc w:val="both"/>
        <w:rPr>
          <w:rFonts w:ascii="Times New Roman" w:hAnsi="Times New Roman" w:cs="Times New Roman"/>
          <w:sz w:val="24"/>
          <w:szCs w:val="24"/>
        </w:rPr>
      </w:pPr>
    </w:p>
    <w:p w:rsidR="00FA4CD8" w:rsidRPr="00DA0B12" w:rsidRDefault="00FA4CD8" w:rsidP="00FA4C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Таблица </w:t>
      </w:r>
      <w:r w:rsidR="006D75FB">
        <w:rPr>
          <w:rFonts w:ascii="Times New Roman" w:hAnsi="Times New Roman" w:cs="Times New Roman"/>
          <w:sz w:val="24"/>
          <w:szCs w:val="24"/>
        </w:rPr>
        <w:t>3</w:t>
      </w:r>
    </w:p>
    <w:p w:rsidR="00FA4CD8" w:rsidRPr="00DA0B12" w:rsidRDefault="00FA4CD8" w:rsidP="00FA4CD8">
      <w:pPr>
        <w:spacing w:after="0"/>
        <w:jc w:val="center"/>
        <w:rPr>
          <w:rFonts w:ascii="Times New Roman" w:hAnsi="Times New Roman" w:cs="Times New Roman"/>
          <w:sz w:val="24"/>
          <w:szCs w:val="24"/>
        </w:rPr>
      </w:pPr>
      <w:r w:rsidRPr="00DA0B12">
        <w:rPr>
          <w:rFonts w:ascii="Times New Roman" w:hAnsi="Times New Roman" w:cs="Times New Roman"/>
          <w:sz w:val="24"/>
          <w:szCs w:val="24"/>
        </w:rPr>
        <w:t>Информация о протяженности водопроводных сетей, объектов находящихся на балансе Успенского сельского поселения, в разрезе населенных пунктов</w:t>
      </w:r>
    </w:p>
    <w:tbl>
      <w:tblPr>
        <w:tblStyle w:val="1"/>
        <w:tblW w:w="9756" w:type="dxa"/>
        <w:tblLook w:val="04A0"/>
      </w:tblPr>
      <w:tblGrid>
        <w:gridCol w:w="2691"/>
        <w:gridCol w:w="2266"/>
        <w:gridCol w:w="1559"/>
        <w:gridCol w:w="1713"/>
        <w:gridCol w:w="1527"/>
      </w:tblGrid>
      <w:tr w:rsidR="00FA4CD8" w:rsidRPr="00DA0B12" w:rsidTr="00E11E4E">
        <w:tc>
          <w:tcPr>
            <w:tcW w:w="2689" w:type="dxa"/>
            <w:vAlign w:val="center"/>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Наименование объекта (водопроводные, канализационные сети, насосные станции и т.д.)</w:t>
            </w:r>
          </w:p>
        </w:tc>
        <w:tc>
          <w:tcPr>
            <w:tcW w:w="2268" w:type="dxa"/>
            <w:vAlign w:val="center"/>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 xml:space="preserve">Место расположения объекта, протяженность, м </w:t>
            </w:r>
          </w:p>
        </w:tc>
        <w:tc>
          <w:tcPr>
            <w:tcW w:w="1559" w:type="dxa"/>
            <w:vAlign w:val="center"/>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Содержание имущества в законе края</w:t>
            </w:r>
          </w:p>
        </w:tc>
        <w:tc>
          <w:tcPr>
            <w:tcW w:w="1713" w:type="dxa"/>
            <w:vAlign w:val="center"/>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Наличие свидетельства о праве собственности</w:t>
            </w:r>
          </w:p>
        </w:tc>
        <w:tc>
          <w:tcPr>
            <w:tcW w:w="1527" w:type="dxa"/>
            <w:vAlign w:val="center"/>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Стадия оформления и срок оформления</w:t>
            </w:r>
          </w:p>
        </w:tc>
      </w:tr>
      <w:tr w:rsidR="00FA4CD8" w:rsidRPr="00DA0B12" w:rsidTr="00E11E4E">
        <w:trPr>
          <w:trHeight w:val="492"/>
        </w:trPr>
        <w:tc>
          <w:tcPr>
            <w:tcW w:w="2689" w:type="dxa"/>
            <w:vAlign w:val="center"/>
          </w:tcPr>
          <w:p w:rsidR="00FA4CD8" w:rsidRPr="00DA0B12" w:rsidRDefault="00FA4CD8" w:rsidP="00FA4CD8">
            <w:pPr>
              <w:spacing w:line="276" w:lineRule="auto"/>
              <w:rPr>
                <w:rFonts w:ascii="Times New Roman" w:hAnsi="Times New Roman" w:cs="Times New Roman"/>
                <w:b/>
                <w:sz w:val="24"/>
                <w:szCs w:val="24"/>
              </w:rPr>
            </w:pPr>
            <w:r w:rsidRPr="00DA0B12">
              <w:rPr>
                <w:rFonts w:ascii="Times New Roman" w:hAnsi="Times New Roman" w:cs="Times New Roman"/>
                <w:b/>
                <w:sz w:val="24"/>
                <w:szCs w:val="24"/>
              </w:rPr>
              <w:t>Успенское с/п.</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A4CD8">
            <w:pPr>
              <w:spacing w:line="276" w:lineRule="auto"/>
              <w:rPr>
                <w:rFonts w:ascii="Times New Roman" w:hAnsi="Times New Roman" w:cs="Times New Roman"/>
                <w:sz w:val="24"/>
                <w:szCs w:val="24"/>
              </w:rPr>
            </w:pPr>
          </w:p>
        </w:tc>
      </w:tr>
      <w:tr w:rsidR="00FA4CD8" w:rsidRPr="00DA0B12" w:rsidTr="00E11E4E">
        <w:trPr>
          <w:trHeight w:val="870"/>
        </w:trPr>
        <w:tc>
          <w:tcPr>
            <w:tcW w:w="2689" w:type="dxa"/>
            <w:vAlign w:val="center"/>
          </w:tcPr>
          <w:p w:rsidR="00FA4CD8" w:rsidRPr="00DA0B12" w:rsidRDefault="00FA4CD8" w:rsidP="00FA4CD8">
            <w:pPr>
              <w:spacing w:line="276" w:lineRule="auto"/>
              <w:rPr>
                <w:rFonts w:ascii="Times New Roman" w:hAnsi="Times New Roman" w:cs="Times New Roman"/>
                <w:b/>
                <w:sz w:val="24"/>
                <w:szCs w:val="24"/>
              </w:rPr>
            </w:pPr>
            <w:r w:rsidRPr="00DA0B12">
              <w:rPr>
                <w:rFonts w:ascii="Times New Roman" w:hAnsi="Times New Roman" w:cs="Times New Roman"/>
                <w:b/>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ул.Ленина (от КНС до ул.К.Маркса   1072</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90"/>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 К.Маркса (от ул.Ленина до ул.К.Цеткин),   1824</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225"/>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ул.Загвоздкина (от ул. К.Маркса до ул.Партизанской)  726</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ул.Калинина, (от К.Маркса до ул.Калинина 75),    406</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b/>
                <w:sz w:val="24"/>
                <w:szCs w:val="24"/>
              </w:rPr>
            </w:pPr>
            <w:r w:rsidRPr="00DA0B12">
              <w:rPr>
                <w:rFonts w:ascii="Times New Roman" w:hAnsi="Times New Roman" w:cs="Times New Roman"/>
                <w:b/>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ул.Красная, (от ул.Украинской, до ул. Октябрьской),  1030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ул.Партизанская (от ул.Загвоздкина до ул. К. Цеткин),   210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lastRenderedPageBreak/>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 К.Цеткин (от ул.Партизанской до ул.Советской),   200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 Чечелева (от ул.К.Маркса до ул.Чечелева 84),   180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240"/>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ул.Красная, (от ул.Украинской, до ул.Красная 44),  360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214"/>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ул.К.Цеткин (от ул.К.Маркса до ул.Крупской),   200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150"/>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ул.Новостроек (от ул.Новостроек до Крупкой и ул.К.Цеткин),  270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255"/>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ул.Крупская (от ул.Загвоздкина до ул.Ленина),    980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180"/>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ул.К.Маркса (от ул.Украинской до ул. К.Цеткин) ,  250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240"/>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ул.Калинина, (от Партизанской до ул.К.Маркса) ,  210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120"/>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ул.Новостроек (от Ж.Д. №1 до Ж.Д. № 18,   210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97"/>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ул.Чинакалова (от ул.Ленина до ул.Дугинец),   180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210"/>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ул.Дугинец (от ул.Чинакалова до ул.Крупской) ,  160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180"/>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ул.Проезжая (от ул.Новая до ул.Лениина),   500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127"/>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ул.Ганенко (от ул.Новая до ул.Ленина),   500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240"/>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ул.Гагарина,  630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285"/>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ул.Пионерская ,  </w:t>
            </w:r>
            <w:r w:rsidRPr="00DA0B12">
              <w:rPr>
                <w:rFonts w:ascii="Times New Roman" w:hAnsi="Times New Roman" w:cs="Times New Roman"/>
                <w:color w:val="000000"/>
                <w:sz w:val="24"/>
                <w:szCs w:val="24"/>
              </w:rPr>
              <w:lastRenderedPageBreak/>
              <w:t>620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315"/>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lastRenderedPageBreak/>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 Новая до проезжей,   200</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870"/>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w:t>
            </w:r>
          </w:p>
        </w:tc>
        <w:tc>
          <w:tcPr>
            <w:tcW w:w="2268" w:type="dxa"/>
            <w:vAlign w:val="center"/>
          </w:tcPr>
          <w:p w:rsidR="00FA4CD8" w:rsidRPr="00DA0B12" w:rsidRDefault="00FA4CD8" w:rsidP="00FA4CD8">
            <w:pPr>
              <w:spacing w:line="276" w:lineRule="auto"/>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ул.Поповского,   582</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rPr>
          <w:trHeight w:val="1080"/>
        </w:trPr>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Насосная станция  первого подъема Водозабор № 1 на р.Кубань</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с.Коноково, промышленная зона</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водонапорная башня </w:t>
            </w:r>
          </w:p>
        </w:tc>
        <w:tc>
          <w:tcPr>
            <w:tcW w:w="2268" w:type="dxa"/>
            <w:vAlign w:val="center"/>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х.Украинский</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Да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водозаборная скважина </w:t>
            </w:r>
          </w:p>
          <w:p w:rsidR="00FA4CD8" w:rsidRPr="00DA0B12" w:rsidRDefault="00FA4CD8" w:rsidP="00FA4CD8">
            <w:pPr>
              <w:spacing w:line="276" w:lineRule="auto"/>
              <w:rPr>
                <w:rFonts w:ascii="Times New Roman" w:hAnsi="Times New Roman" w:cs="Times New Roman"/>
                <w:sz w:val="24"/>
                <w:szCs w:val="24"/>
              </w:rPr>
            </w:pPr>
          </w:p>
        </w:tc>
        <w:tc>
          <w:tcPr>
            <w:tcW w:w="2268" w:type="dxa"/>
            <w:vAlign w:val="center"/>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х.Украинский</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Да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водопроводные сети х.Украинский</w:t>
            </w:r>
          </w:p>
        </w:tc>
        <w:tc>
          <w:tcPr>
            <w:tcW w:w="2268" w:type="dxa"/>
            <w:vAlign w:val="center"/>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24,7 км.</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Да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Водонапорные сети п.Мичуринский</w:t>
            </w:r>
          </w:p>
        </w:tc>
        <w:tc>
          <w:tcPr>
            <w:tcW w:w="2268" w:type="dxa"/>
            <w:vAlign w:val="center"/>
          </w:tcPr>
          <w:p w:rsidR="00FA4CD8" w:rsidRPr="00DA0B12" w:rsidRDefault="00FA4CD8" w:rsidP="00FA4CD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12,0 км.</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Да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Водопроводные сети </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 Успенское, 74,9 км</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Водопроводные сети </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п. Мичуринский, 22,5 км</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водонапорная башня  </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vertAlign w:val="superscript"/>
              </w:rPr>
            </w:pPr>
            <w:r w:rsidRPr="00DA0B12">
              <w:rPr>
                <w:rFonts w:ascii="Times New Roman" w:hAnsi="Times New Roman" w:cs="Times New Roman"/>
                <w:sz w:val="24"/>
                <w:szCs w:val="24"/>
              </w:rPr>
              <w:t>Станция ОСВ 30м</w:t>
            </w:r>
            <w:r w:rsidRPr="00DA0B12">
              <w:rPr>
                <w:rFonts w:ascii="Times New Roman" w:hAnsi="Times New Roman" w:cs="Times New Roman"/>
                <w:sz w:val="24"/>
                <w:szCs w:val="24"/>
                <w:vertAlign w:val="superscript"/>
              </w:rPr>
              <w:t>3</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Нет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Водонапорная башня №1</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Ул. Украинская</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Нет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водоочистная станция ОСВ</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Нет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водонапорная башня №2</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Ул. Украинская.</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Нет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станция 1-го подъема п.Мичуринский</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п.Мичуринский</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Нет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станция 1-го подъемаа.Кургоковский</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А.Кургоковский, берег р.Кубань</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Нет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 3 и 4 очередь</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Успенский район</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Нет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 4 фильтра 3 осветлителя</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Успенский район</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Нет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 восточная часть</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С.Успенское, 19,6 км.</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Нет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 от 1 подъёма. До ОСВ</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С.Успенское, 2,73 км.</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Нет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 от ОСВ до 1 колодца</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С.Успенское,   1км.</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Нет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Трубопровод от отстойников до ВОС</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с.Успенское</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Нет </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 год</w:t>
            </w: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b/>
                <w:sz w:val="24"/>
                <w:szCs w:val="24"/>
              </w:rPr>
            </w:pPr>
            <w:r w:rsidRPr="00DA0B12">
              <w:rPr>
                <w:rFonts w:ascii="Times New Roman" w:hAnsi="Times New Roman" w:cs="Times New Roman"/>
                <w:b/>
                <w:sz w:val="24"/>
                <w:szCs w:val="24"/>
              </w:rPr>
              <w:t>Коноковское   с/п</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lastRenderedPageBreak/>
              <w:t xml:space="preserve">Водопроводные сети </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мкр.Восточный, 2,520км</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да</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23-АН 416131 от 20.05.2015</w:t>
            </w: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b/>
                <w:sz w:val="24"/>
                <w:szCs w:val="24"/>
              </w:rPr>
            </w:pPr>
            <w:r w:rsidRPr="00DA0B12">
              <w:rPr>
                <w:rFonts w:ascii="Times New Roman" w:hAnsi="Times New Roman" w:cs="Times New Roman"/>
                <w:b/>
                <w:sz w:val="24"/>
                <w:szCs w:val="24"/>
              </w:rPr>
              <w:t>Кургоковское с/п</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Водопроводные сети</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3,185</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Водонапорная башня</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b/>
                <w:sz w:val="24"/>
                <w:szCs w:val="24"/>
              </w:rPr>
            </w:pPr>
            <w:r w:rsidRPr="00DA0B12">
              <w:rPr>
                <w:rFonts w:ascii="Times New Roman" w:hAnsi="Times New Roman" w:cs="Times New Roman"/>
                <w:b/>
                <w:sz w:val="24"/>
                <w:szCs w:val="24"/>
              </w:rPr>
              <w:t>Маламинское с/п</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Водопроводные сети </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0,410 км</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да</w:t>
            </w:r>
          </w:p>
        </w:tc>
        <w:tc>
          <w:tcPr>
            <w:tcW w:w="1713"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№23-АН 416128 от 20.05.2015</w:t>
            </w: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Водонапорная башня </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Нет</w:t>
            </w:r>
          </w:p>
        </w:tc>
        <w:tc>
          <w:tcPr>
            <w:tcW w:w="1713"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p>
        </w:tc>
      </w:tr>
      <w:tr w:rsidR="00FA4CD8" w:rsidRPr="00DA0B12" w:rsidTr="00E11E4E">
        <w:tc>
          <w:tcPr>
            <w:tcW w:w="268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 xml:space="preserve">Водопроводные сети </w:t>
            </w:r>
          </w:p>
        </w:tc>
        <w:tc>
          <w:tcPr>
            <w:tcW w:w="2268" w:type="dxa"/>
            <w:vAlign w:val="center"/>
          </w:tcPr>
          <w:p w:rsidR="00FA4CD8" w:rsidRPr="00DA0B12" w:rsidRDefault="00FA4CD8"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 Маламино,19,3 км.</w:t>
            </w:r>
          </w:p>
        </w:tc>
        <w:tc>
          <w:tcPr>
            <w:tcW w:w="1559" w:type="dxa"/>
            <w:vAlign w:val="center"/>
          </w:tcPr>
          <w:p w:rsidR="00FA4CD8" w:rsidRPr="00DA0B12" w:rsidRDefault="00FA4CD8" w:rsidP="00FA4CD8">
            <w:pPr>
              <w:spacing w:line="276" w:lineRule="auto"/>
              <w:rPr>
                <w:rFonts w:ascii="Times New Roman" w:hAnsi="Times New Roman" w:cs="Times New Roman"/>
                <w:sz w:val="24"/>
                <w:szCs w:val="24"/>
              </w:rPr>
            </w:pPr>
            <w:r w:rsidRPr="00DA0B12">
              <w:rPr>
                <w:rFonts w:ascii="Times New Roman" w:hAnsi="Times New Roman" w:cs="Times New Roman"/>
                <w:sz w:val="24"/>
                <w:szCs w:val="24"/>
              </w:rPr>
              <w:t>Нет</w:t>
            </w:r>
          </w:p>
        </w:tc>
        <w:tc>
          <w:tcPr>
            <w:tcW w:w="1713" w:type="dxa"/>
            <w:vAlign w:val="center"/>
          </w:tcPr>
          <w:p w:rsidR="00FA4CD8" w:rsidRPr="00DA0B12" w:rsidRDefault="00FA4CD8" w:rsidP="00FA4CD8">
            <w:pPr>
              <w:spacing w:line="276" w:lineRule="auto"/>
              <w:rPr>
                <w:rFonts w:ascii="Times New Roman" w:hAnsi="Times New Roman" w:cs="Times New Roman"/>
                <w:sz w:val="24"/>
                <w:szCs w:val="24"/>
              </w:rPr>
            </w:pPr>
          </w:p>
        </w:tc>
        <w:tc>
          <w:tcPr>
            <w:tcW w:w="1527" w:type="dxa"/>
            <w:vAlign w:val="center"/>
          </w:tcPr>
          <w:p w:rsidR="00FA4CD8" w:rsidRPr="00DA0B12" w:rsidRDefault="00FA4CD8" w:rsidP="00F45BF1">
            <w:pPr>
              <w:spacing w:line="276" w:lineRule="auto"/>
              <w:jc w:val="center"/>
              <w:rPr>
                <w:rFonts w:ascii="Times New Roman" w:hAnsi="Times New Roman" w:cs="Times New Roman"/>
                <w:sz w:val="24"/>
                <w:szCs w:val="24"/>
              </w:rPr>
            </w:pPr>
          </w:p>
        </w:tc>
      </w:tr>
    </w:tbl>
    <w:p w:rsidR="00FA4CD8" w:rsidRPr="00DA0B12" w:rsidRDefault="00FA4CD8" w:rsidP="00FA4CD8">
      <w:pPr>
        <w:spacing w:after="0" w:line="312" w:lineRule="auto"/>
        <w:ind w:firstLine="709"/>
        <w:jc w:val="both"/>
        <w:rPr>
          <w:rFonts w:ascii="Times New Roman" w:hAnsi="Times New Roman" w:cs="Times New Roman"/>
          <w:sz w:val="24"/>
          <w:szCs w:val="24"/>
        </w:rPr>
      </w:pPr>
    </w:p>
    <w:p w:rsidR="0055139E" w:rsidRPr="00DA0B12" w:rsidRDefault="00EC76F9" w:rsidP="00EC76F9">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Режимы водоснабжения в с.Успенское, пос. Мичуринский, с. Маламино, х,Белицкий, х. Украинский – непрерывные.</w:t>
      </w:r>
    </w:p>
    <w:p w:rsidR="00500659" w:rsidRPr="00DA0B12" w:rsidRDefault="00500659" w:rsidP="00EC76F9">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Количество аварий на сетях водоснабжения: 2015 г. – 101 шт., 2016 г. – 87 шт.</w:t>
      </w:r>
    </w:p>
    <w:p w:rsidR="00EC76F9" w:rsidRPr="00DA0B12" w:rsidRDefault="00EC76F9" w:rsidP="00EC76F9">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Согласно утверждённой и согласованной программе производственного контроля Армавирским филиалом ФГУЗ, отбор исходной и чистой воды производится по графику. Протоколы обследования на качества воды имеются в МУП «Успенский водоканал».</w:t>
      </w:r>
    </w:p>
    <w:p w:rsidR="00500659" w:rsidRPr="00DA0B12" w:rsidRDefault="00500659" w:rsidP="00EC76F9">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В настоящее время объекты систем водоснабжения находятся на балансе и эксплуатируются МУП «Успенский водоканал».</w:t>
      </w:r>
    </w:p>
    <w:p w:rsidR="00500659" w:rsidRPr="00DA0B12" w:rsidRDefault="00500659" w:rsidP="00EC76F9">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Основной деятельностью в </w:t>
      </w:r>
      <w:r w:rsidR="001B67B5" w:rsidRPr="00DA0B12">
        <w:rPr>
          <w:rFonts w:ascii="Times New Roman" w:hAnsi="Times New Roman" w:cs="Times New Roman"/>
          <w:sz w:val="24"/>
          <w:szCs w:val="24"/>
        </w:rPr>
        <w:t xml:space="preserve">Успенском </w:t>
      </w:r>
      <w:r w:rsidRPr="00DA0B12">
        <w:rPr>
          <w:rFonts w:ascii="Times New Roman" w:hAnsi="Times New Roman" w:cs="Times New Roman"/>
          <w:sz w:val="24"/>
          <w:szCs w:val="24"/>
        </w:rPr>
        <w:t xml:space="preserve">сельском поселении </w:t>
      </w:r>
      <w:r w:rsidR="001B67B5" w:rsidRPr="00DA0B12">
        <w:rPr>
          <w:rFonts w:ascii="Times New Roman" w:hAnsi="Times New Roman" w:cs="Times New Roman"/>
          <w:sz w:val="24"/>
          <w:szCs w:val="24"/>
        </w:rPr>
        <w:t xml:space="preserve">МУП «Успенский водоканал» </w:t>
      </w:r>
      <w:r w:rsidRPr="00DA0B12">
        <w:rPr>
          <w:rFonts w:ascii="Times New Roman" w:hAnsi="Times New Roman" w:cs="Times New Roman"/>
          <w:sz w:val="24"/>
          <w:szCs w:val="24"/>
        </w:rPr>
        <w:t>является водоснабжение, водоотведение и оказание услуг в сфере эксплуатации водопроводно-канализационного хозяйства.</w:t>
      </w:r>
    </w:p>
    <w:p w:rsidR="001211FE" w:rsidRPr="00DA0B12" w:rsidRDefault="001211FE" w:rsidP="00EC76F9">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В целом муниципальное унитарное предприятие «Успенский водоканал» муниципального образования Успенский район оказывает услуги водоснабжения, водоотведения и санитарной очистки.</w:t>
      </w:r>
    </w:p>
    <w:p w:rsidR="005F4718" w:rsidRPr="00DA0B12" w:rsidRDefault="005F4718" w:rsidP="00EC76F9">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Услуги МУП «Успенский водоканал»предоставляются населению, предприятиям и социальным объектам Успенского сельского поселения.</w:t>
      </w:r>
    </w:p>
    <w:p w:rsidR="005F4718" w:rsidRPr="00DA0B12" w:rsidRDefault="005F4718" w:rsidP="00EC76F9">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С потребителями воды заключены договора.</w:t>
      </w:r>
    </w:p>
    <w:p w:rsidR="00EC76F9" w:rsidRPr="00DA0B12" w:rsidRDefault="00EC76F9" w:rsidP="008E6852">
      <w:pPr>
        <w:widowControl w:val="0"/>
        <w:autoSpaceDE w:val="0"/>
        <w:autoSpaceDN w:val="0"/>
        <w:adjustRightInd w:val="0"/>
        <w:spacing w:after="0" w:line="288" w:lineRule="auto"/>
        <w:ind w:left="360"/>
        <w:jc w:val="center"/>
        <w:rPr>
          <w:rFonts w:ascii="Times New Roman" w:hAnsi="Times New Roman" w:cs="Times New Roman"/>
          <w:b/>
          <w:sz w:val="24"/>
          <w:szCs w:val="24"/>
        </w:rPr>
      </w:pPr>
    </w:p>
    <w:p w:rsidR="00D35D57" w:rsidRPr="00DA0B12" w:rsidRDefault="008E6852" w:rsidP="008E6852">
      <w:pPr>
        <w:widowControl w:val="0"/>
        <w:autoSpaceDE w:val="0"/>
        <w:autoSpaceDN w:val="0"/>
        <w:adjustRightInd w:val="0"/>
        <w:spacing w:after="0" w:line="288" w:lineRule="auto"/>
        <w:ind w:left="360"/>
        <w:jc w:val="center"/>
        <w:rPr>
          <w:rFonts w:ascii="Times New Roman" w:hAnsi="Times New Roman" w:cs="Times New Roman"/>
          <w:b/>
          <w:sz w:val="24"/>
          <w:szCs w:val="24"/>
        </w:rPr>
      </w:pPr>
      <w:r w:rsidRPr="00DA0B12">
        <w:rPr>
          <w:rFonts w:ascii="Times New Roman" w:hAnsi="Times New Roman" w:cs="Times New Roman"/>
          <w:b/>
          <w:sz w:val="24"/>
          <w:szCs w:val="24"/>
        </w:rPr>
        <w:t xml:space="preserve">1.2.  </w:t>
      </w:r>
      <w:r w:rsidR="00D35D57" w:rsidRPr="00DA0B12">
        <w:rPr>
          <w:rFonts w:ascii="Times New Roman" w:hAnsi="Times New Roman" w:cs="Times New Roman"/>
          <w:b/>
          <w:sz w:val="24"/>
          <w:szCs w:val="24"/>
        </w:rPr>
        <w:t>Направления развития централизованных систем водоснабжения.</w:t>
      </w:r>
    </w:p>
    <w:p w:rsidR="005F4718" w:rsidRPr="00DA0B12" w:rsidRDefault="005F4718" w:rsidP="008E6852">
      <w:pPr>
        <w:widowControl w:val="0"/>
        <w:autoSpaceDE w:val="0"/>
        <w:autoSpaceDN w:val="0"/>
        <w:adjustRightInd w:val="0"/>
        <w:spacing w:after="0" w:line="288" w:lineRule="auto"/>
        <w:ind w:left="360"/>
        <w:jc w:val="center"/>
        <w:rPr>
          <w:rFonts w:ascii="Times New Roman" w:hAnsi="Times New Roman" w:cs="Times New Roman"/>
          <w:b/>
          <w:sz w:val="24"/>
          <w:szCs w:val="24"/>
        </w:rPr>
      </w:pPr>
    </w:p>
    <w:p w:rsidR="005F4718" w:rsidRPr="00DA0B12" w:rsidRDefault="005F4718" w:rsidP="005F4718">
      <w:pPr>
        <w:pStyle w:val="a3"/>
        <w:widowControl w:val="0"/>
        <w:autoSpaceDE w:val="0"/>
        <w:autoSpaceDN w:val="0"/>
        <w:adjustRightInd w:val="0"/>
        <w:spacing w:after="0" w:line="312" w:lineRule="auto"/>
        <w:ind w:left="0" w:firstLine="720"/>
        <w:jc w:val="both"/>
        <w:rPr>
          <w:rFonts w:ascii="Times New Roman" w:hAnsi="Times New Roman" w:cs="Times New Roman"/>
          <w:sz w:val="24"/>
          <w:szCs w:val="24"/>
        </w:rPr>
      </w:pPr>
      <w:r w:rsidRPr="00DA0B12">
        <w:rPr>
          <w:rFonts w:ascii="Times New Roman" w:hAnsi="Times New Roman" w:cs="Times New Roman"/>
          <w:sz w:val="24"/>
          <w:szCs w:val="24"/>
        </w:rPr>
        <w:t>Генеральным планом развития Успенского сельского поселения предусматривается дальнейшее развитие централизованной системы водоснабжения.</w:t>
      </w:r>
    </w:p>
    <w:p w:rsidR="00A064AC" w:rsidRPr="00DA0B12" w:rsidRDefault="005F4718" w:rsidP="005F4718">
      <w:pPr>
        <w:pStyle w:val="a3"/>
        <w:widowControl w:val="0"/>
        <w:autoSpaceDE w:val="0"/>
        <w:autoSpaceDN w:val="0"/>
        <w:adjustRightInd w:val="0"/>
        <w:spacing w:after="0" w:line="312" w:lineRule="auto"/>
        <w:ind w:left="0" w:firstLine="720"/>
        <w:jc w:val="both"/>
        <w:rPr>
          <w:rFonts w:ascii="Times New Roman" w:hAnsi="Times New Roman" w:cs="Times New Roman"/>
          <w:sz w:val="24"/>
          <w:szCs w:val="24"/>
        </w:rPr>
      </w:pPr>
      <w:r w:rsidRPr="00DA0B12">
        <w:rPr>
          <w:rFonts w:ascii="Times New Roman" w:hAnsi="Times New Roman" w:cs="Times New Roman"/>
          <w:sz w:val="24"/>
          <w:szCs w:val="24"/>
        </w:rPr>
        <w:t>В настоящее время общая площадь жилищного фонда</w:t>
      </w:r>
      <w:r w:rsidR="00C46254" w:rsidRPr="00DA0B12">
        <w:rPr>
          <w:rFonts w:ascii="Times New Roman" w:hAnsi="Times New Roman" w:cs="Times New Roman"/>
          <w:sz w:val="24"/>
          <w:szCs w:val="24"/>
        </w:rPr>
        <w:t xml:space="preserve"> Успенского сельского поселения составляет 271,5 тыс. кв.м. Жилая зона занимает основную часть территории и представлена в основном территориями существующей 1 – 2-х этажной индивидуальной застройки, а также секционными жилыми домами 2-3 этажа.</w:t>
      </w:r>
    </w:p>
    <w:p w:rsidR="00C46254" w:rsidRPr="00DA0B12" w:rsidRDefault="00C46254" w:rsidP="00C46254">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В настоящее время жилищный фонд с. Успенское находится в удовлетворительном техническом состоянии, замена его не планируется. Рекомендуется уплотнение, </w:t>
      </w:r>
      <w:r w:rsidRPr="00DA0B12">
        <w:rPr>
          <w:rFonts w:ascii="Times New Roman" w:hAnsi="Times New Roman" w:cs="Times New Roman"/>
          <w:sz w:val="24"/>
          <w:szCs w:val="24"/>
        </w:rPr>
        <w:lastRenderedPageBreak/>
        <w:t xml:space="preserve">модернизация, обновление существующего жилищного фонда в пределах имеющихся участков.  </w:t>
      </w:r>
    </w:p>
    <w:p w:rsidR="00C46254" w:rsidRPr="00DA0B12" w:rsidRDefault="00C46254" w:rsidP="00C46254">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С учетом сложившейся структуры строительства на территории села и тенденций ее изменения, в новом строительстве предлагается применять следующие типы застройки:</w:t>
      </w:r>
    </w:p>
    <w:p w:rsidR="00C46254" w:rsidRPr="00DA0B12" w:rsidRDefault="00C46254" w:rsidP="00C46254">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многоквартирную 3-этажную при средней обеспеченности населения общей площадью жилищного фонда 25 м</w:t>
      </w:r>
      <w:r w:rsidRPr="00DA0B12">
        <w:rPr>
          <w:rFonts w:ascii="Times New Roman" w:hAnsi="Times New Roman" w:cs="Times New Roman"/>
          <w:sz w:val="24"/>
          <w:szCs w:val="24"/>
          <w:vertAlign w:val="superscript"/>
        </w:rPr>
        <w:t>2</w:t>
      </w:r>
      <w:r w:rsidRPr="00DA0B12">
        <w:rPr>
          <w:rFonts w:ascii="Times New Roman" w:hAnsi="Times New Roman" w:cs="Times New Roman"/>
          <w:sz w:val="24"/>
          <w:szCs w:val="24"/>
        </w:rPr>
        <w:t xml:space="preserve">/чел.; </w:t>
      </w:r>
    </w:p>
    <w:p w:rsidR="00C46254" w:rsidRPr="00DA0B12" w:rsidRDefault="00C46254" w:rsidP="00C46254">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- 1-2-этажную индивидуальную, средняя жилищная обеспеченность – 30 м</w:t>
      </w:r>
      <w:r w:rsidRPr="00DA0B12">
        <w:rPr>
          <w:rFonts w:ascii="Times New Roman" w:hAnsi="Times New Roman" w:cs="Times New Roman"/>
          <w:sz w:val="24"/>
          <w:szCs w:val="24"/>
          <w:vertAlign w:val="superscript"/>
        </w:rPr>
        <w:t>2</w:t>
      </w:r>
      <w:r w:rsidRPr="00DA0B12">
        <w:rPr>
          <w:rFonts w:ascii="Times New Roman" w:hAnsi="Times New Roman" w:cs="Times New Roman"/>
          <w:sz w:val="24"/>
          <w:szCs w:val="24"/>
        </w:rPr>
        <w:t>/чел.</w:t>
      </w:r>
    </w:p>
    <w:p w:rsidR="00C46254" w:rsidRPr="00DA0B12" w:rsidRDefault="00C46254" w:rsidP="00C46254">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Кроме того, предполагается доведение средней жилищной обеспеченности существующего населения на расчётный срок – до 23,5 м</w:t>
      </w:r>
      <w:r w:rsidRPr="00DA0B12">
        <w:rPr>
          <w:rFonts w:ascii="Times New Roman" w:hAnsi="Times New Roman" w:cs="Times New Roman"/>
          <w:sz w:val="24"/>
          <w:szCs w:val="24"/>
          <w:vertAlign w:val="superscript"/>
        </w:rPr>
        <w:t>2</w:t>
      </w:r>
      <w:r w:rsidRPr="00DA0B12">
        <w:rPr>
          <w:rFonts w:ascii="Times New Roman" w:hAnsi="Times New Roman" w:cs="Times New Roman"/>
          <w:sz w:val="24"/>
          <w:szCs w:val="24"/>
        </w:rPr>
        <w:t>/чел.</w:t>
      </w:r>
    </w:p>
    <w:p w:rsidR="00C46254" w:rsidRPr="00DA0B12" w:rsidRDefault="00C46254" w:rsidP="00C46254">
      <w:pPr>
        <w:widowControl w:val="0"/>
        <w:suppressAutoHyphens/>
        <w:spacing w:after="0" w:line="312" w:lineRule="auto"/>
        <w:ind w:firstLine="709"/>
        <w:jc w:val="both"/>
        <w:rPr>
          <w:rFonts w:ascii="Times New Roman" w:eastAsia="Arial Unicode MS" w:hAnsi="Times New Roman" w:cs="Times New Roman"/>
          <w:sz w:val="24"/>
          <w:szCs w:val="24"/>
        </w:rPr>
      </w:pPr>
      <w:r w:rsidRPr="00DA0B12">
        <w:rPr>
          <w:rFonts w:ascii="Times New Roman" w:eastAsia="Arial Unicode MS" w:hAnsi="Times New Roman" w:cs="Times New Roman"/>
          <w:sz w:val="24"/>
          <w:szCs w:val="24"/>
        </w:rPr>
        <w:t>В настоящей работе дана прогнозная оценка жилищной потребности населения села и объемов нового жилищного строительства на проектные этапы, ориентированная на перспективную численность населения.</w:t>
      </w:r>
    </w:p>
    <w:p w:rsidR="00C46254" w:rsidRPr="00DA0B12" w:rsidRDefault="00C46254" w:rsidP="00C46254">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Новым жилищным фондом, согласно проведённым расчётам, необходимо обеспечить:</w:t>
      </w:r>
    </w:p>
    <w:p w:rsidR="00C46254" w:rsidRPr="00DA0B12" w:rsidRDefault="00C46254" w:rsidP="00C46254">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на 1 очередь строительства к 2019 г. – 1482 чел.,</w:t>
      </w:r>
    </w:p>
    <w:p w:rsidR="00C46254" w:rsidRPr="00DA0B12" w:rsidRDefault="00C46254" w:rsidP="00C46254">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на расчётный срок к 2029 г. – 3959 чел.</w:t>
      </w:r>
    </w:p>
    <w:p w:rsidR="00C46254" w:rsidRDefault="00C46254" w:rsidP="00C46254">
      <w:pPr>
        <w:spacing w:after="0" w:line="312" w:lineRule="auto"/>
        <w:ind w:firstLine="709"/>
        <w:jc w:val="both"/>
        <w:rPr>
          <w:rFonts w:ascii="Times New Roman" w:eastAsia="Arial Unicode MS" w:hAnsi="Times New Roman" w:cs="Times New Roman"/>
          <w:sz w:val="24"/>
          <w:szCs w:val="24"/>
        </w:rPr>
      </w:pPr>
      <w:r w:rsidRPr="00DA0B12">
        <w:rPr>
          <w:rFonts w:ascii="Times New Roman" w:eastAsia="Arial Unicode MS" w:hAnsi="Times New Roman" w:cs="Times New Roman"/>
          <w:sz w:val="24"/>
          <w:szCs w:val="24"/>
        </w:rPr>
        <w:t xml:space="preserve">Из общего объема нового строительства 65% придется на секционную 3-этажную жилую застройку, 35% - на индивидуальную усадебную жилую застройку. </w:t>
      </w:r>
    </w:p>
    <w:p w:rsidR="006D75FB" w:rsidRPr="00DA0B12" w:rsidRDefault="006D75FB" w:rsidP="006D75FB">
      <w:pPr>
        <w:widowControl w:val="0"/>
        <w:suppressAutoHyphens/>
        <w:spacing w:after="0"/>
        <w:ind w:firstLine="709"/>
        <w:jc w:val="both"/>
        <w:rPr>
          <w:rFonts w:ascii="Times New Roman" w:eastAsia="Arial Unicode MS" w:hAnsi="Times New Roman" w:cs="Times New Roman"/>
          <w:sz w:val="24"/>
          <w:szCs w:val="24"/>
        </w:rPr>
      </w:pPr>
      <w:r w:rsidRPr="00DA0B12">
        <w:rPr>
          <w:rFonts w:ascii="Times New Roman" w:eastAsia="Arial Unicode MS" w:hAnsi="Times New Roman" w:cs="Times New Roman"/>
          <w:sz w:val="24"/>
          <w:szCs w:val="24"/>
        </w:rPr>
        <w:t xml:space="preserve">Прогноз потребности в жилищном фонде и определение размеров нового жилищного строительства </w:t>
      </w:r>
      <w:r>
        <w:rPr>
          <w:rFonts w:ascii="Times New Roman" w:eastAsia="Arial Unicode MS" w:hAnsi="Times New Roman" w:cs="Times New Roman"/>
          <w:sz w:val="24"/>
          <w:szCs w:val="24"/>
        </w:rPr>
        <w:t xml:space="preserve">на территории Успенского сельского поселения указаны в таблице 4. </w:t>
      </w:r>
    </w:p>
    <w:p w:rsidR="006D75FB" w:rsidRPr="00DA0B12" w:rsidRDefault="006D75FB" w:rsidP="00C46254">
      <w:pPr>
        <w:spacing w:after="0" w:line="312" w:lineRule="auto"/>
        <w:ind w:firstLine="709"/>
        <w:jc w:val="both"/>
        <w:rPr>
          <w:rFonts w:ascii="Times New Roman" w:eastAsia="Arial Unicode MS" w:hAnsi="Times New Roman" w:cs="Times New Roman"/>
          <w:sz w:val="24"/>
          <w:szCs w:val="24"/>
        </w:rPr>
      </w:pPr>
    </w:p>
    <w:p w:rsidR="00C46254" w:rsidRPr="00DA0B12" w:rsidRDefault="00C46254" w:rsidP="00C46254">
      <w:pPr>
        <w:widowControl w:val="0"/>
        <w:suppressAutoHyphens/>
        <w:spacing w:after="0"/>
        <w:ind w:firstLine="709"/>
        <w:jc w:val="both"/>
        <w:rPr>
          <w:rFonts w:ascii="Times New Roman" w:eastAsia="Arial Unicode MS" w:hAnsi="Times New Roman" w:cs="Times New Roman"/>
          <w:sz w:val="24"/>
          <w:szCs w:val="24"/>
        </w:rPr>
      </w:pPr>
      <w:r w:rsidRPr="00DA0B12">
        <w:rPr>
          <w:rFonts w:ascii="Times New Roman" w:eastAsia="Arial Unicode MS" w:hAnsi="Times New Roman" w:cs="Times New Roman"/>
          <w:sz w:val="24"/>
          <w:szCs w:val="24"/>
        </w:rPr>
        <w:t xml:space="preserve">Таблица </w:t>
      </w:r>
      <w:r w:rsidR="006D75FB">
        <w:rPr>
          <w:rFonts w:ascii="Times New Roman" w:eastAsia="Arial Unicode MS" w:hAnsi="Times New Roman" w:cs="Times New Roman"/>
          <w:sz w:val="24"/>
          <w:szCs w:val="24"/>
        </w:rPr>
        <w:t>4</w:t>
      </w:r>
    </w:p>
    <w:p w:rsidR="00C46254" w:rsidRPr="00DA0B12" w:rsidRDefault="00C46254" w:rsidP="00C46254">
      <w:pPr>
        <w:widowControl w:val="0"/>
        <w:suppressAutoHyphens/>
        <w:spacing w:after="0"/>
        <w:ind w:firstLine="709"/>
        <w:jc w:val="center"/>
        <w:rPr>
          <w:rFonts w:ascii="Times New Roman" w:eastAsia="Arial Unicode MS" w:hAnsi="Times New Roman" w:cs="Times New Roman"/>
          <w:sz w:val="24"/>
          <w:szCs w:val="24"/>
        </w:rPr>
      </w:pPr>
      <w:r w:rsidRPr="00DA0B12">
        <w:rPr>
          <w:rFonts w:ascii="Times New Roman" w:eastAsia="Arial Unicode MS" w:hAnsi="Times New Roman" w:cs="Times New Roman"/>
          <w:sz w:val="24"/>
          <w:szCs w:val="24"/>
        </w:rPr>
        <w:t xml:space="preserve">Прогноз потребности в жилищном фонде и определение размеров нового жилищного строительства </w:t>
      </w:r>
    </w:p>
    <w:tbl>
      <w:tblPr>
        <w:tblW w:w="96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253"/>
        <w:gridCol w:w="993"/>
        <w:gridCol w:w="1133"/>
        <w:gridCol w:w="1134"/>
        <w:gridCol w:w="850"/>
        <w:gridCol w:w="1134"/>
        <w:gridCol w:w="1134"/>
      </w:tblGrid>
      <w:tr w:rsidR="00C46254" w:rsidRPr="00DA0B12" w:rsidTr="006D75FB">
        <w:trPr>
          <w:trHeight w:val="2295"/>
        </w:trPr>
        <w:tc>
          <w:tcPr>
            <w:tcW w:w="3253" w:type="dxa"/>
            <w:tcBorders>
              <w:top w:val="single" w:sz="6" w:space="0" w:color="000000"/>
              <w:left w:val="single" w:sz="6" w:space="0" w:color="000000"/>
              <w:bottom w:val="single" w:sz="6" w:space="0" w:color="000000"/>
              <w:right w:val="single" w:sz="6" w:space="0" w:color="000000"/>
            </w:tcBorders>
            <w:vAlign w:val="center"/>
          </w:tcPr>
          <w:p w:rsidR="00C46254" w:rsidRPr="00DA0B12" w:rsidRDefault="00C46254" w:rsidP="00C46254">
            <w:pPr>
              <w:snapToGrid w:val="0"/>
              <w:spacing w:after="0"/>
              <w:jc w:val="center"/>
              <w:rPr>
                <w:rFonts w:ascii="Times New Roman" w:hAnsi="Times New Roman" w:cs="Times New Roman"/>
                <w:sz w:val="24"/>
                <w:szCs w:val="24"/>
              </w:rPr>
            </w:pPr>
            <w:r w:rsidRPr="00DA0B12">
              <w:rPr>
                <w:rFonts w:ascii="Times New Roman" w:hAnsi="Times New Roman" w:cs="Times New Roman"/>
                <w:sz w:val="24"/>
                <w:szCs w:val="24"/>
                <w:lang w:eastAsia="ar-SA"/>
              </w:rPr>
              <w:t>Наименование показателей</w:t>
            </w:r>
          </w:p>
        </w:tc>
        <w:tc>
          <w:tcPr>
            <w:tcW w:w="993" w:type="dxa"/>
            <w:tcBorders>
              <w:top w:val="single" w:sz="6" w:space="0" w:color="000000"/>
              <w:left w:val="single" w:sz="6" w:space="0" w:color="000000"/>
              <w:bottom w:val="single" w:sz="6" w:space="0" w:color="000000"/>
              <w:right w:val="single" w:sz="6" w:space="0" w:color="000000"/>
            </w:tcBorders>
            <w:textDirection w:val="btLr"/>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Население, чел.</w:t>
            </w:r>
          </w:p>
        </w:tc>
        <w:tc>
          <w:tcPr>
            <w:tcW w:w="1133" w:type="dxa"/>
            <w:tcBorders>
              <w:top w:val="single" w:sz="6" w:space="0" w:color="000000"/>
              <w:left w:val="single" w:sz="6" w:space="0" w:color="000000"/>
              <w:bottom w:val="single" w:sz="6" w:space="0" w:color="000000"/>
              <w:right w:val="single" w:sz="6" w:space="0" w:color="000000"/>
            </w:tcBorders>
            <w:textDirection w:val="btLr"/>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Обеспеченность, кв.м/чел.</w:t>
            </w:r>
          </w:p>
        </w:tc>
        <w:tc>
          <w:tcPr>
            <w:tcW w:w="1134" w:type="dxa"/>
            <w:tcBorders>
              <w:top w:val="single" w:sz="6" w:space="0" w:color="000000"/>
              <w:left w:val="single" w:sz="6" w:space="0" w:color="000000"/>
              <w:bottom w:val="single" w:sz="6" w:space="0" w:color="000000"/>
              <w:right w:val="single" w:sz="6" w:space="0" w:color="000000"/>
            </w:tcBorders>
            <w:textDirection w:val="btLr"/>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Убывающий фонд, тыс.кв.м.</w:t>
            </w:r>
          </w:p>
        </w:tc>
        <w:tc>
          <w:tcPr>
            <w:tcW w:w="850" w:type="dxa"/>
            <w:tcBorders>
              <w:top w:val="single" w:sz="6" w:space="0" w:color="000000"/>
              <w:left w:val="single" w:sz="6" w:space="0" w:color="000000"/>
              <w:bottom w:val="single" w:sz="6" w:space="0" w:color="000000"/>
              <w:right w:val="single" w:sz="6" w:space="0" w:color="000000"/>
            </w:tcBorders>
            <w:textDirection w:val="btLr"/>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Сохраняемый фонд, тыс. кв.м</w:t>
            </w:r>
          </w:p>
        </w:tc>
        <w:tc>
          <w:tcPr>
            <w:tcW w:w="1134" w:type="dxa"/>
            <w:tcBorders>
              <w:top w:val="single" w:sz="6" w:space="0" w:color="000000"/>
              <w:left w:val="single" w:sz="6" w:space="0" w:color="000000"/>
              <w:bottom w:val="single" w:sz="6" w:space="0" w:color="000000"/>
              <w:right w:val="single" w:sz="6" w:space="0" w:color="000000"/>
            </w:tcBorders>
            <w:textDirection w:val="btLr"/>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Новое строительство,  тыс. кв. м</w:t>
            </w:r>
          </w:p>
        </w:tc>
        <w:tc>
          <w:tcPr>
            <w:tcW w:w="1134" w:type="dxa"/>
            <w:tcBorders>
              <w:top w:val="single" w:sz="6" w:space="0" w:color="000000"/>
              <w:left w:val="single" w:sz="6" w:space="0" w:color="000000"/>
              <w:bottom w:val="single" w:sz="6" w:space="0" w:color="000000"/>
              <w:right w:val="single" w:sz="6" w:space="0" w:color="000000"/>
            </w:tcBorders>
            <w:textDirection w:val="btLr"/>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Жилищный фонд, всего тыс. кв. м</w:t>
            </w:r>
          </w:p>
        </w:tc>
      </w:tr>
      <w:tr w:rsidR="00C46254" w:rsidRPr="00DA0B12" w:rsidTr="00C46254">
        <w:trPr>
          <w:trHeight w:val="255"/>
        </w:trPr>
        <w:tc>
          <w:tcPr>
            <w:tcW w:w="3253"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napToGrid w:val="0"/>
              <w:spacing w:after="0"/>
              <w:ind w:right="-108"/>
              <w:rPr>
                <w:rFonts w:ascii="Times New Roman" w:hAnsi="Times New Roman" w:cs="Times New Roman"/>
                <w:sz w:val="24"/>
                <w:szCs w:val="24"/>
                <w:lang w:eastAsia="ar-SA"/>
              </w:rPr>
            </w:pPr>
            <w:r w:rsidRPr="00DA0B12">
              <w:rPr>
                <w:rFonts w:ascii="Times New Roman" w:hAnsi="Times New Roman" w:cs="Times New Roman"/>
                <w:sz w:val="24"/>
                <w:szCs w:val="24"/>
                <w:lang w:eastAsia="ar-SA"/>
              </w:rPr>
              <w:t>1. Жилищный фонд по состоянию на 01.01.2008 г.</w:t>
            </w:r>
          </w:p>
        </w:tc>
        <w:tc>
          <w:tcPr>
            <w:tcW w:w="993"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12111</w:t>
            </w:r>
          </w:p>
        </w:tc>
        <w:tc>
          <w:tcPr>
            <w:tcW w:w="1133"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22,4</w:t>
            </w:r>
          </w:p>
        </w:tc>
        <w:tc>
          <w:tcPr>
            <w:tcW w:w="1134"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271,5</w:t>
            </w:r>
          </w:p>
        </w:tc>
      </w:tr>
      <w:tr w:rsidR="00C46254" w:rsidRPr="00DA0B12" w:rsidTr="00C46254">
        <w:trPr>
          <w:trHeight w:val="255"/>
        </w:trPr>
        <w:tc>
          <w:tcPr>
            <w:tcW w:w="3253"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napToGrid w:val="0"/>
              <w:spacing w:after="0"/>
              <w:ind w:right="-108"/>
              <w:rPr>
                <w:rFonts w:ascii="Times New Roman" w:hAnsi="Times New Roman" w:cs="Times New Roman"/>
                <w:sz w:val="24"/>
                <w:szCs w:val="24"/>
                <w:lang w:eastAsia="ar-SA"/>
              </w:rPr>
            </w:pPr>
            <w:r w:rsidRPr="00DA0B12">
              <w:rPr>
                <w:rFonts w:ascii="Times New Roman" w:hAnsi="Times New Roman" w:cs="Times New Roman"/>
                <w:sz w:val="24"/>
                <w:szCs w:val="24"/>
                <w:lang w:eastAsia="ar-SA"/>
              </w:rPr>
              <w:t>2. Движение жилищного фонда за период 2008-2019 г.г.</w:t>
            </w:r>
          </w:p>
        </w:tc>
        <w:tc>
          <w:tcPr>
            <w:tcW w:w="993"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13140</w:t>
            </w:r>
          </w:p>
        </w:tc>
        <w:tc>
          <w:tcPr>
            <w:tcW w:w="1133"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22,7</w:t>
            </w:r>
          </w:p>
        </w:tc>
        <w:tc>
          <w:tcPr>
            <w:tcW w:w="1134"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10,1</w:t>
            </w:r>
          </w:p>
        </w:tc>
        <w:tc>
          <w:tcPr>
            <w:tcW w:w="850"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261,4</w:t>
            </w:r>
          </w:p>
        </w:tc>
        <w:tc>
          <w:tcPr>
            <w:tcW w:w="1134"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37,3</w:t>
            </w:r>
          </w:p>
        </w:tc>
        <w:tc>
          <w:tcPr>
            <w:tcW w:w="1134"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298,7</w:t>
            </w:r>
          </w:p>
        </w:tc>
      </w:tr>
      <w:tr w:rsidR="00C46254" w:rsidRPr="00DA0B12" w:rsidTr="00C46254">
        <w:trPr>
          <w:trHeight w:val="255"/>
        </w:trPr>
        <w:tc>
          <w:tcPr>
            <w:tcW w:w="3253"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napToGrid w:val="0"/>
              <w:spacing w:after="0"/>
              <w:ind w:right="-108"/>
              <w:rPr>
                <w:rFonts w:ascii="Times New Roman" w:hAnsi="Times New Roman" w:cs="Times New Roman"/>
                <w:sz w:val="24"/>
                <w:szCs w:val="24"/>
                <w:lang w:eastAsia="ar-SA"/>
              </w:rPr>
            </w:pPr>
            <w:r w:rsidRPr="00DA0B12">
              <w:rPr>
                <w:rFonts w:ascii="Times New Roman" w:hAnsi="Times New Roman" w:cs="Times New Roman"/>
                <w:sz w:val="24"/>
                <w:szCs w:val="24"/>
                <w:lang w:eastAsia="ar-SA"/>
              </w:rPr>
              <w:t>3. Движение жилищного фонда за период 2008-2029 г.г.</w:t>
            </w:r>
          </w:p>
        </w:tc>
        <w:tc>
          <w:tcPr>
            <w:tcW w:w="993"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15000</w:t>
            </w:r>
          </w:p>
        </w:tc>
        <w:tc>
          <w:tcPr>
            <w:tcW w:w="1133"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24,3</w:t>
            </w:r>
          </w:p>
        </w:tc>
        <w:tc>
          <w:tcPr>
            <w:tcW w:w="1134"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24,0</w:t>
            </w:r>
          </w:p>
        </w:tc>
        <w:tc>
          <w:tcPr>
            <w:tcW w:w="850"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247,5</w:t>
            </w:r>
          </w:p>
        </w:tc>
        <w:tc>
          <w:tcPr>
            <w:tcW w:w="1134"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116,5</w:t>
            </w:r>
          </w:p>
        </w:tc>
        <w:tc>
          <w:tcPr>
            <w:tcW w:w="1134" w:type="dxa"/>
            <w:tcBorders>
              <w:top w:val="single" w:sz="6" w:space="0" w:color="000000"/>
              <w:left w:val="single" w:sz="6" w:space="0" w:color="000000"/>
              <w:bottom w:val="single" w:sz="6" w:space="0" w:color="000000"/>
              <w:right w:val="single" w:sz="6" w:space="0" w:color="000000"/>
            </w:tcBorders>
            <w:noWrap/>
            <w:vAlign w:val="center"/>
          </w:tcPr>
          <w:p w:rsidR="00C46254" w:rsidRPr="00DA0B12" w:rsidRDefault="00C46254" w:rsidP="00C46254">
            <w:pPr>
              <w:spacing w:after="0"/>
              <w:jc w:val="center"/>
              <w:rPr>
                <w:rFonts w:ascii="Times New Roman" w:hAnsi="Times New Roman" w:cs="Times New Roman"/>
                <w:sz w:val="24"/>
                <w:szCs w:val="24"/>
              </w:rPr>
            </w:pPr>
            <w:r w:rsidRPr="00DA0B12">
              <w:rPr>
                <w:rFonts w:ascii="Times New Roman" w:hAnsi="Times New Roman" w:cs="Times New Roman"/>
                <w:sz w:val="24"/>
                <w:szCs w:val="24"/>
              </w:rPr>
              <w:t>364,0</w:t>
            </w:r>
          </w:p>
        </w:tc>
      </w:tr>
    </w:tbl>
    <w:p w:rsidR="00C46254" w:rsidRPr="00DA0B12" w:rsidRDefault="00C46254" w:rsidP="00C46254">
      <w:pPr>
        <w:ind w:right="170" w:firstLine="709"/>
        <w:jc w:val="both"/>
        <w:rPr>
          <w:sz w:val="24"/>
          <w:szCs w:val="24"/>
        </w:rPr>
      </w:pPr>
    </w:p>
    <w:p w:rsidR="00C46254" w:rsidRPr="00DA0B12" w:rsidRDefault="00C46254" w:rsidP="00852D79">
      <w:pPr>
        <w:widowControl w:val="0"/>
        <w:suppressAutoHyphens/>
        <w:spacing w:after="0" w:line="312" w:lineRule="auto"/>
        <w:ind w:firstLine="709"/>
        <w:jc w:val="both"/>
        <w:rPr>
          <w:rFonts w:ascii="Times New Roman" w:eastAsia="Arial Unicode MS" w:hAnsi="Times New Roman" w:cs="Times New Roman"/>
          <w:sz w:val="24"/>
          <w:szCs w:val="24"/>
        </w:rPr>
      </w:pPr>
      <w:r w:rsidRPr="00DA0B12">
        <w:rPr>
          <w:rFonts w:ascii="Times New Roman" w:eastAsia="Arial Unicode MS" w:hAnsi="Times New Roman" w:cs="Times New Roman"/>
          <w:sz w:val="24"/>
          <w:szCs w:val="24"/>
        </w:rPr>
        <w:t xml:space="preserve">В соответствии с прогнозным расчетом общий объем жилищного фонда к 2029 г. может увеличиться до 364,0 тыс. кв. м (в 1,3 раза). Объем нового жилищного строительства </w:t>
      </w:r>
      <w:r w:rsidRPr="00DA0B12">
        <w:rPr>
          <w:rFonts w:ascii="Times New Roman" w:eastAsia="Arial Unicode MS" w:hAnsi="Times New Roman" w:cs="Times New Roman"/>
          <w:sz w:val="24"/>
          <w:szCs w:val="24"/>
        </w:rPr>
        <w:lastRenderedPageBreak/>
        <w:t xml:space="preserve">за весь прогнозный период 2008 – 2029 гг. может составить порядка  116,5 тыс. кв. м. </w:t>
      </w:r>
    </w:p>
    <w:p w:rsidR="00852D79" w:rsidRPr="00DA0B12" w:rsidRDefault="005F4718"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Генеральным планом развития Успенского сельского поселения предусматривается дальнейшее развитие централизован</w:t>
      </w:r>
      <w:r w:rsidR="00852D79" w:rsidRPr="00DA0B12">
        <w:rPr>
          <w:rFonts w:ascii="Times New Roman" w:hAnsi="Times New Roman" w:cs="Times New Roman"/>
          <w:sz w:val="24"/>
          <w:szCs w:val="24"/>
        </w:rPr>
        <w:t>ной системы водоснабжения путем строительства головного узла водозаборных сооружений производительностью 5,20тыс.м3/сут. Источником водоснабжения служат пресные поверхностные воды реки Кубань. Конструктивная схема водозабора принимается в зависимости от категории (в данном случае- I категория), гидрологической характеристики водоисточника с учетом максимальных и минимальных уровней воды а также требований органов по регулированию использования и охране вод, санитарно-эпидемиологической службы, охраны рыбных запасов и водного транспорта.</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Участок под узел водозаборных сооружений расположен в восточной части села Успенское.</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Подземные воды вскрыты на глубине 0-5м от поверхности земли. Источников загрязнений территории не обнаружено. Возможность организации зон санитарной охраны имеется.</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подземных вод, а также ухудшение качества воды источника и воды, подаваемой водопроводными сооружениями.</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Зоны санитарной охраны водозабора проектируются в составе трех поясов:</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I пояс – зона строгого режима. </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Граница I пояса зоны санитарной охраны поверхностного источника водоснабжения устанавливается на расстоянии от водозабора: а) для реки: вверх по течению - не менее 200м; вниз по течению –н е менее 100м; по прилегающему к водозабору берегу-не менее 100м от уреза воды при летнее -осеннем межени; в направлении к противоположному берегу - вся акватория и противоположный берег шириной 50м от уреза воды при летнее - осенней межени. Для водопроводных площадок граница ЗСО I пояса устанавливается на расстоянии 30м от резервуаров чистой воды.</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Границы II пояса определяются в зависимости от природных климатических и гидрологических условий. На последующих стадиях проектирования должны быть выполнены расчеты границ зон санитарной охраны для общего комплекса водозаборных сооружений.</w:t>
      </w:r>
    </w:p>
    <w:p w:rsidR="005F4718"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Выполняя требования санитарных правил и норм в части организации зон санитарной охраны, рекомендуется на последующих стадиях проектирования выполнить вертикальную планировку площадок водозаборных сооружений.</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Ограждение площадок выполняется в границах I пояса. Предусматривается сторожевая охрана. Для защиты сооружений питьевой воды от посягательств по периметру ограждения предусматривается устройство комплексных систем безопасности (КСБ). Площадки благоустраиваются и озеленяются.</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Вокруг зоны I пояса водопроводных сооружений устанавливается санитарно-</w:t>
      </w:r>
      <w:r w:rsidRPr="00DA0B12">
        <w:rPr>
          <w:rFonts w:ascii="Times New Roman" w:hAnsi="Times New Roman" w:cs="Times New Roman"/>
          <w:sz w:val="24"/>
          <w:szCs w:val="24"/>
        </w:rPr>
        <w:lastRenderedPageBreak/>
        <w:t>защитная полоса шириной 100м. Для водоводов хозпитьевого назначения ЗСО представлены санитарно-защитными полосами, которые в соответствии с СанПиН принимаются шириной 10м по обе стороны от наружной стенки трубопроводов.</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На территории I пояса запрещаются все виды строительства, проживание людей, выпас скота, купание, водопой скота, стирка белья. Здания, находящиеся на территории первого пояса, должны быть канализованы. При отсутствии канализации уборные должны быть оборудованы водонепроницаемыми приемниками и располагаться в местах, исключающих загрязнения I-го пояса при вывозе нечистот.</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II пояс зоны санитарной охраны примыкает к I и охватывает более широкую территорию. Положение границы II пояса устанавливается расчетами. Время движения загрязненного потока до водозабора должно быть не меньше времени, в течение которого микроорганизмы теряют жизнедеятельность.</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Во II поясе санитарной охраны все виды строительства осуществляются только по разрешению органов санитарно-эпидемиологического надзора. Кроме того промышленные предприятия, населенные пункты и жилые дома должны быть благоустроены; хозяйственно-бытовые и производственные сточные воды, выпускаемые в открытые водоемы, входящие во II пояс ЗСО, должны иметь повышенную степень очистки; на указанной территории запрещается загрязнять водоемы сбросом нечистот, мусором, навозом, промышленными отходами.</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Граница III пояса ЗСО поверхностных источников водоснабжения на водотоке вверх и вниз по течению совпадают с границами второго пояса. Залогом бесперебойной подачи воды надлежащего качества в водопроводную сеть села Успенское должно быть систематическое наблюдение и контроль как обслуживающего персонала водозабора, так и представителей районной службы санитарно-эпидемиологического надзора.</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Водопровод проектируется единый хозяйственно-питьевой противопожарный низкого давления.</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Сеть водопровода принята кольцевая из стальных электросварных труб Ø100-150-200мм по ГОСТ 10704-91 и полиэтиленовых труб ПЭ по ГОСТ 18599-2001. На сети предусматривается установка пожарных гидрантов. Сеть разбивается на ремонтные участки с отключением не более пяти пожарных гидрантов.</w:t>
      </w:r>
    </w:p>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Общая протяженность водопроводной кольцевой сети на расчетный срок составляет 55,00км.</w:t>
      </w:r>
    </w:p>
    <w:p w:rsidR="00852D79"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Водоводы в две нитки от узла водопроводных сооружений до кольцевой сети – 2 Ø250, L=80 м.</w:t>
      </w:r>
    </w:p>
    <w:p w:rsidR="006D75FB" w:rsidRPr="00DA0B12" w:rsidRDefault="006D75FB" w:rsidP="006D75FB">
      <w:pPr>
        <w:pStyle w:val="af0"/>
        <w:spacing w:after="0" w:line="240" w:lineRule="auto"/>
        <w:ind w:left="0" w:right="283" w:firstLine="567"/>
        <w:jc w:val="both"/>
        <w:rPr>
          <w:rFonts w:ascii="Times New Roman" w:hAnsi="Times New Roman" w:cs="Times New Roman"/>
          <w:bCs/>
          <w:sz w:val="24"/>
          <w:szCs w:val="24"/>
          <w:lang w:eastAsia="ar-SA"/>
        </w:rPr>
      </w:pPr>
      <w:r w:rsidRPr="00DA0B12">
        <w:rPr>
          <w:rFonts w:ascii="Times New Roman" w:hAnsi="Times New Roman" w:cs="Times New Roman"/>
          <w:bCs/>
          <w:sz w:val="24"/>
          <w:szCs w:val="24"/>
          <w:lang w:eastAsia="ar-SA"/>
        </w:rPr>
        <w:t>Объем работ по водопроводу для села Успенское</w:t>
      </w:r>
      <w:r>
        <w:rPr>
          <w:rFonts w:ascii="Times New Roman" w:hAnsi="Times New Roman" w:cs="Times New Roman"/>
          <w:bCs/>
          <w:sz w:val="24"/>
          <w:szCs w:val="24"/>
          <w:lang w:eastAsia="ar-SA"/>
        </w:rPr>
        <w:t xml:space="preserve"> в таблице 5.</w:t>
      </w:r>
    </w:p>
    <w:p w:rsidR="006D75FB" w:rsidRPr="00DA0B12" w:rsidRDefault="006D75FB"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p>
    <w:p w:rsidR="00852D79" w:rsidRPr="00DA0B12" w:rsidRDefault="00852D79" w:rsidP="00852D79">
      <w:pPr>
        <w:pStyle w:val="af0"/>
        <w:spacing w:after="0" w:line="240" w:lineRule="auto"/>
        <w:ind w:left="0" w:right="283" w:firstLine="709"/>
        <w:rPr>
          <w:rFonts w:ascii="Times New Roman" w:hAnsi="Times New Roman" w:cs="Times New Roman"/>
          <w:sz w:val="24"/>
          <w:szCs w:val="24"/>
          <w:lang w:eastAsia="ar-SA"/>
        </w:rPr>
      </w:pPr>
    </w:p>
    <w:p w:rsidR="006D75FB" w:rsidRDefault="006D75FB">
      <w:pPr>
        <w:rPr>
          <w:rFonts w:ascii="Times New Roman" w:hAnsi="Times New Roman" w:cs="Times New Roman"/>
          <w:sz w:val="24"/>
          <w:szCs w:val="24"/>
          <w:lang w:eastAsia="ar-SA"/>
        </w:rPr>
      </w:pPr>
      <w:r>
        <w:rPr>
          <w:rFonts w:ascii="Times New Roman" w:hAnsi="Times New Roman" w:cs="Times New Roman"/>
          <w:sz w:val="24"/>
          <w:szCs w:val="24"/>
          <w:lang w:eastAsia="ar-SA"/>
        </w:rPr>
        <w:br w:type="page"/>
      </w:r>
    </w:p>
    <w:p w:rsidR="00852D79" w:rsidRPr="00DA0B12" w:rsidRDefault="00852D79" w:rsidP="00852D79">
      <w:pPr>
        <w:pStyle w:val="af0"/>
        <w:spacing w:after="0" w:line="240" w:lineRule="auto"/>
        <w:ind w:left="0" w:right="283" w:firstLine="709"/>
        <w:rPr>
          <w:rFonts w:ascii="Times New Roman" w:hAnsi="Times New Roman" w:cs="Times New Roman"/>
          <w:sz w:val="24"/>
          <w:szCs w:val="24"/>
          <w:lang w:eastAsia="ar-SA"/>
        </w:rPr>
      </w:pPr>
      <w:r w:rsidRPr="00DA0B12">
        <w:rPr>
          <w:rFonts w:ascii="Times New Roman" w:hAnsi="Times New Roman" w:cs="Times New Roman"/>
          <w:sz w:val="24"/>
          <w:szCs w:val="24"/>
          <w:lang w:eastAsia="ar-SA"/>
        </w:rPr>
        <w:lastRenderedPageBreak/>
        <w:t xml:space="preserve">Таблица </w:t>
      </w:r>
      <w:r w:rsidR="006D75FB">
        <w:rPr>
          <w:rFonts w:ascii="Times New Roman" w:hAnsi="Times New Roman" w:cs="Times New Roman"/>
          <w:sz w:val="24"/>
          <w:szCs w:val="24"/>
          <w:lang w:eastAsia="ar-SA"/>
        </w:rPr>
        <w:t>5</w:t>
      </w:r>
    </w:p>
    <w:p w:rsidR="00852D79" w:rsidRPr="00DA0B12" w:rsidRDefault="00852D79" w:rsidP="00852D79">
      <w:pPr>
        <w:pStyle w:val="af0"/>
        <w:spacing w:after="0" w:line="240" w:lineRule="auto"/>
        <w:ind w:left="0" w:right="283" w:firstLine="567"/>
        <w:jc w:val="center"/>
        <w:rPr>
          <w:rFonts w:ascii="Times New Roman" w:hAnsi="Times New Roman" w:cs="Times New Roman"/>
          <w:bCs/>
          <w:sz w:val="24"/>
          <w:szCs w:val="24"/>
          <w:lang w:eastAsia="ar-SA"/>
        </w:rPr>
      </w:pPr>
      <w:r w:rsidRPr="00DA0B12">
        <w:rPr>
          <w:rFonts w:ascii="Times New Roman" w:hAnsi="Times New Roman" w:cs="Times New Roman"/>
          <w:bCs/>
          <w:sz w:val="24"/>
          <w:szCs w:val="24"/>
          <w:lang w:eastAsia="ar-SA"/>
        </w:rPr>
        <w:t>Объем работ по водопроводу для села Успенское</w:t>
      </w:r>
    </w:p>
    <w:tbl>
      <w:tblPr>
        <w:tblW w:w="9771" w:type="dxa"/>
        <w:tblInd w:w="108" w:type="dxa"/>
        <w:tblLayout w:type="fixed"/>
        <w:tblLook w:val="0000"/>
      </w:tblPr>
      <w:tblGrid>
        <w:gridCol w:w="707"/>
        <w:gridCol w:w="3971"/>
        <w:gridCol w:w="1428"/>
        <w:gridCol w:w="1407"/>
        <w:gridCol w:w="2258"/>
      </w:tblGrid>
      <w:tr w:rsidR="00852D79" w:rsidRPr="00DA0B12" w:rsidTr="00852D79">
        <w:trPr>
          <w:trHeight w:val="501"/>
        </w:trPr>
        <w:tc>
          <w:tcPr>
            <w:tcW w:w="707" w:type="dxa"/>
            <w:tcBorders>
              <w:top w:val="single" w:sz="4" w:space="0" w:color="000000"/>
              <w:left w:val="single" w:sz="4" w:space="0" w:color="000000"/>
              <w:bottom w:val="single" w:sz="4" w:space="0" w:color="000000"/>
            </w:tcBorders>
            <w:vAlign w:val="center"/>
          </w:tcPr>
          <w:p w:rsidR="00852D79" w:rsidRPr="00DA0B12" w:rsidRDefault="00852D79" w:rsidP="00852D79">
            <w:pPr>
              <w:pStyle w:val="af0"/>
              <w:spacing w:after="0"/>
              <w:ind w:left="0"/>
              <w:jc w:val="center"/>
              <w:rPr>
                <w:rFonts w:ascii="Times New Roman" w:hAnsi="Times New Roman" w:cs="Times New Roman"/>
                <w:sz w:val="24"/>
                <w:szCs w:val="24"/>
              </w:rPr>
            </w:pPr>
            <w:r w:rsidRPr="00DA0B12">
              <w:rPr>
                <w:rFonts w:ascii="Times New Roman" w:hAnsi="Times New Roman" w:cs="Times New Roman"/>
                <w:sz w:val="24"/>
                <w:szCs w:val="24"/>
              </w:rPr>
              <w:t>№№</w:t>
            </w:r>
          </w:p>
          <w:p w:rsidR="00852D79" w:rsidRPr="00DA0B12" w:rsidRDefault="00852D79" w:rsidP="00852D79">
            <w:pPr>
              <w:pStyle w:val="af0"/>
              <w:spacing w:after="0"/>
              <w:ind w:left="0"/>
              <w:jc w:val="center"/>
              <w:rPr>
                <w:rFonts w:ascii="Times New Roman" w:hAnsi="Times New Roman" w:cs="Times New Roman"/>
                <w:sz w:val="24"/>
                <w:szCs w:val="24"/>
              </w:rPr>
            </w:pPr>
            <w:r w:rsidRPr="00DA0B12">
              <w:rPr>
                <w:rFonts w:ascii="Times New Roman" w:hAnsi="Times New Roman" w:cs="Times New Roman"/>
                <w:sz w:val="24"/>
                <w:szCs w:val="24"/>
              </w:rPr>
              <w:t>п/п</w:t>
            </w:r>
          </w:p>
        </w:tc>
        <w:tc>
          <w:tcPr>
            <w:tcW w:w="3971" w:type="dxa"/>
            <w:tcBorders>
              <w:top w:val="single" w:sz="4" w:space="0" w:color="000000"/>
              <w:left w:val="single" w:sz="4" w:space="0" w:color="000000"/>
              <w:bottom w:val="single" w:sz="4" w:space="0" w:color="000000"/>
            </w:tcBorders>
            <w:vAlign w:val="center"/>
          </w:tcPr>
          <w:p w:rsidR="00852D79" w:rsidRPr="00DA0B12" w:rsidRDefault="00852D79" w:rsidP="00852D79">
            <w:pPr>
              <w:pStyle w:val="af0"/>
              <w:spacing w:after="0"/>
              <w:ind w:left="0"/>
              <w:jc w:val="center"/>
              <w:rPr>
                <w:rFonts w:ascii="Times New Roman" w:hAnsi="Times New Roman" w:cs="Times New Roman"/>
                <w:sz w:val="24"/>
                <w:szCs w:val="24"/>
              </w:rPr>
            </w:pPr>
            <w:r w:rsidRPr="00DA0B12">
              <w:rPr>
                <w:rFonts w:ascii="Times New Roman" w:hAnsi="Times New Roman" w:cs="Times New Roman"/>
                <w:sz w:val="24"/>
                <w:szCs w:val="24"/>
              </w:rPr>
              <w:t>Наименование</w:t>
            </w:r>
          </w:p>
        </w:tc>
        <w:tc>
          <w:tcPr>
            <w:tcW w:w="1428" w:type="dxa"/>
            <w:tcBorders>
              <w:top w:val="single" w:sz="4" w:space="0" w:color="000000"/>
              <w:left w:val="single" w:sz="4" w:space="0" w:color="000000"/>
              <w:bottom w:val="single" w:sz="4" w:space="0" w:color="000000"/>
            </w:tcBorders>
            <w:vAlign w:val="center"/>
          </w:tcPr>
          <w:p w:rsidR="00852D79" w:rsidRPr="00DA0B12" w:rsidRDefault="00852D79" w:rsidP="00852D79">
            <w:pPr>
              <w:pStyle w:val="af0"/>
              <w:spacing w:after="0"/>
              <w:ind w:left="0"/>
              <w:jc w:val="center"/>
              <w:rPr>
                <w:rFonts w:ascii="Times New Roman" w:hAnsi="Times New Roman" w:cs="Times New Roman"/>
                <w:sz w:val="24"/>
                <w:szCs w:val="24"/>
              </w:rPr>
            </w:pPr>
            <w:r w:rsidRPr="00DA0B12">
              <w:rPr>
                <w:rFonts w:ascii="Times New Roman" w:hAnsi="Times New Roman" w:cs="Times New Roman"/>
                <w:sz w:val="24"/>
                <w:szCs w:val="24"/>
              </w:rPr>
              <w:t>Диаметр, мм</w:t>
            </w:r>
          </w:p>
        </w:tc>
        <w:tc>
          <w:tcPr>
            <w:tcW w:w="1407" w:type="dxa"/>
            <w:tcBorders>
              <w:top w:val="single" w:sz="4" w:space="0" w:color="000000"/>
              <w:left w:val="single" w:sz="4" w:space="0" w:color="000000"/>
              <w:bottom w:val="single" w:sz="4" w:space="0" w:color="000000"/>
            </w:tcBorders>
            <w:vAlign w:val="center"/>
          </w:tcPr>
          <w:p w:rsidR="00852D79" w:rsidRPr="00DA0B12" w:rsidRDefault="00852D79" w:rsidP="00852D79">
            <w:pPr>
              <w:pStyle w:val="af0"/>
              <w:spacing w:after="0"/>
              <w:ind w:left="0"/>
              <w:jc w:val="center"/>
              <w:rPr>
                <w:rFonts w:ascii="Times New Roman" w:hAnsi="Times New Roman" w:cs="Times New Roman"/>
                <w:sz w:val="24"/>
                <w:szCs w:val="24"/>
              </w:rPr>
            </w:pPr>
            <w:r w:rsidRPr="00DA0B12">
              <w:rPr>
                <w:rFonts w:ascii="Times New Roman" w:hAnsi="Times New Roman" w:cs="Times New Roman"/>
                <w:sz w:val="24"/>
                <w:szCs w:val="24"/>
              </w:rPr>
              <w:t>Материал</w:t>
            </w:r>
          </w:p>
        </w:tc>
        <w:tc>
          <w:tcPr>
            <w:tcW w:w="2258" w:type="dxa"/>
            <w:tcBorders>
              <w:top w:val="single" w:sz="4" w:space="0" w:color="000000"/>
              <w:left w:val="single" w:sz="4" w:space="0" w:color="000000"/>
              <w:bottom w:val="single" w:sz="4" w:space="0" w:color="000000"/>
              <w:right w:val="single" w:sz="4" w:space="0" w:color="000000"/>
            </w:tcBorders>
            <w:vAlign w:val="center"/>
          </w:tcPr>
          <w:p w:rsidR="00852D79" w:rsidRPr="00DA0B12" w:rsidRDefault="00852D79" w:rsidP="00852D79">
            <w:pPr>
              <w:pStyle w:val="af0"/>
              <w:spacing w:after="0"/>
              <w:ind w:left="0"/>
              <w:jc w:val="center"/>
              <w:rPr>
                <w:rFonts w:ascii="Times New Roman" w:hAnsi="Times New Roman" w:cs="Times New Roman"/>
                <w:sz w:val="24"/>
                <w:szCs w:val="24"/>
              </w:rPr>
            </w:pPr>
            <w:r w:rsidRPr="00DA0B12">
              <w:rPr>
                <w:rFonts w:ascii="Times New Roman" w:hAnsi="Times New Roman" w:cs="Times New Roman"/>
                <w:sz w:val="24"/>
                <w:szCs w:val="24"/>
              </w:rPr>
              <w:t>Расчетный срок</w:t>
            </w:r>
          </w:p>
          <w:p w:rsidR="00852D79" w:rsidRPr="00DA0B12" w:rsidRDefault="00852D79" w:rsidP="00852D79">
            <w:pPr>
              <w:pStyle w:val="af0"/>
              <w:spacing w:after="0"/>
              <w:ind w:left="0"/>
              <w:jc w:val="center"/>
              <w:rPr>
                <w:rFonts w:ascii="Times New Roman" w:hAnsi="Times New Roman" w:cs="Times New Roman"/>
                <w:sz w:val="24"/>
                <w:szCs w:val="24"/>
              </w:rPr>
            </w:pPr>
            <w:r w:rsidRPr="00DA0B12">
              <w:rPr>
                <w:rFonts w:ascii="Times New Roman" w:hAnsi="Times New Roman" w:cs="Times New Roman"/>
                <w:sz w:val="24"/>
                <w:szCs w:val="24"/>
              </w:rPr>
              <w:t>шт., м</w:t>
            </w:r>
          </w:p>
        </w:tc>
      </w:tr>
      <w:tr w:rsidR="00852D79" w:rsidRPr="00DA0B12" w:rsidTr="00852D79">
        <w:trPr>
          <w:trHeight w:hRule="exact" w:val="680"/>
        </w:trPr>
        <w:tc>
          <w:tcPr>
            <w:tcW w:w="707" w:type="dxa"/>
            <w:tcBorders>
              <w:left w:val="single" w:sz="4" w:space="0" w:color="000000"/>
              <w:bottom w:val="single" w:sz="4" w:space="0" w:color="000000"/>
            </w:tcBorders>
            <w:vAlign w:val="center"/>
          </w:tcPr>
          <w:p w:rsidR="00852D79" w:rsidRPr="00DA0B12" w:rsidRDefault="00852D79" w:rsidP="00852D79">
            <w:pPr>
              <w:pStyle w:val="af0"/>
              <w:snapToGrid w:val="0"/>
              <w:spacing w:after="0"/>
              <w:ind w:left="0" w:right="-110"/>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1</w:t>
            </w:r>
          </w:p>
        </w:tc>
        <w:tc>
          <w:tcPr>
            <w:tcW w:w="3971" w:type="dxa"/>
            <w:tcBorders>
              <w:left w:val="single" w:sz="4" w:space="0" w:color="000000"/>
              <w:bottom w:val="single" w:sz="4" w:space="0" w:color="000000"/>
            </w:tcBorders>
            <w:vAlign w:val="center"/>
          </w:tcPr>
          <w:p w:rsidR="00852D79" w:rsidRPr="00DA0B12" w:rsidRDefault="00852D79" w:rsidP="00852D79">
            <w:pPr>
              <w:pStyle w:val="af0"/>
              <w:spacing w:after="0"/>
              <w:ind w:left="0"/>
              <w:jc w:val="both"/>
              <w:rPr>
                <w:rFonts w:ascii="Times New Roman" w:hAnsi="Times New Roman" w:cs="Times New Roman"/>
                <w:sz w:val="24"/>
                <w:szCs w:val="24"/>
              </w:rPr>
            </w:pPr>
            <w:r w:rsidRPr="00DA0B12">
              <w:rPr>
                <w:rFonts w:ascii="Times New Roman" w:hAnsi="Times New Roman" w:cs="Times New Roman"/>
                <w:sz w:val="24"/>
                <w:szCs w:val="24"/>
              </w:rPr>
              <w:t>Водопроводная сеть</w:t>
            </w:r>
          </w:p>
        </w:tc>
        <w:tc>
          <w:tcPr>
            <w:tcW w:w="1428" w:type="dxa"/>
            <w:tcBorders>
              <w:left w:val="single" w:sz="4" w:space="0" w:color="000000"/>
              <w:bottom w:val="single" w:sz="4" w:space="0" w:color="000000"/>
            </w:tcBorders>
            <w:vAlign w:val="center"/>
          </w:tcPr>
          <w:p w:rsidR="00852D79" w:rsidRPr="00DA0B12" w:rsidRDefault="00852D79" w:rsidP="00852D79">
            <w:pPr>
              <w:pStyle w:val="af0"/>
              <w:snapToGrid w:val="0"/>
              <w:spacing w:after="0"/>
              <w:ind w:left="-108" w:right="-110"/>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100-150-200</w:t>
            </w:r>
          </w:p>
        </w:tc>
        <w:tc>
          <w:tcPr>
            <w:tcW w:w="1407" w:type="dxa"/>
            <w:tcBorders>
              <w:left w:val="single" w:sz="4" w:space="0" w:color="000000"/>
              <w:bottom w:val="single" w:sz="4" w:space="0" w:color="000000"/>
            </w:tcBorders>
            <w:vAlign w:val="center"/>
          </w:tcPr>
          <w:p w:rsidR="00852D79" w:rsidRPr="00DA0B12" w:rsidRDefault="00852D79" w:rsidP="00852D79">
            <w:pPr>
              <w:pStyle w:val="af0"/>
              <w:snapToGrid w:val="0"/>
              <w:spacing w:after="0"/>
              <w:ind w:left="-108" w:right="-110"/>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Сталь, полиэтилен</w:t>
            </w:r>
          </w:p>
        </w:tc>
        <w:tc>
          <w:tcPr>
            <w:tcW w:w="2258" w:type="dxa"/>
            <w:tcBorders>
              <w:left w:val="single" w:sz="4" w:space="0" w:color="000000"/>
              <w:bottom w:val="single" w:sz="4" w:space="0" w:color="000000"/>
              <w:right w:val="single" w:sz="4" w:space="0" w:color="000000"/>
            </w:tcBorders>
            <w:vAlign w:val="center"/>
          </w:tcPr>
          <w:p w:rsidR="00852D79" w:rsidRPr="00DA0B12" w:rsidRDefault="00852D79" w:rsidP="00852D79">
            <w:pPr>
              <w:pStyle w:val="af0"/>
              <w:snapToGrid w:val="0"/>
              <w:spacing w:after="0"/>
              <w:ind w:left="-108" w:right="-110"/>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55000,00</w:t>
            </w:r>
          </w:p>
        </w:tc>
      </w:tr>
      <w:tr w:rsidR="00852D79" w:rsidRPr="00DA0B12" w:rsidTr="00852D79">
        <w:trPr>
          <w:trHeight w:hRule="exact" w:val="454"/>
        </w:trPr>
        <w:tc>
          <w:tcPr>
            <w:tcW w:w="707" w:type="dxa"/>
            <w:tcBorders>
              <w:left w:val="single" w:sz="4" w:space="0" w:color="000000"/>
              <w:bottom w:val="single" w:sz="4" w:space="0" w:color="000000"/>
            </w:tcBorders>
            <w:vAlign w:val="center"/>
          </w:tcPr>
          <w:p w:rsidR="00852D79" w:rsidRPr="00DA0B12" w:rsidRDefault="00852D79" w:rsidP="00852D79">
            <w:pPr>
              <w:pStyle w:val="af0"/>
              <w:snapToGrid w:val="0"/>
              <w:spacing w:after="0"/>
              <w:ind w:left="0" w:right="-110"/>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2</w:t>
            </w:r>
          </w:p>
        </w:tc>
        <w:tc>
          <w:tcPr>
            <w:tcW w:w="3971" w:type="dxa"/>
            <w:tcBorders>
              <w:left w:val="single" w:sz="4" w:space="0" w:color="000000"/>
              <w:bottom w:val="single" w:sz="4" w:space="0" w:color="000000"/>
            </w:tcBorders>
            <w:vAlign w:val="center"/>
          </w:tcPr>
          <w:p w:rsidR="00852D79" w:rsidRPr="00DA0B12" w:rsidRDefault="00852D79" w:rsidP="00852D79">
            <w:pPr>
              <w:pStyle w:val="af0"/>
              <w:spacing w:after="0"/>
              <w:ind w:left="0"/>
              <w:jc w:val="both"/>
              <w:rPr>
                <w:rFonts w:ascii="Times New Roman" w:hAnsi="Times New Roman" w:cs="Times New Roman"/>
                <w:sz w:val="24"/>
                <w:szCs w:val="24"/>
              </w:rPr>
            </w:pPr>
            <w:r w:rsidRPr="00DA0B12">
              <w:rPr>
                <w:rFonts w:ascii="Times New Roman" w:hAnsi="Times New Roman" w:cs="Times New Roman"/>
                <w:sz w:val="24"/>
                <w:szCs w:val="24"/>
              </w:rPr>
              <w:t>Водовод (2 нитки)</w:t>
            </w:r>
          </w:p>
        </w:tc>
        <w:tc>
          <w:tcPr>
            <w:tcW w:w="1428" w:type="dxa"/>
            <w:tcBorders>
              <w:left w:val="single" w:sz="4" w:space="0" w:color="000000"/>
              <w:bottom w:val="single" w:sz="4" w:space="0" w:color="000000"/>
            </w:tcBorders>
            <w:vAlign w:val="center"/>
          </w:tcPr>
          <w:p w:rsidR="00852D79" w:rsidRPr="00DA0B12" w:rsidRDefault="00852D79" w:rsidP="00852D79">
            <w:pPr>
              <w:pStyle w:val="af0"/>
              <w:snapToGrid w:val="0"/>
              <w:spacing w:after="0"/>
              <w:ind w:left="-108" w:right="-110"/>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2х</w:t>
            </w:r>
            <w:r w:rsidRPr="00DA0B12">
              <w:rPr>
                <w:rFonts w:ascii="Symbol" w:hAnsi="Symbol"/>
                <w:sz w:val="24"/>
                <w:szCs w:val="24"/>
                <w:lang w:eastAsia="ar-SA"/>
              </w:rPr>
              <w:t></w:t>
            </w:r>
            <w:r w:rsidRPr="00DA0B12">
              <w:rPr>
                <w:rFonts w:ascii="Times New Roman" w:hAnsi="Times New Roman" w:cs="Times New Roman"/>
                <w:sz w:val="24"/>
                <w:szCs w:val="24"/>
                <w:lang w:eastAsia="ar-SA"/>
              </w:rPr>
              <w:t>250</w:t>
            </w:r>
          </w:p>
        </w:tc>
        <w:tc>
          <w:tcPr>
            <w:tcW w:w="1407" w:type="dxa"/>
            <w:tcBorders>
              <w:left w:val="single" w:sz="4" w:space="0" w:color="000000"/>
              <w:bottom w:val="single" w:sz="4" w:space="0" w:color="000000"/>
            </w:tcBorders>
            <w:vAlign w:val="center"/>
          </w:tcPr>
          <w:p w:rsidR="00852D79" w:rsidRPr="00DA0B12" w:rsidRDefault="00852D79" w:rsidP="00852D79">
            <w:pPr>
              <w:pStyle w:val="af0"/>
              <w:snapToGrid w:val="0"/>
              <w:spacing w:after="0"/>
              <w:ind w:left="-108" w:right="-110"/>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сталь</w:t>
            </w:r>
          </w:p>
        </w:tc>
        <w:tc>
          <w:tcPr>
            <w:tcW w:w="2258" w:type="dxa"/>
            <w:tcBorders>
              <w:left w:val="single" w:sz="4" w:space="0" w:color="000000"/>
              <w:bottom w:val="single" w:sz="4" w:space="0" w:color="000000"/>
              <w:right w:val="single" w:sz="4" w:space="0" w:color="000000"/>
            </w:tcBorders>
            <w:vAlign w:val="center"/>
          </w:tcPr>
          <w:p w:rsidR="00852D79" w:rsidRPr="00DA0B12" w:rsidRDefault="00852D79" w:rsidP="00852D79">
            <w:pPr>
              <w:pStyle w:val="af0"/>
              <w:snapToGrid w:val="0"/>
              <w:spacing w:after="0"/>
              <w:ind w:left="-108" w:right="-110"/>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160,00</w:t>
            </w:r>
          </w:p>
        </w:tc>
      </w:tr>
      <w:tr w:rsidR="00852D79" w:rsidRPr="00DA0B12" w:rsidTr="00852D79">
        <w:trPr>
          <w:trHeight w:hRule="exact" w:val="454"/>
        </w:trPr>
        <w:tc>
          <w:tcPr>
            <w:tcW w:w="707" w:type="dxa"/>
            <w:tcBorders>
              <w:left w:val="single" w:sz="4" w:space="0" w:color="000000"/>
              <w:bottom w:val="single" w:sz="4" w:space="0" w:color="000000"/>
            </w:tcBorders>
            <w:vAlign w:val="center"/>
          </w:tcPr>
          <w:p w:rsidR="00852D79" w:rsidRPr="00DA0B12" w:rsidRDefault="00852D79" w:rsidP="00852D79">
            <w:pPr>
              <w:pStyle w:val="af0"/>
              <w:snapToGrid w:val="0"/>
              <w:spacing w:after="0"/>
              <w:ind w:left="0" w:right="-110"/>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3</w:t>
            </w:r>
          </w:p>
        </w:tc>
        <w:tc>
          <w:tcPr>
            <w:tcW w:w="3971" w:type="dxa"/>
            <w:tcBorders>
              <w:left w:val="single" w:sz="4" w:space="0" w:color="000000"/>
              <w:bottom w:val="single" w:sz="4" w:space="0" w:color="000000"/>
            </w:tcBorders>
            <w:vAlign w:val="center"/>
          </w:tcPr>
          <w:p w:rsidR="00852D79" w:rsidRPr="00DA0B12" w:rsidRDefault="00852D79" w:rsidP="00852D79">
            <w:pPr>
              <w:pStyle w:val="af0"/>
              <w:spacing w:after="0"/>
              <w:ind w:left="0"/>
              <w:jc w:val="both"/>
              <w:rPr>
                <w:rFonts w:ascii="Times New Roman" w:hAnsi="Times New Roman" w:cs="Times New Roman"/>
                <w:sz w:val="24"/>
                <w:szCs w:val="24"/>
              </w:rPr>
            </w:pPr>
            <w:r w:rsidRPr="00DA0B12">
              <w:rPr>
                <w:rFonts w:ascii="Times New Roman" w:hAnsi="Times New Roman" w:cs="Times New Roman"/>
                <w:sz w:val="24"/>
                <w:szCs w:val="24"/>
              </w:rPr>
              <w:t xml:space="preserve">Резервуары железобетонные </w:t>
            </w:r>
          </w:p>
        </w:tc>
        <w:tc>
          <w:tcPr>
            <w:tcW w:w="1428" w:type="dxa"/>
            <w:tcBorders>
              <w:left w:val="single" w:sz="4" w:space="0" w:color="000000"/>
              <w:bottom w:val="single" w:sz="4" w:space="0" w:color="000000"/>
            </w:tcBorders>
            <w:vAlign w:val="center"/>
          </w:tcPr>
          <w:p w:rsidR="00852D79" w:rsidRPr="00DA0B12" w:rsidRDefault="00852D79" w:rsidP="00852D79">
            <w:pPr>
              <w:pStyle w:val="af0"/>
              <w:snapToGrid w:val="0"/>
              <w:spacing w:after="0"/>
              <w:ind w:left="-108" w:right="-110"/>
              <w:jc w:val="center"/>
              <w:rPr>
                <w:rFonts w:ascii="Times New Roman" w:hAnsi="Times New Roman" w:cs="Times New Roman"/>
                <w:sz w:val="24"/>
                <w:szCs w:val="24"/>
                <w:lang w:eastAsia="ar-SA"/>
              </w:rPr>
            </w:pPr>
          </w:p>
        </w:tc>
        <w:tc>
          <w:tcPr>
            <w:tcW w:w="1407" w:type="dxa"/>
            <w:tcBorders>
              <w:left w:val="single" w:sz="4" w:space="0" w:color="000000"/>
              <w:bottom w:val="single" w:sz="4" w:space="0" w:color="000000"/>
            </w:tcBorders>
            <w:vAlign w:val="center"/>
          </w:tcPr>
          <w:p w:rsidR="00852D79" w:rsidRPr="00DA0B12" w:rsidRDefault="00852D79" w:rsidP="00852D79">
            <w:pPr>
              <w:pStyle w:val="af0"/>
              <w:snapToGrid w:val="0"/>
              <w:spacing w:after="0"/>
              <w:ind w:left="-108" w:right="-110"/>
              <w:jc w:val="center"/>
              <w:rPr>
                <w:rFonts w:ascii="Times New Roman" w:hAnsi="Times New Roman" w:cs="Times New Roman"/>
                <w:sz w:val="24"/>
                <w:szCs w:val="24"/>
                <w:lang w:eastAsia="ar-SA"/>
              </w:rPr>
            </w:pPr>
          </w:p>
        </w:tc>
        <w:tc>
          <w:tcPr>
            <w:tcW w:w="2258" w:type="dxa"/>
            <w:tcBorders>
              <w:left w:val="single" w:sz="4" w:space="0" w:color="000000"/>
              <w:bottom w:val="single" w:sz="4" w:space="0" w:color="000000"/>
              <w:right w:val="single" w:sz="4" w:space="0" w:color="000000"/>
            </w:tcBorders>
            <w:vAlign w:val="center"/>
          </w:tcPr>
          <w:p w:rsidR="00852D79" w:rsidRPr="00DA0B12" w:rsidRDefault="00852D79" w:rsidP="00852D79">
            <w:pPr>
              <w:pStyle w:val="af0"/>
              <w:snapToGrid w:val="0"/>
              <w:spacing w:after="0"/>
              <w:ind w:left="-108" w:right="-110"/>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2</w:t>
            </w:r>
          </w:p>
        </w:tc>
      </w:tr>
      <w:tr w:rsidR="00852D79" w:rsidRPr="00DA0B12" w:rsidTr="00852D79">
        <w:trPr>
          <w:trHeight w:hRule="exact" w:val="680"/>
        </w:trPr>
        <w:tc>
          <w:tcPr>
            <w:tcW w:w="707" w:type="dxa"/>
            <w:tcBorders>
              <w:left w:val="single" w:sz="4" w:space="0" w:color="000000"/>
              <w:bottom w:val="single" w:sz="4" w:space="0" w:color="000000"/>
            </w:tcBorders>
            <w:vAlign w:val="center"/>
          </w:tcPr>
          <w:p w:rsidR="00852D79" w:rsidRPr="00DA0B12" w:rsidRDefault="00852D79" w:rsidP="00852D79">
            <w:pPr>
              <w:pStyle w:val="af0"/>
              <w:snapToGrid w:val="0"/>
              <w:spacing w:after="0"/>
              <w:ind w:left="0" w:right="-110"/>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4</w:t>
            </w:r>
          </w:p>
        </w:tc>
        <w:tc>
          <w:tcPr>
            <w:tcW w:w="3971" w:type="dxa"/>
            <w:tcBorders>
              <w:left w:val="single" w:sz="4" w:space="0" w:color="000000"/>
              <w:bottom w:val="single" w:sz="4" w:space="0" w:color="000000"/>
            </w:tcBorders>
            <w:vAlign w:val="center"/>
          </w:tcPr>
          <w:p w:rsidR="00852D79" w:rsidRPr="00DA0B12" w:rsidRDefault="00852D79" w:rsidP="00852D79">
            <w:pPr>
              <w:pStyle w:val="af0"/>
              <w:spacing w:after="0"/>
              <w:ind w:left="0"/>
              <w:jc w:val="both"/>
              <w:rPr>
                <w:rFonts w:ascii="Times New Roman" w:hAnsi="Times New Roman" w:cs="Times New Roman"/>
                <w:sz w:val="24"/>
                <w:szCs w:val="24"/>
                <w:lang w:val="en-US"/>
              </w:rPr>
            </w:pPr>
            <w:r w:rsidRPr="00DA0B12">
              <w:rPr>
                <w:rFonts w:ascii="Times New Roman" w:hAnsi="Times New Roman" w:cs="Times New Roman"/>
                <w:sz w:val="24"/>
                <w:szCs w:val="24"/>
              </w:rPr>
              <w:t>Насосная станция</w:t>
            </w:r>
            <w:r w:rsidRPr="00DA0B12">
              <w:rPr>
                <w:rFonts w:ascii="Times New Roman" w:hAnsi="Times New Roman" w:cs="Times New Roman"/>
                <w:sz w:val="24"/>
                <w:szCs w:val="24"/>
                <w:lang w:val="en-US"/>
              </w:rPr>
              <w:t xml:space="preserve"> II </w:t>
            </w:r>
            <w:r w:rsidRPr="00DA0B12">
              <w:rPr>
                <w:rFonts w:ascii="Times New Roman" w:hAnsi="Times New Roman" w:cs="Times New Roman"/>
                <w:sz w:val="24"/>
                <w:szCs w:val="24"/>
              </w:rPr>
              <w:t xml:space="preserve">подъема </w:t>
            </w:r>
          </w:p>
        </w:tc>
        <w:tc>
          <w:tcPr>
            <w:tcW w:w="1428" w:type="dxa"/>
            <w:tcBorders>
              <w:left w:val="single" w:sz="4" w:space="0" w:color="000000"/>
              <w:bottom w:val="single" w:sz="4" w:space="0" w:color="000000"/>
            </w:tcBorders>
            <w:vAlign w:val="center"/>
          </w:tcPr>
          <w:p w:rsidR="00852D79" w:rsidRPr="00DA0B12" w:rsidRDefault="00852D79" w:rsidP="00852D79">
            <w:pPr>
              <w:pStyle w:val="af0"/>
              <w:snapToGrid w:val="0"/>
              <w:spacing w:after="0"/>
              <w:ind w:left="-108" w:right="-110"/>
              <w:jc w:val="center"/>
              <w:rPr>
                <w:rFonts w:ascii="Times New Roman" w:hAnsi="Times New Roman" w:cs="Times New Roman"/>
                <w:sz w:val="24"/>
                <w:szCs w:val="24"/>
                <w:lang w:eastAsia="ar-SA"/>
              </w:rPr>
            </w:pPr>
          </w:p>
        </w:tc>
        <w:tc>
          <w:tcPr>
            <w:tcW w:w="1407" w:type="dxa"/>
            <w:tcBorders>
              <w:left w:val="single" w:sz="4" w:space="0" w:color="000000"/>
              <w:bottom w:val="single" w:sz="4" w:space="0" w:color="000000"/>
            </w:tcBorders>
            <w:vAlign w:val="center"/>
          </w:tcPr>
          <w:p w:rsidR="00852D79" w:rsidRPr="00DA0B12" w:rsidRDefault="00852D79" w:rsidP="00852D79">
            <w:pPr>
              <w:pStyle w:val="af0"/>
              <w:snapToGrid w:val="0"/>
              <w:spacing w:after="0"/>
              <w:ind w:left="-108" w:right="-110"/>
              <w:jc w:val="center"/>
              <w:rPr>
                <w:rFonts w:ascii="Times New Roman" w:hAnsi="Times New Roman" w:cs="Times New Roman"/>
                <w:sz w:val="24"/>
                <w:szCs w:val="24"/>
                <w:lang w:eastAsia="ar-SA"/>
              </w:rPr>
            </w:pPr>
          </w:p>
        </w:tc>
        <w:tc>
          <w:tcPr>
            <w:tcW w:w="2258" w:type="dxa"/>
            <w:tcBorders>
              <w:left w:val="single" w:sz="4" w:space="0" w:color="000000"/>
              <w:bottom w:val="single" w:sz="4" w:space="0" w:color="000000"/>
              <w:right w:val="single" w:sz="4" w:space="0" w:color="000000"/>
            </w:tcBorders>
            <w:vAlign w:val="center"/>
          </w:tcPr>
          <w:p w:rsidR="00852D79" w:rsidRPr="00DA0B12" w:rsidRDefault="00852D79" w:rsidP="00852D79">
            <w:pPr>
              <w:pStyle w:val="af0"/>
              <w:spacing w:after="0"/>
              <w:ind w:left="-108" w:right="-110"/>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1</w:t>
            </w:r>
          </w:p>
        </w:tc>
      </w:tr>
    </w:tbl>
    <w:p w:rsidR="00852D79" w:rsidRPr="00DA0B12" w:rsidRDefault="00852D79" w:rsidP="00852D79">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p>
    <w:p w:rsidR="00D35D57" w:rsidRPr="00DA0B12" w:rsidRDefault="00D41DF4" w:rsidP="00D41DF4">
      <w:pPr>
        <w:jc w:val="center"/>
        <w:rPr>
          <w:rFonts w:ascii="Times New Roman" w:hAnsi="Times New Roman" w:cs="Times New Roman"/>
          <w:b/>
          <w:sz w:val="24"/>
          <w:szCs w:val="24"/>
        </w:rPr>
      </w:pPr>
      <w:r w:rsidRPr="00DA0B12">
        <w:rPr>
          <w:rFonts w:ascii="Times New Roman" w:hAnsi="Times New Roman" w:cs="Times New Roman"/>
          <w:b/>
          <w:sz w:val="24"/>
          <w:szCs w:val="24"/>
        </w:rPr>
        <w:t>1.3.</w:t>
      </w:r>
      <w:r w:rsidR="00D35D57" w:rsidRPr="00DA0B12">
        <w:rPr>
          <w:rFonts w:ascii="Times New Roman" w:hAnsi="Times New Roman" w:cs="Times New Roman"/>
          <w:b/>
          <w:sz w:val="24"/>
          <w:szCs w:val="24"/>
        </w:rPr>
        <w:t>Баланс водоснабжения и потребления горя</w:t>
      </w:r>
      <w:r w:rsidRPr="00DA0B12">
        <w:rPr>
          <w:rFonts w:ascii="Times New Roman" w:hAnsi="Times New Roman" w:cs="Times New Roman"/>
          <w:b/>
          <w:sz w:val="24"/>
          <w:szCs w:val="24"/>
        </w:rPr>
        <w:t>чей, питьевой, технической воды.</w:t>
      </w:r>
    </w:p>
    <w:p w:rsidR="00C81E83" w:rsidRPr="00DA0B12" w:rsidRDefault="00C81E83" w:rsidP="00C81E83">
      <w:pPr>
        <w:spacing w:after="0" w:line="312" w:lineRule="auto"/>
        <w:ind w:firstLine="709"/>
        <w:rPr>
          <w:rStyle w:val="20"/>
          <w:rFonts w:eastAsiaTheme="minorHAnsi"/>
          <w:sz w:val="24"/>
          <w:szCs w:val="24"/>
        </w:rPr>
      </w:pPr>
      <w:r w:rsidRPr="00DA0B12">
        <w:rPr>
          <w:rStyle w:val="20"/>
          <w:rFonts w:eastAsiaTheme="minorHAnsi"/>
          <w:sz w:val="24"/>
          <w:szCs w:val="24"/>
        </w:rPr>
        <w:t xml:space="preserve">Общий водный баланс подачи и реализации воды за 2015 год имеет следующий вид (таблица </w:t>
      </w:r>
      <w:r w:rsidR="006D75FB">
        <w:rPr>
          <w:rStyle w:val="20"/>
          <w:rFonts w:eastAsiaTheme="minorHAnsi"/>
          <w:sz w:val="24"/>
          <w:szCs w:val="24"/>
        </w:rPr>
        <w:t>6</w:t>
      </w:r>
      <w:r w:rsidRPr="00DA0B12">
        <w:rPr>
          <w:rStyle w:val="20"/>
          <w:rFonts w:eastAsiaTheme="minorHAnsi"/>
          <w:sz w:val="24"/>
          <w:szCs w:val="24"/>
        </w:rPr>
        <w:t>).</w:t>
      </w:r>
    </w:p>
    <w:p w:rsidR="003B2C05" w:rsidRPr="00DA0B12" w:rsidRDefault="003B2C05" w:rsidP="00C81E83">
      <w:pPr>
        <w:spacing w:after="0" w:line="312" w:lineRule="auto"/>
        <w:ind w:firstLine="709"/>
        <w:rPr>
          <w:rStyle w:val="20"/>
          <w:rFonts w:eastAsiaTheme="minorHAnsi"/>
          <w:sz w:val="24"/>
          <w:szCs w:val="24"/>
        </w:rPr>
      </w:pPr>
    </w:p>
    <w:p w:rsidR="003B2C05" w:rsidRPr="00DA0B12" w:rsidRDefault="003B2C05" w:rsidP="00C81E83">
      <w:pPr>
        <w:spacing w:after="0" w:line="312" w:lineRule="auto"/>
        <w:ind w:firstLine="709"/>
        <w:rPr>
          <w:rStyle w:val="20"/>
          <w:rFonts w:eastAsiaTheme="minorHAnsi"/>
          <w:sz w:val="24"/>
          <w:szCs w:val="24"/>
        </w:rPr>
      </w:pPr>
      <w:r w:rsidRPr="00DA0B12">
        <w:rPr>
          <w:rStyle w:val="20"/>
          <w:rFonts w:eastAsiaTheme="minorHAnsi"/>
          <w:sz w:val="24"/>
          <w:szCs w:val="24"/>
        </w:rPr>
        <w:t xml:space="preserve">Таблица </w:t>
      </w:r>
      <w:r w:rsidR="006D75FB">
        <w:rPr>
          <w:rStyle w:val="20"/>
          <w:rFonts w:eastAsiaTheme="minorHAnsi"/>
          <w:sz w:val="24"/>
          <w:szCs w:val="24"/>
        </w:rPr>
        <w:t>6</w:t>
      </w:r>
    </w:p>
    <w:p w:rsidR="003B2C05" w:rsidRPr="00DA0B12" w:rsidRDefault="003B2C05" w:rsidP="003B2C05">
      <w:pPr>
        <w:spacing w:after="0" w:line="312" w:lineRule="auto"/>
        <w:ind w:firstLine="709"/>
        <w:jc w:val="center"/>
        <w:rPr>
          <w:rStyle w:val="20"/>
          <w:rFonts w:eastAsiaTheme="minorHAnsi"/>
          <w:sz w:val="24"/>
          <w:szCs w:val="24"/>
        </w:rPr>
      </w:pPr>
      <w:r w:rsidRPr="00DA0B12">
        <w:rPr>
          <w:rStyle w:val="20"/>
          <w:rFonts w:eastAsiaTheme="minorHAnsi"/>
          <w:sz w:val="24"/>
          <w:szCs w:val="24"/>
        </w:rPr>
        <w:t>Общий баланс подачи и реализации воды Успенскому сельскому поселению</w:t>
      </w:r>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8"/>
        <w:gridCol w:w="2268"/>
        <w:gridCol w:w="3402"/>
      </w:tblGrid>
      <w:tr w:rsidR="004E546C" w:rsidRPr="00DA0B12" w:rsidTr="00517C8D">
        <w:trPr>
          <w:trHeight w:val="317"/>
        </w:trPr>
        <w:tc>
          <w:tcPr>
            <w:tcW w:w="3588" w:type="dxa"/>
            <w:vMerge w:val="restart"/>
            <w:shd w:val="clear" w:color="auto" w:fill="auto"/>
            <w:vAlign w:val="center"/>
            <w:hideMark/>
          </w:tcPr>
          <w:p w:rsidR="004E546C" w:rsidRPr="00DA0B12" w:rsidRDefault="004E546C" w:rsidP="004E546C">
            <w:pPr>
              <w:spacing w:after="0"/>
              <w:jc w:val="center"/>
              <w:rPr>
                <w:rFonts w:ascii="Times New Roman" w:eastAsia="Times New Roman" w:hAnsi="Times New Roman" w:cs="Times New Roman"/>
                <w:bCs/>
                <w:sz w:val="24"/>
                <w:szCs w:val="24"/>
              </w:rPr>
            </w:pPr>
            <w:r w:rsidRPr="00DA0B12">
              <w:rPr>
                <w:rFonts w:ascii="Times New Roman" w:eastAsia="Times New Roman" w:hAnsi="Times New Roman" w:cs="Times New Roman"/>
                <w:bCs/>
                <w:sz w:val="24"/>
                <w:szCs w:val="24"/>
              </w:rPr>
              <w:t>Статьи расходов</w:t>
            </w:r>
          </w:p>
        </w:tc>
        <w:tc>
          <w:tcPr>
            <w:tcW w:w="2268" w:type="dxa"/>
            <w:vMerge w:val="restart"/>
            <w:shd w:val="clear" w:color="auto" w:fill="auto"/>
            <w:noWrap/>
            <w:vAlign w:val="center"/>
            <w:hideMark/>
          </w:tcPr>
          <w:p w:rsidR="004E546C" w:rsidRPr="00DA0B12" w:rsidRDefault="004E546C" w:rsidP="004E546C">
            <w:pPr>
              <w:spacing w:after="0"/>
              <w:jc w:val="center"/>
              <w:rPr>
                <w:rFonts w:ascii="Times New Roman" w:eastAsia="Times New Roman" w:hAnsi="Times New Roman" w:cs="Times New Roman"/>
                <w:bCs/>
                <w:sz w:val="24"/>
                <w:szCs w:val="24"/>
              </w:rPr>
            </w:pPr>
            <w:r w:rsidRPr="00DA0B12">
              <w:rPr>
                <w:rFonts w:ascii="Times New Roman" w:eastAsia="Times New Roman" w:hAnsi="Times New Roman" w:cs="Times New Roman"/>
                <w:bCs/>
                <w:sz w:val="24"/>
                <w:szCs w:val="24"/>
              </w:rPr>
              <w:t>Ед. изм.</w:t>
            </w:r>
          </w:p>
        </w:tc>
        <w:tc>
          <w:tcPr>
            <w:tcW w:w="3402" w:type="dxa"/>
            <w:vMerge w:val="restart"/>
            <w:shd w:val="clear" w:color="auto" w:fill="auto"/>
            <w:vAlign w:val="center"/>
            <w:hideMark/>
          </w:tcPr>
          <w:p w:rsidR="004E546C" w:rsidRPr="00DA0B12" w:rsidRDefault="004E546C" w:rsidP="004E546C">
            <w:pPr>
              <w:spacing w:after="0"/>
              <w:jc w:val="center"/>
              <w:rPr>
                <w:rFonts w:ascii="Times New Roman" w:eastAsia="Times New Roman" w:hAnsi="Times New Roman" w:cs="Times New Roman"/>
                <w:bCs/>
                <w:color w:val="000000"/>
                <w:sz w:val="24"/>
                <w:szCs w:val="24"/>
              </w:rPr>
            </w:pPr>
            <w:r w:rsidRPr="00DA0B12">
              <w:rPr>
                <w:rFonts w:ascii="Times New Roman" w:eastAsia="Times New Roman" w:hAnsi="Times New Roman" w:cs="Times New Roman"/>
                <w:bCs/>
                <w:color w:val="000000"/>
                <w:sz w:val="24"/>
                <w:szCs w:val="24"/>
              </w:rPr>
              <w:t>Факт. 2015 г</w:t>
            </w:r>
          </w:p>
        </w:tc>
      </w:tr>
      <w:tr w:rsidR="004E546C" w:rsidRPr="00DA0B12" w:rsidTr="00517C8D">
        <w:trPr>
          <w:trHeight w:val="317"/>
        </w:trPr>
        <w:tc>
          <w:tcPr>
            <w:tcW w:w="3588" w:type="dxa"/>
            <w:vMerge/>
            <w:vAlign w:val="center"/>
            <w:hideMark/>
          </w:tcPr>
          <w:p w:rsidR="004E546C" w:rsidRPr="00DA0B12" w:rsidRDefault="004E546C" w:rsidP="004E546C">
            <w:pPr>
              <w:spacing w:after="0"/>
              <w:rPr>
                <w:rFonts w:ascii="Times New Roman" w:eastAsia="Times New Roman" w:hAnsi="Times New Roman" w:cs="Times New Roman"/>
                <w:bCs/>
                <w:sz w:val="24"/>
                <w:szCs w:val="24"/>
              </w:rPr>
            </w:pPr>
          </w:p>
        </w:tc>
        <w:tc>
          <w:tcPr>
            <w:tcW w:w="2268" w:type="dxa"/>
            <w:vMerge/>
            <w:vAlign w:val="center"/>
            <w:hideMark/>
          </w:tcPr>
          <w:p w:rsidR="004E546C" w:rsidRPr="00DA0B12" w:rsidRDefault="004E546C" w:rsidP="004E546C">
            <w:pPr>
              <w:spacing w:after="0"/>
              <w:rPr>
                <w:rFonts w:ascii="Times New Roman" w:eastAsia="Times New Roman" w:hAnsi="Times New Roman" w:cs="Times New Roman"/>
                <w:bCs/>
                <w:sz w:val="24"/>
                <w:szCs w:val="24"/>
              </w:rPr>
            </w:pPr>
          </w:p>
        </w:tc>
        <w:tc>
          <w:tcPr>
            <w:tcW w:w="3402" w:type="dxa"/>
            <w:vMerge/>
            <w:vAlign w:val="center"/>
            <w:hideMark/>
          </w:tcPr>
          <w:p w:rsidR="004E546C" w:rsidRPr="00DA0B12" w:rsidRDefault="004E546C" w:rsidP="004E546C">
            <w:pPr>
              <w:spacing w:after="0"/>
              <w:rPr>
                <w:rFonts w:ascii="Times New Roman" w:eastAsia="Times New Roman" w:hAnsi="Times New Roman" w:cs="Times New Roman"/>
                <w:bCs/>
                <w:color w:val="000000"/>
                <w:sz w:val="24"/>
                <w:szCs w:val="24"/>
              </w:rPr>
            </w:pPr>
          </w:p>
        </w:tc>
      </w:tr>
      <w:tr w:rsidR="004E546C" w:rsidRPr="00DA0B12" w:rsidTr="00517C8D">
        <w:trPr>
          <w:trHeight w:val="300"/>
        </w:trPr>
        <w:tc>
          <w:tcPr>
            <w:tcW w:w="3588" w:type="dxa"/>
            <w:shd w:val="clear" w:color="auto" w:fill="auto"/>
            <w:vAlign w:val="bottom"/>
            <w:hideMark/>
          </w:tcPr>
          <w:p w:rsidR="004E546C" w:rsidRPr="00DA0B12" w:rsidRDefault="004E546C" w:rsidP="004E546C">
            <w:pPr>
              <w:spacing w:after="0"/>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Подъем воды (питьевая+тех)</w:t>
            </w:r>
          </w:p>
        </w:tc>
        <w:tc>
          <w:tcPr>
            <w:tcW w:w="2268" w:type="dxa"/>
            <w:shd w:val="clear" w:color="auto" w:fill="auto"/>
            <w:noWrap/>
            <w:vAlign w:val="bottom"/>
            <w:hideMark/>
          </w:tcPr>
          <w:p w:rsidR="004E546C" w:rsidRPr="00DA0B12" w:rsidRDefault="004E546C" w:rsidP="004E546C">
            <w:pPr>
              <w:spacing w:after="0"/>
              <w:jc w:val="center"/>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тыс. куб.м</w:t>
            </w:r>
          </w:p>
        </w:tc>
        <w:tc>
          <w:tcPr>
            <w:tcW w:w="3402" w:type="dxa"/>
            <w:shd w:val="clear" w:color="000000" w:fill="FFFFFF"/>
            <w:noWrap/>
            <w:vAlign w:val="center"/>
            <w:hideMark/>
          </w:tcPr>
          <w:p w:rsidR="004E546C" w:rsidRPr="00DA0B12" w:rsidRDefault="004E546C" w:rsidP="004E546C">
            <w:pPr>
              <w:spacing w:after="0"/>
              <w:jc w:val="center"/>
              <w:rPr>
                <w:rFonts w:ascii="Times New Roman" w:eastAsia="Times New Roman" w:hAnsi="Times New Roman" w:cs="Times New Roman"/>
                <w:bCs/>
                <w:color w:val="000000"/>
                <w:sz w:val="24"/>
                <w:szCs w:val="24"/>
              </w:rPr>
            </w:pPr>
            <w:r w:rsidRPr="00DA0B12">
              <w:rPr>
                <w:rFonts w:ascii="Times New Roman" w:eastAsia="Times New Roman" w:hAnsi="Times New Roman" w:cs="Times New Roman"/>
                <w:bCs/>
                <w:color w:val="000000"/>
                <w:sz w:val="24"/>
                <w:szCs w:val="24"/>
              </w:rPr>
              <w:t>1 107,5000</w:t>
            </w:r>
          </w:p>
        </w:tc>
      </w:tr>
      <w:tr w:rsidR="004E546C" w:rsidRPr="00DA0B12" w:rsidTr="00517C8D">
        <w:trPr>
          <w:trHeight w:val="300"/>
        </w:trPr>
        <w:tc>
          <w:tcPr>
            <w:tcW w:w="3588" w:type="dxa"/>
            <w:shd w:val="clear" w:color="auto" w:fill="auto"/>
            <w:vAlign w:val="bottom"/>
            <w:hideMark/>
          </w:tcPr>
          <w:p w:rsidR="004E546C" w:rsidRPr="00DA0B12" w:rsidRDefault="004E546C" w:rsidP="004E546C">
            <w:pPr>
              <w:spacing w:after="0"/>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СН</w:t>
            </w:r>
          </w:p>
        </w:tc>
        <w:tc>
          <w:tcPr>
            <w:tcW w:w="2268" w:type="dxa"/>
            <w:shd w:val="clear" w:color="auto" w:fill="auto"/>
            <w:noWrap/>
            <w:vAlign w:val="bottom"/>
            <w:hideMark/>
          </w:tcPr>
          <w:p w:rsidR="004E546C" w:rsidRPr="00DA0B12" w:rsidRDefault="004E546C" w:rsidP="004E546C">
            <w:pPr>
              <w:spacing w:after="0"/>
              <w:jc w:val="center"/>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тыс. куб.м</w:t>
            </w:r>
          </w:p>
        </w:tc>
        <w:tc>
          <w:tcPr>
            <w:tcW w:w="3402" w:type="dxa"/>
            <w:shd w:val="clear" w:color="000000" w:fill="FFFFFF"/>
            <w:noWrap/>
            <w:vAlign w:val="center"/>
            <w:hideMark/>
          </w:tcPr>
          <w:p w:rsidR="004E546C" w:rsidRPr="00DA0B12" w:rsidRDefault="004E546C" w:rsidP="004E546C">
            <w:pPr>
              <w:spacing w:after="0"/>
              <w:jc w:val="center"/>
              <w:rPr>
                <w:rFonts w:ascii="Times New Roman" w:eastAsia="Times New Roman" w:hAnsi="Times New Roman" w:cs="Times New Roman"/>
                <w:bCs/>
                <w:color w:val="000000"/>
                <w:sz w:val="24"/>
                <w:szCs w:val="24"/>
              </w:rPr>
            </w:pPr>
            <w:r w:rsidRPr="00DA0B12">
              <w:rPr>
                <w:rFonts w:ascii="Times New Roman" w:eastAsia="Times New Roman" w:hAnsi="Times New Roman" w:cs="Times New Roman"/>
                <w:bCs/>
                <w:color w:val="000000"/>
                <w:sz w:val="24"/>
                <w:szCs w:val="24"/>
              </w:rPr>
              <w:t>129,0600</w:t>
            </w:r>
          </w:p>
        </w:tc>
      </w:tr>
      <w:tr w:rsidR="004E546C" w:rsidRPr="00DA0B12" w:rsidTr="00517C8D">
        <w:trPr>
          <w:trHeight w:val="300"/>
        </w:trPr>
        <w:tc>
          <w:tcPr>
            <w:tcW w:w="3588" w:type="dxa"/>
            <w:shd w:val="clear" w:color="auto" w:fill="auto"/>
            <w:vAlign w:val="bottom"/>
            <w:hideMark/>
          </w:tcPr>
          <w:p w:rsidR="004E546C" w:rsidRPr="00DA0B12" w:rsidRDefault="004E546C" w:rsidP="004E546C">
            <w:pPr>
              <w:spacing w:after="0"/>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СН</w:t>
            </w:r>
          </w:p>
        </w:tc>
        <w:tc>
          <w:tcPr>
            <w:tcW w:w="2268" w:type="dxa"/>
            <w:shd w:val="clear" w:color="auto" w:fill="auto"/>
            <w:noWrap/>
            <w:vAlign w:val="bottom"/>
            <w:hideMark/>
          </w:tcPr>
          <w:p w:rsidR="004E546C" w:rsidRPr="00DA0B12" w:rsidRDefault="004E546C" w:rsidP="004E546C">
            <w:pPr>
              <w:spacing w:after="0"/>
              <w:jc w:val="center"/>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w:t>
            </w:r>
          </w:p>
        </w:tc>
        <w:tc>
          <w:tcPr>
            <w:tcW w:w="3402" w:type="dxa"/>
            <w:shd w:val="clear" w:color="auto" w:fill="auto"/>
            <w:noWrap/>
            <w:vAlign w:val="center"/>
            <w:hideMark/>
          </w:tcPr>
          <w:p w:rsidR="004E546C" w:rsidRPr="00DA0B12" w:rsidRDefault="004E546C" w:rsidP="004E546C">
            <w:pPr>
              <w:spacing w:after="0"/>
              <w:jc w:val="center"/>
              <w:rPr>
                <w:rFonts w:ascii="Times New Roman" w:eastAsia="Times New Roman" w:hAnsi="Times New Roman" w:cs="Times New Roman"/>
                <w:color w:val="000000"/>
                <w:sz w:val="24"/>
                <w:szCs w:val="24"/>
              </w:rPr>
            </w:pPr>
            <w:r w:rsidRPr="00DA0B12">
              <w:rPr>
                <w:rFonts w:ascii="Times New Roman" w:eastAsia="Times New Roman" w:hAnsi="Times New Roman" w:cs="Times New Roman"/>
                <w:color w:val="000000"/>
                <w:sz w:val="24"/>
                <w:szCs w:val="24"/>
              </w:rPr>
              <w:t>11,7</w:t>
            </w:r>
          </w:p>
        </w:tc>
      </w:tr>
      <w:tr w:rsidR="004E546C" w:rsidRPr="00DA0B12" w:rsidTr="00517C8D">
        <w:trPr>
          <w:trHeight w:val="300"/>
        </w:trPr>
        <w:tc>
          <w:tcPr>
            <w:tcW w:w="3588" w:type="dxa"/>
            <w:shd w:val="clear" w:color="000000" w:fill="FFFFFF"/>
            <w:vAlign w:val="bottom"/>
            <w:hideMark/>
          </w:tcPr>
          <w:p w:rsidR="004E546C" w:rsidRPr="00DA0B12" w:rsidRDefault="004E546C" w:rsidP="00D753F1">
            <w:pPr>
              <w:spacing w:after="0"/>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Подано в се</w:t>
            </w:r>
            <w:r w:rsidR="00D753F1" w:rsidRPr="00DA0B12">
              <w:rPr>
                <w:rFonts w:ascii="Times New Roman" w:eastAsia="Times New Roman" w:hAnsi="Times New Roman" w:cs="Times New Roman"/>
                <w:sz w:val="24"/>
                <w:szCs w:val="24"/>
              </w:rPr>
              <w:t>ть</w:t>
            </w:r>
          </w:p>
        </w:tc>
        <w:tc>
          <w:tcPr>
            <w:tcW w:w="2268" w:type="dxa"/>
            <w:shd w:val="clear" w:color="000000" w:fill="FFFFFF"/>
            <w:noWrap/>
            <w:vAlign w:val="bottom"/>
            <w:hideMark/>
          </w:tcPr>
          <w:p w:rsidR="004E546C" w:rsidRPr="00DA0B12" w:rsidRDefault="004E546C" w:rsidP="004E546C">
            <w:pPr>
              <w:spacing w:after="0"/>
              <w:jc w:val="center"/>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тыс. куб.м</w:t>
            </w:r>
          </w:p>
        </w:tc>
        <w:tc>
          <w:tcPr>
            <w:tcW w:w="3402" w:type="dxa"/>
            <w:shd w:val="clear" w:color="000000" w:fill="FFFFFF"/>
            <w:noWrap/>
            <w:vAlign w:val="center"/>
            <w:hideMark/>
          </w:tcPr>
          <w:p w:rsidR="004E546C" w:rsidRPr="00DA0B12" w:rsidRDefault="004E546C" w:rsidP="004E546C">
            <w:pPr>
              <w:spacing w:after="0"/>
              <w:jc w:val="center"/>
              <w:rPr>
                <w:rFonts w:ascii="Times New Roman" w:eastAsia="Times New Roman" w:hAnsi="Times New Roman" w:cs="Times New Roman"/>
                <w:color w:val="000000"/>
                <w:sz w:val="24"/>
                <w:szCs w:val="24"/>
              </w:rPr>
            </w:pPr>
            <w:r w:rsidRPr="00DA0B12">
              <w:rPr>
                <w:rFonts w:ascii="Times New Roman" w:eastAsia="Times New Roman" w:hAnsi="Times New Roman" w:cs="Times New Roman"/>
                <w:color w:val="000000"/>
                <w:sz w:val="24"/>
                <w:szCs w:val="24"/>
              </w:rPr>
              <w:t>978,440</w:t>
            </w:r>
          </w:p>
        </w:tc>
      </w:tr>
      <w:tr w:rsidR="004E546C" w:rsidRPr="00DA0B12" w:rsidTr="00517C8D">
        <w:trPr>
          <w:trHeight w:val="300"/>
        </w:trPr>
        <w:tc>
          <w:tcPr>
            <w:tcW w:w="3588" w:type="dxa"/>
            <w:shd w:val="clear" w:color="000000" w:fill="FFFFFF"/>
            <w:vAlign w:val="bottom"/>
            <w:hideMark/>
          </w:tcPr>
          <w:p w:rsidR="004E546C" w:rsidRPr="00DA0B12" w:rsidRDefault="004E546C" w:rsidP="004E546C">
            <w:pPr>
              <w:spacing w:after="0"/>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 xml:space="preserve">Общие потери </w:t>
            </w:r>
          </w:p>
        </w:tc>
        <w:tc>
          <w:tcPr>
            <w:tcW w:w="2268" w:type="dxa"/>
            <w:shd w:val="clear" w:color="000000" w:fill="FFFFFF"/>
            <w:noWrap/>
            <w:vAlign w:val="bottom"/>
            <w:hideMark/>
          </w:tcPr>
          <w:p w:rsidR="004E546C" w:rsidRPr="00DA0B12" w:rsidRDefault="004E546C" w:rsidP="004E546C">
            <w:pPr>
              <w:spacing w:after="0"/>
              <w:jc w:val="center"/>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тыс. куб.м</w:t>
            </w:r>
          </w:p>
        </w:tc>
        <w:tc>
          <w:tcPr>
            <w:tcW w:w="3402" w:type="dxa"/>
            <w:shd w:val="clear" w:color="000000" w:fill="FFFFFF"/>
            <w:noWrap/>
            <w:vAlign w:val="center"/>
            <w:hideMark/>
          </w:tcPr>
          <w:p w:rsidR="004E546C" w:rsidRPr="00DA0B12" w:rsidRDefault="004E546C" w:rsidP="004E546C">
            <w:pPr>
              <w:spacing w:after="0"/>
              <w:jc w:val="center"/>
              <w:rPr>
                <w:rFonts w:ascii="Times New Roman" w:eastAsia="Times New Roman" w:hAnsi="Times New Roman" w:cs="Times New Roman"/>
                <w:color w:val="000000"/>
                <w:sz w:val="24"/>
                <w:szCs w:val="24"/>
              </w:rPr>
            </w:pPr>
            <w:r w:rsidRPr="00DA0B12">
              <w:rPr>
                <w:rFonts w:ascii="Times New Roman" w:eastAsia="Times New Roman" w:hAnsi="Times New Roman" w:cs="Times New Roman"/>
                <w:color w:val="000000"/>
                <w:sz w:val="24"/>
                <w:szCs w:val="24"/>
              </w:rPr>
              <w:t>528,7600</w:t>
            </w:r>
          </w:p>
        </w:tc>
      </w:tr>
      <w:tr w:rsidR="004E546C" w:rsidRPr="00DA0B12" w:rsidTr="00517C8D">
        <w:trPr>
          <w:trHeight w:val="300"/>
        </w:trPr>
        <w:tc>
          <w:tcPr>
            <w:tcW w:w="3588" w:type="dxa"/>
            <w:shd w:val="clear" w:color="000000" w:fill="FFFFFF"/>
            <w:vAlign w:val="bottom"/>
            <w:hideMark/>
          </w:tcPr>
          <w:p w:rsidR="004E546C" w:rsidRPr="00DA0B12" w:rsidRDefault="004E546C" w:rsidP="004E546C">
            <w:pPr>
              <w:spacing w:after="0"/>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 xml:space="preserve">Общие потери </w:t>
            </w:r>
          </w:p>
        </w:tc>
        <w:tc>
          <w:tcPr>
            <w:tcW w:w="2268" w:type="dxa"/>
            <w:shd w:val="clear" w:color="000000" w:fill="FFFFFF"/>
            <w:noWrap/>
            <w:vAlign w:val="bottom"/>
            <w:hideMark/>
          </w:tcPr>
          <w:p w:rsidR="004E546C" w:rsidRPr="00DA0B12" w:rsidRDefault="004E546C" w:rsidP="004E546C">
            <w:pPr>
              <w:spacing w:after="0"/>
              <w:jc w:val="center"/>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w:t>
            </w:r>
          </w:p>
        </w:tc>
        <w:tc>
          <w:tcPr>
            <w:tcW w:w="3402" w:type="dxa"/>
            <w:shd w:val="clear" w:color="000000" w:fill="FFFFFF"/>
            <w:noWrap/>
            <w:vAlign w:val="center"/>
            <w:hideMark/>
          </w:tcPr>
          <w:p w:rsidR="004E546C" w:rsidRPr="00DA0B12" w:rsidRDefault="004E546C" w:rsidP="004E546C">
            <w:pPr>
              <w:spacing w:after="0"/>
              <w:jc w:val="center"/>
              <w:rPr>
                <w:rFonts w:ascii="Times New Roman" w:eastAsia="Times New Roman" w:hAnsi="Times New Roman" w:cs="Times New Roman"/>
                <w:color w:val="000000"/>
                <w:sz w:val="24"/>
                <w:szCs w:val="24"/>
              </w:rPr>
            </w:pPr>
            <w:r w:rsidRPr="00DA0B12">
              <w:rPr>
                <w:rFonts w:ascii="Times New Roman" w:eastAsia="Times New Roman" w:hAnsi="Times New Roman" w:cs="Times New Roman"/>
                <w:color w:val="000000"/>
                <w:sz w:val="24"/>
                <w:szCs w:val="24"/>
              </w:rPr>
              <w:t>54,0</w:t>
            </w:r>
          </w:p>
        </w:tc>
      </w:tr>
      <w:tr w:rsidR="004E546C" w:rsidRPr="00DA0B12" w:rsidTr="00517C8D">
        <w:trPr>
          <w:trHeight w:val="315"/>
        </w:trPr>
        <w:tc>
          <w:tcPr>
            <w:tcW w:w="3588" w:type="dxa"/>
            <w:shd w:val="clear" w:color="000000" w:fill="FFFFFF"/>
            <w:vAlign w:val="center"/>
            <w:hideMark/>
          </w:tcPr>
          <w:p w:rsidR="004E546C" w:rsidRPr="00DA0B12" w:rsidRDefault="004E546C" w:rsidP="004E546C">
            <w:pPr>
              <w:spacing w:after="0"/>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Реализация воды, в том числе:</w:t>
            </w:r>
          </w:p>
        </w:tc>
        <w:tc>
          <w:tcPr>
            <w:tcW w:w="2268" w:type="dxa"/>
            <w:shd w:val="clear" w:color="000000" w:fill="FFFFFF"/>
            <w:noWrap/>
            <w:vAlign w:val="center"/>
            <w:hideMark/>
          </w:tcPr>
          <w:p w:rsidR="004E546C" w:rsidRPr="00DA0B12" w:rsidRDefault="004E546C" w:rsidP="004E546C">
            <w:pPr>
              <w:spacing w:after="0"/>
              <w:jc w:val="center"/>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тыс. куб.м</w:t>
            </w:r>
          </w:p>
        </w:tc>
        <w:tc>
          <w:tcPr>
            <w:tcW w:w="3402" w:type="dxa"/>
            <w:shd w:val="clear" w:color="000000" w:fill="FFFFFF"/>
            <w:noWrap/>
            <w:vAlign w:val="center"/>
            <w:hideMark/>
          </w:tcPr>
          <w:p w:rsidR="004E546C" w:rsidRPr="00DA0B12" w:rsidRDefault="004E546C" w:rsidP="004E546C">
            <w:pPr>
              <w:spacing w:after="0"/>
              <w:jc w:val="center"/>
              <w:rPr>
                <w:rFonts w:ascii="Times New Roman" w:eastAsia="Times New Roman" w:hAnsi="Times New Roman" w:cs="Times New Roman"/>
                <w:color w:val="000000"/>
                <w:sz w:val="24"/>
                <w:szCs w:val="24"/>
              </w:rPr>
            </w:pPr>
            <w:r w:rsidRPr="00DA0B12">
              <w:rPr>
                <w:rFonts w:ascii="Times New Roman" w:eastAsia="Times New Roman" w:hAnsi="Times New Roman" w:cs="Times New Roman"/>
                <w:color w:val="000000"/>
                <w:sz w:val="24"/>
                <w:szCs w:val="24"/>
              </w:rPr>
              <w:t>449,670</w:t>
            </w:r>
          </w:p>
        </w:tc>
      </w:tr>
      <w:tr w:rsidR="004E546C" w:rsidRPr="00DA0B12" w:rsidTr="00517C8D">
        <w:trPr>
          <w:trHeight w:val="300"/>
        </w:trPr>
        <w:tc>
          <w:tcPr>
            <w:tcW w:w="3588" w:type="dxa"/>
            <w:shd w:val="clear" w:color="000000" w:fill="FFFFFF"/>
            <w:vAlign w:val="center"/>
            <w:hideMark/>
          </w:tcPr>
          <w:p w:rsidR="004E546C" w:rsidRPr="00DA0B12" w:rsidRDefault="004E546C" w:rsidP="004E546C">
            <w:pPr>
              <w:spacing w:after="0"/>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 xml:space="preserve"> - население</w:t>
            </w:r>
          </w:p>
        </w:tc>
        <w:tc>
          <w:tcPr>
            <w:tcW w:w="2268" w:type="dxa"/>
            <w:shd w:val="clear" w:color="000000" w:fill="FFFFFF"/>
            <w:noWrap/>
            <w:vAlign w:val="bottom"/>
            <w:hideMark/>
          </w:tcPr>
          <w:p w:rsidR="004E546C" w:rsidRPr="00DA0B12" w:rsidRDefault="004E546C" w:rsidP="004E546C">
            <w:pPr>
              <w:spacing w:after="0"/>
              <w:jc w:val="center"/>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тыс. куб.м</w:t>
            </w:r>
          </w:p>
        </w:tc>
        <w:tc>
          <w:tcPr>
            <w:tcW w:w="3402" w:type="dxa"/>
            <w:shd w:val="clear" w:color="000000" w:fill="FFFFFF"/>
            <w:noWrap/>
            <w:vAlign w:val="center"/>
            <w:hideMark/>
          </w:tcPr>
          <w:p w:rsidR="004E546C" w:rsidRPr="00DA0B12" w:rsidRDefault="004E546C" w:rsidP="004E546C">
            <w:pPr>
              <w:spacing w:after="0"/>
              <w:jc w:val="center"/>
              <w:rPr>
                <w:rFonts w:ascii="Times New Roman" w:eastAsia="Times New Roman" w:hAnsi="Times New Roman" w:cs="Times New Roman"/>
                <w:color w:val="000000"/>
                <w:sz w:val="24"/>
                <w:szCs w:val="24"/>
              </w:rPr>
            </w:pPr>
            <w:r w:rsidRPr="00DA0B12">
              <w:rPr>
                <w:rFonts w:ascii="Times New Roman" w:eastAsia="Times New Roman" w:hAnsi="Times New Roman" w:cs="Times New Roman"/>
                <w:color w:val="000000"/>
                <w:sz w:val="24"/>
                <w:szCs w:val="24"/>
              </w:rPr>
              <w:t>360,760</w:t>
            </w:r>
          </w:p>
        </w:tc>
      </w:tr>
      <w:tr w:rsidR="004E546C" w:rsidRPr="00DA0B12" w:rsidTr="00517C8D">
        <w:trPr>
          <w:trHeight w:val="420"/>
        </w:trPr>
        <w:tc>
          <w:tcPr>
            <w:tcW w:w="3588" w:type="dxa"/>
            <w:shd w:val="clear" w:color="000000" w:fill="FFFFFF"/>
            <w:vAlign w:val="bottom"/>
            <w:hideMark/>
          </w:tcPr>
          <w:p w:rsidR="004E546C" w:rsidRPr="00DA0B12" w:rsidRDefault="004E546C" w:rsidP="004E546C">
            <w:pPr>
              <w:spacing w:after="0"/>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 xml:space="preserve"> - бюджет</w:t>
            </w:r>
          </w:p>
        </w:tc>
        <w:tc>
          <w:tcPr>
            <w:tcW w:w="2268" w:type="dxa"/>
            <w:shd w:val="clear" w:color="000000" w:fill="FFFFFF"/>
            <w:noWrap/>
            <w:vAlign w:val="bottom"/>
            <w:hideMark/>
          </w:tcPr>
          <w:p w:rsidR="004E546C" w:rsidRPr="00DA0B12" w:rsidRDefault="004E546C" w:rsidP="004E546C">
            <w:pPr>
              <w:spacing w:after="0"/>
              <w:jc w:val="center"/>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тыс. куб.м</w:t>
            </w:r>
          </w:p>
        </w:tc>
        <w:tc>
          <w:tcPr>
            <w:tcW w:w="3402" w:type="dxa"/>
            <w:shd w:val="clear" w:color="000000" w:fill="FFFFFF"/>
            <w:noWrap/>
            <w:vAlign w:val="center"/>
            <w:hideMark/>
          </w:tcPr>
          <w:p w:rsidR="004E546C" w:rsidRPr="00DA0B12" w:rsidRDefault="004E546C" w:rsidP="004E546C">
            <w:pPr>
              <w:spacing w:after="0"/>
              <w:jc w:val="center"/>
              <w:rPr>
                <w:rFonts w:ascii="Times New Roman" w:eastAsia="Times New Roman" w:hAnsi="Times New Roman" w:cs="Times New Roman"/>
                <w:color w:val="000000"/>
                <w:sz w:val="24"/>
                <w:szCs w:val="24"/>
              </w:rPr>
            </w:pPr>
            <w:r w:rsidRPr="00DA0B12">
              <w:rPr>
                <w:rFonts w:ascii="Times New Roman" w:eastAsia="Times New Roman" w:hAnsi="Times New Roman" w:cs="Times New Roman"/>
                <w:color w:val="000000"/>
                <w:sz w:val="24"/>
                <w:szCs w:val="24"/>
              </w:rPr>
              <w:t>33,320</w:t>
            </w:r>
          </w:p>
        </w:tc>
      </w:tr>
      <w:tr w:rsidR="004E546C" w:rsidRPr="00DA0B12" w:rsidTr="00517C8D">
        <w:trPr>
          <w:trHeight w:val="420"/>
        </w:trPr>
        <w:tc>
          <w:tcPr>
            <w:tcW w:w="3588" w:type="dxa"/>
            <w:shd w:val="clear" w:color="000000" w:fill="FFFFFF"/>
            <w:vAlign w:val="bottom"/>
            <w:hideMark/>
          </w:tcPr>
          <w:p w:rsidR="004E546C" w:rsidRPr="00DA0B12" w:rsidRDefault="004E546C" w:rsidP="004E546C">
            <w:pPr>
              <w:spacing w:after="0"/>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 xml:space="preserve"> - прочие</w:t>
            </w:r>
          </w:p>
        </w:tc>
        <w:tc>
          <w:tcPr>
            <w:tcW w:w="2268" w:type="dxa"/>
            <w:shd w:val="clear" w:color="000000" w:fill="FFFFFF"/>
            <w:noWrap/>
            <w:vAlign w:val="bottom"/>
            <w:hideMark/>
          </w:tcPr>
          <w:p w:rsidR="004E546C" w:rsidRPr="00DA0B12" w:rsidRDefault="004E546C" w:rsidP="004E546C">
            <w:pPr>
              <w:spacing w:after="0"/>
              <w:jc w:val="center"/>
              <w:rPr>
                <w:rFonts w:ascii="Times New Roman" w:eastAsia="Times New Roman" w:hAnsi="Times New Roman" w:cs="Times New Roman"/>
                <w:sz w:val="24"/>
                <w:szCs w:val="24"/>
              </w:rPr>
            </w:pPr>
            <w:r w:rsidRPr="00DA0B12">
              <w:rPr>
                <w:rFonts w:ascii="Times New Roman" w:eastAsia="Times New Roman" w:hAnsi="Times New Roman" w:cs="Times New Roman"/>
                <w:sz w:val="24"/>
                <w:szCs w:val="24"/>
              </w:rPr>
              <w:t>тыс. куб.м</w:t>
            </w:r>
          </w:p>
        </w:tc>
        <w:tc>
          <w:tcPr>
            <w:tcW w:w="3402" w:type="dxa"/>
            <w:shd w:val="clear" w:color="000000" w:fill="FFFFFF"/>
            <w:noWrap/>
            <w:vAlign w:val="center"/>
            <w:hideMark/>
          </w:tcPr>
          <w:p w:rsidR="004E546C" w:rsidRPr="00DA0B12" w:rsidRDefault="004E546C" w:rsidP="004E546C">
            <w:pPr>
              <w:spacing w:after="0"/>
              <w:jc w:val="center"/>
              <w:rPr>
                <w:rFonts w:ascii="Times New Roman" w:eastAsia="Times New Roman" w:hAnsi="Times New Roman" w:cs="Times New Roman"/>
                <w:color w:val="000000"/>
                <w:sz w:val="24"/>
                <w:szCs w:val="24"/>
              </w:rPr>
            </w:pPr>
            <w:r w:rsidRPr="00DA0B12">
              <w:rPr>
                <w:rFonts w:ascii="Times New Roman" w:eastAsia="Times New Roman" w:hAnsi="Times New Roman" w:cs="Times New Roman"/>
                <w:color w:val="000000"/>
                <w:sz w:val="24"/>
                <w:szCs w:val="24"/>
              </w:rPr>
              <w:t>55,590</w:t>
            </w:r>
          </w:p>
        </w:tc>
      </w:tr>
    </w:tbl>
    <w:p w:rsidR="004E546C" w:rsidRPr="00DA0B12" w:rsidRDefault="004E546C" w:rsidP="00D753F1">
      <w:pPr>
        <w:spacing w:after="0" w:line="312" w:lineRule="auto"/>
        <w:ind w:firstLine="709"/>
        <w:jc w:val="both"/>
        <w:rPr>
          <w:rStyle w:val="20"/>
          <w:rFonts w:eastAsiaTheme="minorHAnsi"/>
          <w:sz w:val="24"/>
          <w:szCs w:val="24"/>
        </w:rPr>
      </w:pP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Объем реализации холодной воды в 2015 году составил 449,67 тыс. куб. м.</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lastRenderedPageBreak/>
        <w:t>Неучтенные и неустранимые расходы и потери из водопроводных сетей можно разделить:</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1. Полезные расходы:</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расходы на технологические нужды водопроводных сетей, в том числе:</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чистка резервуаров;</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промывка тупиковых сетей;</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на дезинфекцию, промывку после устранения аварий, плановых замен;</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расходы на ежегодные профилактические ремонтные работы, промывки;</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промывка канализационных сетей;</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тушение пожаров;</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испытание пожарных гидрантов.</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организационно-учетные расходы, в том числе:</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не зарегистрированные средствами измерения;</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не учтенные из-за погрешности средств измерения у абонентов;</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не зарегистрированные средствами измерения квартирных водомеров;</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не учтенные из-за погрешности средств измерения НС II подъема.</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2. Потери из водопроводных сетей:</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потери из водопроводных сетей в результате аварий;</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скрытые утечки из водопроводных сетей;</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утечки из уплотнения сетевой арматуры;</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утечки через водопроводные колонки;</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расходы на естественную убыль при подаче воды по трубопроводам;</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 утечки в результате аварий на водопроводных сетях, которые находятся на балансе абонентов до водомерных узлов.</w:t>
      </w:r>
    </w:p>
    <w:p w:rsidR="00D753F1"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 категориям потребителей холодной воды.</w:t>
      </w:r>
    </w:p>
    <w:p w:rsidR="004B095D" w:rsidRPr="00DA0B12" w:rsidRDefault="00D753F1"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w:t>
      </w:r>
    </w:p>
    <w:p w:rsidR="004B095D" w:rsidRPr="00DA0B12" w:rsidRDefault="004B095D" w:rsidP="004B095D">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Структура годового потребления воды по отдельным населенным пунктам </w:t>
      </w:r>
      <w:r w:rsidR="00F174BC" w:rsidRPr="00DA0B12">
        <w:rPr>
          <w:rFonts w:ascii="Times New Roman" w:hAnsi="Times New Roman" w:cs="Times New Roman"/>
          <w:sz w:val="24"/>
          <w:szCs w:val="24"/>
        </w:rPr>
        <w:t>Успенского</w:t>
      </w:r>
      <w:r w:rsidRPr="00DA0B12">
        <w:rPr>
          <w:rFonts w:ascii="Times New Roman" w:hAnsi="Times New Roman" w:cs="Times New Roman"/>
          <w:sz w:val="24"/>
          <w:szCs w:val="24"/>
        </w:rPr>
        <w:t xml:space="preserve"> сельского поселения представлена в таблице </w:t>
      </w:r>
      <w:r w:rsidR="006D75FB">
        <w:rPr>
          <w:rFonts w:ascii="Times New Roman" w:hAnsi="Times New Roman" w:cs="Times New Roman"/>
          <w:sz w:val="24"/>
          <w:szCs w:val="24"/>
        </w:rPr>
        <w:t>7</w:t>
      </w:r>
      <w:r w:rsidRPr="00DA0B12">
        <w:rPr>
          <w:rFonts w:ascii="Times New Roman" w:hAnsi="Times New Roman" w:cs="Times New Roman"/>
          <w:sz w:val="24"/>
          <w:szCs w:val="24"/>
        </w:rPr>
        <w:t>.</w:t>
      </w:r>
    </w:p>
    <w:p w:rsidR="004B095D" w:rsidRPr="00DA0B12" w:rsidRDefault="004B095D" w:rsidP="004B095D">
      <w:pPr>
        <w:spacing w:after="0" w:line="312" w:lineRule="auto"/>
        <w:ind w:firstLine="709"/>
        <w:jc w:val="both"/>
        <w:rPr>
          <w:rFonts w:ascii="Times New Roman" w:hAnsi="Times New Roman" w:cs="Times New Roman"/>
          <w:sz w:val="24"/>
          <w:szCs w:val="24"/>
        </w:rPr>
      </w:pPr>
    </w:p>
    <w:p w:rsidR="006D75FB" w:rsidRDefault="006D75FB">
      <w:pPr>
        <w:rPr>
          <w:rFonts w:ascii="Times New Roman" w:hAnsi="Times New Roman" w:cs="Times New Roman"/>
          <w:sz w:val="24"/>
          <w:szCs w:val="24"/>
        </w:rPr>
      </w:pPr>
      <w:r>
        <w:rPr>
          <w:rFonts w:ascii="Times New Roman" w:hAnsi="Times New Roman" w:cs="Times New Roman"/>
          <w:sz w:val="24"/>
          <w:szCs w:val="24"/>
        </w:rPr>
        <w:br w:type="page"/>
      </w:r>
    </w:p>
    <w:p w:rsidR="004B095D" w:rsidRPr="00DA0B12" w:rsidRDefault="004B095D" w:rsidP="004B095D">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lastRenderedPageBreak/>
        <w:t xml:space="preserve">Таблица </w:t>
      </w:r>
      <w:r w:rsidR="006D75FB">
        <w:rPr>
          <w:rFonts w:ascii="Times New Roman" w:hAnsi="Times New Roman" w:cs="Times New Roman"/>
          <w:sz w:val="24"/>
          <w:szCs w:val="24"/>
        </w:rPr>
        <w:t>7</w:t>
      </w:r>
    </w:p>
    <w:p w:rsidR="004B095D" w:rsidRPr="00DA0B12" w:rsidRDefault="004B095D" w:rsidP="004B095D">
      <w:pPr>
        <w:spacing w:after="0" w:line="312" w:lineRule="auto"/>
        <w:ind w:firstLine="709"/>
        <w:jc w:val="center"/>
        <w:rPr>
          <w:rFonts w:ascii="Times New Roman" w:hAnsi="Times New Roman" w:cs="Times New Roman"/>
          <w:sz w:val="24"/>
          <w:szCs w:val="24"/>
        </w:rPr>
      </w:pPr>
      <w:r w:rsidRPr="00DA0B12">
        <w:rPr>
          <w:rFonts w:ascii="Times New Roman" w:hAnsi="Times New Roman" w:cs="Times New Roman"/>
          <w:sz w:val="24"/>
          <w:szCs w:val="24"/>
        </w:rPr>
        <w:t xml:space="preserve">Потребление воды по отдельным населенным пунктам </w:t>
      </w:r>
      <w:r w:rsidR="00F174BC" w:rsidRPr="00DA0B12">
        <w:rPr>
          <w:rFonts w:ascii="Times New Roman" w:hAnsi="Times New Roman" w:cs="Times New Roman"/>
          <w:sz w:val="24"/>
          <w:szCs w:val="24"/>
        </w:rPr>
        <w:t xml:space="preserve">Успенского </w:t>
      </w:r>
      <w:r w:rsidRPr="00DA0B12">
        <w:rPr>
          <w:rFonts w:ascii="Times New Roman" w:hAnsi="Times New Roman" w:cs="Times New Roman"/>
          <w:sz w:val="24"/>
          <w:szCs w:val="24"/>
        </w:rPr>
        <w:t>сельского поселения</w:t>
      </w:r>
    </w:p>
    <w:tbl>
      <w:tblPr>
        <w:tblStyle w:val="ab"/>
        <w:tblW w:w="0" w:type="auto"/>
        <w:tblLook w:val="04A0"/>
      </w:tblPr>
      <w:tblGrid>
        <w:gridCol w:w="3209"/>
        <w:gridCol w:w="3210"/>
        <w:gridCol w:w="3210"/>
      </w:tblGrid>
      <w:tr w:rsidR="004B095D" w:rsidRPr="00DA0B12" w:rsidTr="004B095D">
        <w:tc>
          <w:tcPr>
            <w:tcW w:w="3209" w:type="dxa"/>
            <w:vAlign w:val="center"/>
          </w:tcPr>
          <w:p w:rsidR="004B095D" w:rsidRPr="00DA0B12" w:rsidRDefault="004B095D"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Единица административного деления</w:t>
            </w:r>
          </w:p>
        </w:tc>
        <w:tc>
          <w:tcPr>
            <w:tcW w:w="3210" w:type="dxa"/>
            <w:vAlign w:val="center"/>
          </w:tcPr>
          <w:p w:rsidR="004B095D" w:rsidRPr="00DA0B12" w:rsidRDefault="004B095D"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Единица измерения</w:t>
            </w:r>
          </w:p>
        </w:tc>
        <w:tc>
          <w:tcPr>
            <w:tcW w:w="3210" w:type="dxa"/>
            <w:vAlign w:val="center"/>
          </w:tcPr>
          <w:p w:rsidR="004B095D" w:rsidRPr="00DA0B12" w:rsidRDefault="004B095D" w:rsidP="00517C8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 xml:space="preserve">Потребление </w:t>
            </w:r>
            <w:r w:rsidR="00517C8D">
              <w:rPr>
                <w:rFonts w:ascii="Times New Roman" w:hAnsi="Times New Roman" w:cs="Times New Roman"/>
                <w:sz w:val="24"/>
                <w:szCs w:val="24"/>
              </w:rPr>
              <w:t xml:space="preserve">питьевой </w:t>
            </w:r>
            <w:r w:rsidRPr="00DA0B12">
              <w:rPr>
                <w:rFonts w:ascii="Times New Roman" w:hAnsi="Times New Roman" w:cs="Times New Roman"/>
                <w:sz w:val="24"/>
                <w:szCs w:val="24"/>
              </w:rPr>
              <w:t xml:space="preserve">воды </w:t>
            </w:r>
          </w:p>
        </w:tc>
      </w:tr>
      <w:tr w:rsidR="00517C8D" w:rsidRPr="00DA0B12" w:rsidTr="0029262B">
        <w:tc>
          <w:tcPr>
            <w:tcW w:w="3209" w:type="dxa"/>
            <w:vAlign w:val="center"/>
          </w:tcPr>
          <w:p w:rsidR="00517C8D" w:rsidRPr="00DA0B12" w:rsidRDefault="00517C8D" w:rsidP="00517C8D">
            <w:pPr>
              <w:pStyle w:val="21"/>
              <w:tabs>
                <w:tab w:val="left" w:pos="402"/>
              </w:tabs>
              <w:kinsoku w:val="0"/>
              <w:overflowPunct w:val="0"/>
              <w:autoSpaceDE w:val="0"/>
              <w:autoSpaceDN w:val="0"/>
              <w:adjustRightInd w:val="0"/>
              <w:spacing w:line="276" w:lineRule="auto"/>
              <w:ind w:left="0"/>
              <w:jc w:val="center"/>
              <w:rPr>
                <w:b w:val="0"/>
                <w:sz w:val="24"/>
                <w:szCs w:val="24"/>
                <w:lang w:val="ru-RU"/>
              </w:rPr>
            </w:pPr>
            <w:r w:rsidRPr="00DA0B12">
              <w:rPr>
                <w:b w:val="0"/>
                <w:sz w:val="24"/>
                <w:szCs w:val="24"/>
                <w:lang w:val="ru-RU"/>
              </w:rPr>
              <w:t>с. Успенское</w:t>
            </w:r>
          </w:p>
        </w:tc>
        <w:tc>
          <w:tcPr>
            <w:tcW w:w="3210" w:type="dxa"/>
            <w:vAlign w:val="center"/>
          </w:tcPr>
          <w:p w:rsidR="00517C8D" w:rsidRPr="00DA0B12" w:rsidRDefault="00517C8D" w:rsidP="00517C8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тыс.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/год</w:t>
            </w:r>
          </w:p>
        </w:tc>
        <w:tc>
          <w:tcPr>
            <w:tcW w:w="3210" w:type="dxa"/>
            <w:vAlign w:val="center"/>
          </w:tcPr>
          <w:p w:rsidR="00517C8D" w:rsidRPr="00517C8D" w:rsidRDefault="0029262B" w:rsidP="00517C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714,06</w:t>
            </w:r>
          </w:p>
        </w:tc>
      </w:tr>
      <w:tr w:rsidR="00517C8D" w:rsidRPr="00DA0B12" w:rsidTr="0029262B">
        <w:tc>
          <w:tcPr>
            <w:tcW w:w="3209" w:type="dxa"/>
            <w:vAlign w:val="center"/>
          </w:tcPr>
          <w:p w:rsidR="00517C8D" w:rsidRPr="00DA0B12" w:rsidRDefault="00517C8D" w:rsidP="00517C8D">
            <w:pPr>
              <w:pStyle w:val="21"/>
              <w:tabs>
                <w:tab w:val="left" w:pos="402"/>
              </w:tabs>
              <w:kinsoku w:val="0"/>
              <w:overflowPunct w:val="0"/>
              <w:autoSpaceDE w:val="0"/>
              <w:autoSpaceDN w:val="0"/>
              <w:adjustRightInd w:val="0"/>
              <w:spacing w:line="276" w:lineRule="auto"/>
              <w:ind w:left="0"/>
              <w:jc w:val="center"/>
              <w:rPr>
                <w:b w:val="0"/>
                <w:sz w:val="24"/>
                <w:szCs w:val="24"/>
                <w:lang w:val="ru-RU"/>
              </w:rPr>
            </w:pPr>
            <w:r w:rsidRPr="00DA0B12">
              <w:rPr>
                <w:b w:val="0"/>
                <w:sz w:val="24"/>
                <w:szCs w:val="24"/>
                <w:lang w:val="ru-RU"/>
              </w:rPr>
              <w:t>х. Белецкий</w:t>
            </w:r>
          </w:p>
        </w:tc>
        <w:tc>
          <w:tcPr>
            <w:tcW w:w="3210" w:type="dxa"/>
            <w:vAlign w:val="center"/>
          </w:tcPr>
          <w:p w:rsidR="00517C8D" w:rsidRPr="00DA0B12" w:rsidRDefault="00517C8D" w:rsidP="00517C8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тыс.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/год</w:t>
            </w:r>
          </w:p>
        </w:tc>
        <w:tc>
          <w:tcPr>
            <w:tcW w:w="3210" w:type="dxa"/>
            <w:vAlign w:val="center"/>
          </w:tcPr>
          <w:p w:rsidR="00517C8D" w:rsidRPr="00517C8D" w:rsidRDefault="0029262B" w:rsidP="00517C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3,74</w:t>
            </w:r>
          </w:p>
        </w:tc>
      </w:tr>
      <w:tr w:rsidR="00517C8D" w:rsidRPr="00DA0B12" w:rsidTr="0029262B">
        <w:tc>
          <w:tcPr>
            <w:tcW w:w="3209" w:type="dxa"/>
            <w:vAlign w:val="center"/>
          </w:tcPr>
          <w:p w:rsidR="00517C8D" w:rsidRPr="00DA0B12" w:rsidRDefault="00517C8D" w:rsidP="00517C8D">
            <w:pPr>
              <w:pStyle w:val="21"/>
              <w:tabs>
                <w:tab w:val="left" w:pos="402"/>
              </w:tabs>
              <w:kinsoku w:val="0"/>
              <w:overflowPunct w:val="0"/>
              <w:autoSpaceDE w:val="0"/>
              <w:autoSpaceDN w:val="0"/>
              <w:adjustRightInd w:val="0"/>
              <w:spacing w:line="276" w:lineRule="auto"/>
              <w:ind w:left="0"/>
              <w:jc w:val="center"/>
              <w:rPr>
                <w:b w:val="0"/>
                <w:sz w:val="24"/>
                <w:szCs w:val="24"/>
                <w:lang w:val="ru-RU"/>
              </w:rPr>
            </w:pPr>
            <w:r w:rsidRPr="00DA0B12">
              <w:rPr>
                <w:b w:val="0"/>
                <w:sz w:val="24"/>
                <w:szCs w:val="24"/>
                <w:lang w:val="ru-RU"/>
              </w:rPr>
              <w:t>х. Украинский</w:t>
            </w:r>
          </w:p>
        </w:tc>
        <w:tc>
          <w:tcPr>
            <w:tcW w:w="3210" w:type="dxa"/>
            <w:vAlign w:val="center"/>
          </w:tcPr>
          <w:p w:rsidR="00517C8D" w:rsidRPr="00DA0B12" w:rsidRDefault="00517C8D" w:rsidP="00517C8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тыс.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/год</w:t>
            </w:r>
          </w:p>
        </w:tc>
        <w:tc>
          <w:tcPr>
            <w:tcW w:w="3210" w:type="dxa"/>
            <w:vAlign w:val="center"/>
          </w:tcPr>
          <w:p w:rsidR="00517C8D" w:rsidRPr="00517C8D" w:rsidRDefault="0029262B" w:rsidP="00517C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8,44</w:t>
            </w:r>
          </w:p>
        </w:tc>
      </w:tr>
      <w:tr w:rsidR="00517C8D" w:rsidRPr="00DA0B12" w:rsidTr="0029262B">
        <w:tc>
          <w:tcPr>
            <w:tcW w:w="3209" w:type="dxa"/>
            <w:vAlign w:val="center"/>
          </w:tcPr>
          <w:p w:rsidR="00517C8D" w:rsidRPr="00DA0B12" w:rsidRDefault="00517C8D" w:rsidP="00517C8D">
            <w:pPr>
              <w:pStyle w:val="21"/>
              <w:tabs>
                <w:tab w:val="left" w:pos="402"/>
              </w:tabs>
              <w:kinsoku w:val="0"/>
              <w:overflowPunct w:val="0"/>
              <w:autoSpaceDE w:val="0"/>
              <w:autoSpaceDN w:val="0"/>
              <w:adjustRightInd w:val="0"/>
              <w:spacing w:line="276" w:lineRule="auto"/>
              <w:ind w:left="0"/>
              <w:jc w:val="center"/>
              <w:rPr>
                <w:b w:val="0"/>
                <w:sz w:val="24"/>
                <w:szCs w:val="24"/>
                <w:lang w:val="ru-RU"/>
              </w:rPr>
            </w:pPr>
            <w:r w:rsidRPr="00DA0B12">
              <w:rPr>
                <w:b w:val="0"/>
                <w:sz w:val="24"/>
                <w:szCs w:val="24"/>
                <w:lang w:val="ru-RU"/>
              </w:rPr>
              <w:t>х. Лок</w:t>
            </w:r>
          </w:p>
        </w:tc>
        <w:tc>
          <w:tcPr>
            <w:tcW w:w="3210" w:type="dxa"/>
            <w:vAlign w:val="center"/>
          </w:tcPr>
          <w:p w:rsidR="00517C8D" w:rsidRPr="00DA0B12" w:rsidRDefault="00517C8D" w:rsidP="00517C8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тыс.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/год</w:t>
            </w:r>
          </w:p>
        </w:tc>
        <w:tc>
          <w:tcPr>
            <w:tcW w:w="3210" w:type="dxa"/>
            <w:vAlign w:val="center"/>
          </w:tcPr>
          <w:p w:rsidR="00517C8D" w:rsidRPr="00517C8D" w:rsidRDefault="0029262B" w:rsidP="00517C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w:t>
            </w:r>
          </w:p>
        </w:tc>
      </w:tr>
      <w:tr w:rsidR="00517C8D" w:rsidRPr="00DA0B12" w:rsidTr="0029262B">
        <w:tc>
          <w:tcPr>
            <w:tcW w:w="3209" w:type="dxa"/>
            <w:vAlign w:val="center"/>
          </w:tcPr>
          <w:p w:rsidR="00517C8D" w:rsidRPr="00DA0B12" w:rsidRDefault="00517C8D" w:rsidP="00517C8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х. Успенский</w:t>
            </w:r>
          </w:p>
        </w:tc>
        <w:tc>
          <w:tcPr>
            <w:tcW w:w="3210" w:type="dxa"/>
            <w:vAlign w:val="center"/>
          </w:tcPr>
          <w:p w:rsidR="00517C8D" w:rsidRPr="00DA0B12" w:rsidRDefault="00517C8D" w:rsidP="00517C8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тыс.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/год</w:t>
            </w:r>
          </w:p>
        </w:tc>
        <w:tc>
          <w:tcPr>
            <w:tcW w:w="3210" w:type="dxa"/>
            <w:vAlign w:val="center"/>
          </w:tcPr>
          <w:p w:rsidR="00517C8D" w:rsidRPr="00517C8D" w:rsidRDefault="0029262B" w:rsidP="00517C8D">
            <w:pPr>
              <w:jc w:val="center"/>
              <w:rPr>
                <w:rFonts w:ascii="Times New Roman" w:hAnsi="Times New Roman" w:cs="Times New Roman"/>
                <w:color w:val="000000"/>
                <w:sz w:val="24"/>
                <w:szCs w:val="24"/>
              </w:rPr>
            </w:pPr>
            <w:r>
              <w:rPr>
                <w:rFonts w:ascii="Times New Roman" w:hAnsi="Times New Roman" w:cs="Times New Roman"/>
                <w:color w:val="000000"/>
                <w:sz w:val="24"/>
                <w:szCs w:val="24"/>
              </w:rPr>
              <w:t>0,94</w:t>
            </w:r>
          </w:p>
        </w:tc>
      </w:tr>
      <w:tr w:rsidR="00517C8D" w:rsidRPr="00DA0B12" w:rsidTr="0029262B">
        <w:tc>
          <w:tcPr>
            <w:tcW w:w="3209" w:type="dxa"/>
            <w:vAlign w:val="center"/>
          </w:tcPr>
          <w:p w:rsidR="00517C8D" w:rsidRPr="00DA0B12" w:rsidRDefault="00517C8D" w:rsidP="00517C8D">
            <w:pPr>
              <w:jc w:val="center"/>
              <w:rPr>
                <w:rFonts w:ascii="Times New Roman" w:hAnsi="Times New Roman" w:cs="Times New Roman"/>
                <w:sz w:val="24"/>
                <w:szCs w:val="24"/>
              </w:rPr>
            </w:pPr>
            <w:r w:rsidRPr="00DA0B12">
              <w:rPr>
                <w:rFonts w:ascii="Times New Roman" w:hAnsi="Times New Roman" w:cs="Times New Roman"/>
                <w:sz w:val="24"/>
                <w:szCs w:val="24"/>
              </w:rPr>
              <w:t>х. Подковский</w:t>
            </w:r>
          </w:p>
        </w:tc>
        <w:tc>
          <w:tcPr>
            <w:tcW w:w="3210" w:type="dxa"/>
            <w:vAlign w:val="center"/>
          </w:tcPr>
          <w:p w:rsidR="00517C8D" w:rsidRPr="00DA0B12" w:rsidRDefault="00517C8D" w:rsidP="00517C8D">
            <w:pPr>
              <w:jc w:val="center"/>
              <w:rPr>
                <w:rFonts w:ascii="Times New Roman" w:hAnsi="Times New Roman" w:cs="Times New Roman"/>
                <w:sz w:val="24"/>
                <w:szCs w:val="24"/>
              </w:rPr>
            </w:pPr>
            <w:r w:rsidRPr="00DA0B12">
              <w:rPr>
                <w:rFonts w:ascii="Times New Roman" w:hAnsi="Times New Roman" w:cs="Times New Roman"/>
                <w:sz w:val="24"/>
                <w:szCs w:val="24"/>
              </w:rPr>
              <w:t>тыс.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/год</w:t>
            </w:r>
          </w:p>
        </w:tc>
        <w:tc>
          <w:tcPr>
            <w:tcW w:w="3210" w:type="dxa"/>
            <w:vAlign w:val="center"/>
          </w:tcPr>
          <w:p w:rsidR="00517C8D" w:rsidRPr="00517C8D" w:rsidRDefault="0029262B" w:rsidP="00517C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w:t>
            </w:r>
          </w:p>
        </w:tc>
      </w:tr>
      <w:tr w:rsidR="00517C8D" w:rsidRPr="00DA0B12" w:rsidTr="0029262B">
        <w:tc>
          <w:tcPr>
            <w:tcW w:w="3209" w:type="dxa"/>
            <w:vAlign w:val="center"/>
          </w:tcPr>
          <w:p w:rsidR="00517C8D" w:rsidRPr="00DA0B12" w:rsidRDefault="00517C8D" w:rsidP="00517C8D">
            <w:pPr>
              <w:jc w:val="center"/>
              <w:rPr>
                <w:rFonts w:ascii="Times New Roman" w:hAnsi="Times New Roman" w:cs="Times New Roman"/>
                <w:sz w:val="24"/>
                <w:szCs w:val="24"/>
              </w:rPr>
            </w:pPr>
            <w:r w:rsidRPr="00DA0B12">
              <w:rPr>
                <w:rFonts w:ascii="Times New Roman" w:hAnsi="Times New Roman" w:cs="Times New Roman"/>
                <w:sz w:val="24"/>
                <w:szCs w:val="24"/>
              </w:rPr>
              <w:t>п. Мичуринский</w:t>
            </w:r>
          </w:p>
        </w:tc>
        <w:tc>
          <w:tcPr>
            <w:tcW w:w="3210" w:type="dxa"/>
            <w:vAlign w:val="center"/>
          </w:tcPr>
          <w:p w:rsidR="00517C8D" w:rsidRPr="00DA0B12" w:rsidRDefault="00517C8D" w:rsidP="00517C8D">
            <w:pPr>
              <w:jc w:val="center"/>
              <w:rPr>
                <w:rFonts w:ascii="Times New Roman" w:hAnsi="Times New Roman" w:cs="Times New Roman"/>
                <w:sz w:val="24"/>
                <w:szCs w:val="24"/>
              </w:rPr>
            </w:pPr>
            <w:r w:rsidRPr="00DA0B12">
              <w:rPr>
                <w:rFonts w:ascii="Times New Roman" w:hAnsi="Times New Roman" w:cs="Times New Roman"/>
                <w:sz w:val="24"/>
                <w:szCs w:val="24"/>
              </w:rPr>
              <w:t>тыс.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/год</w:t>
            </w:r>
          </w:p>
        </w:tc>
        <w:tc>
          <w:tcPr>
            <w:tcW w:w="3210" w:type="dxa"/>
            <w:vAlign w:val="center"/>
          </w:tcPr>
          <w:p w:rsidR="00517C8D" w:rsidRPr="00517C8D" w:rsidRDefault="0029262B" w:rsidP="00517C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25,52</w:t>
            </w:r>
          </w:p>
        </w:tc>
      </w:tr>
      <w:tr w:rsidR="00517C8D" w:rsidRPr="00DA0B12" w:rsidTr="0029262B">
        <w:tc>
          <w:tcPr>
            <w:tcW w:w="3209" w:type="dxa"/>
            <w:vAlign w:val="center"/>
          </w:tcPr>
          <w:p w:rsidR="00517C8D" w:rsidRPr="00DA0B12" w:rsidRDefault="00517C8D" w:rsidP="00517C8D">
            <w:pPr>
              <w:jc w:val="center"/>
              <w:rPr>
                <w:rFonts w:ascii="Times New Roman" w:hAnsi="Times New Roman" w:cs="Times New Roman"/>
                <w:sz w:val="24"/>
                <w:szCs w:val="24"/>
              </w:rPr>
            </w:pPr>
            <w:r w:rsidRPr="00DA0B12">
              <w:rPr>
                <w:rFonts w:ascii="Times New Roman" w:hAnsi="Times New Roman" w:cs="Times New Roman"/>
                <w:sz w:val="24"/>
                <w:szCs w:val="24"/>
              </w:rPr>
              <w:t>Итого, по Успенскому сельскому поселению</w:t>
            </w:r>
          </w:p>
        </w:tc>
        <w:tc>
          <w:tcPr>
            <w:tcW w:w="3210" w:type="dxa"/>
            <w:vAlign w:val="center"/>
          </w:tcPr>
          <w:p w:rsidR="00517C8D" w:rsidRPr="00DA0B12" w:rsidRDefault="00517C8D" w:rsidP="00517C8D">
            <w:pPr>
              <w:jc w:val="center"/>
              <w:rPr>
                <w:rFonts w:ascii="Times New Roman" w:hAnsi="Times New Roman" w:cs="Times New Roman"/>
                <w:sz w:val="24"/>
                <w:szCs w:val="24"/>
              </w:rPr>
            </w:pPr>
            <w:r w:rsidRPr="00DA0B12">
              <w:rPr>
                <w:rFonts w:ascii="Times New Roman" w:hAnsi="Times New Roman" w:cs="Times New Roman"/>
                <w:sz w:val="24"/>
                <w:szCs w:val="24"/>
              </w:rPr>
              <w:t>тыс.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/год</w:t>
            </w:r>
          </w:p>
        </w:tc>
        <w:tc>
          <w:tcPr>
            <w:tcW w:w="3210" w:type="dxa"/>
            <w:vAlign w:val="center"/>
          </w:tcPr>
          <w:p w:rsidR="00517C8D" w:rsidRPr="00517C8D" w:rsidRDefault="0029262B" w:rsidP="00517C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755,15</w:t>
            </w:r>
          </w:p>
        </w:tc>
      </w:tr>
    </w:tbl>
    <w:p w:rsidR="004B095D" w:rsidRPr="00DA0B12" w:rsidRDefault="004B095D" w:rsidP="004B095D">
      <w:pPr>
        <w:spacing w:after="0" w:line="312" w:lineRule="auto"/>
        <w:ind w:firstLine="709"/>
        <w:jc w:val="center"/>
        <w:rPr>
          <w:rFonts w:ascii="Times New Roman" w:hAnsi="Times New Roman" w:cs="Times New Roman"/>
          <w:sz w:val="24"/>
          <w:szCs w:val="24"/>
        </w:rPr>
      </w:pPr>
    </w:p>
    <w:p w:rsidR="004B095D" w:rsidRPr="00DA0B12" w:rsidRDefault="004B095D" w:rsidP="004B095D">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Структура суточного потребления по отдельным населенным пунктам </w:t>
      </w:r>
      <w:r w:rsidR="00F174BC" w:rsidRPr="00DA0B12">
        <w:rPr>
          <w:rFonts w:ascii="Times New Roman" w:hAnsi="Times New Roman" w:cs="Times New Roman"/>
          <w:sz w:val="24"/>
          <w:szCs w:val="24"/>
        </w:rPr>
        <w:t>Успенского</w:t>
      </w:r>
      <w:r w:rsidRPr="00DA0B12">
        <w:rPr>
          <w:rFonts w:ascii="Times New Roman" w:hAnsi="Times New Roman" w:cs="Times New Roman"/>
          <w:sz w:val="24"/>
          <w:szCs w:val="24"/>
        </w:rPr>
        <w:t xml:space="preserve"> сельского поселения представлена в таблице </w:t>
      </w:r>
      <w:r w:rsidR="006D75FB">
        <w:rPr>
          <w:rFonts w:ascii="Times New Roman" w:hAnsi="Times New Roman" w:cs="Times New Roman"/>
          <w:sz w:val="24"/>
          <w:szCs w:val="24"/>
        </w:rPr>
        <w:t>8</w:t>
      </w:r>
      <w:r w:rsidRPr="00DA0B12">
        <w:rPr>
          <w:rFonts w:ascii="Times New Roman" w:hAnsi="Times New Roman" w:cs="Times New Roman"/>
          <w:sz w:val="24"/>
          <w:szCs w:val="24"/>
        </w:rPr>
        <w:t>.</w:t>
      </w:r>
    </w:p>
    <w:p w:rsidR="004B095D" w:rsidRPr="00DA0B12" w:rsidRDefault="004B095D" w:rsidP="004B095D">
      <w:pPr>
        <w:spacing w:after="0" w:line="312" w:lineRule="auto"/>
        <w:ind w:firstLine="709"/>
        <w:jc w:val="both"/>
        <w:rPr>
          <w:rFonts w:ascii="Times New Roman" w:hAnsi="Times New Roman" w:cs="Times New Roman"/>
          <w:sz w:val="24"/>
          <w:szCs w:val="24"/>
        </w:rPr>
      </w:pPr>
    </w:p>
    <w:p w:rsidR="004B095D" w:rsidRPr="00DA0B12" w:rsidRDefault="004B095D" w:rsidP="004B095D">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Таблица </w:t>
      </w:r>
      <w:r w:rsidR="006D75FB">
        <w:rPr>
          <w:rFonts w:ascii="Times New Roman" w:hAnsi="Times New Roman" w:cs="Times New Roman"/>
          <w:sz w:val="24"/>
          <w:szCs w:val="24"/>
        </w:rPr>
        <w:t>8</w:t>
      </w:r>
    </w:p>
    <w:p w:rsidR="004B095D" w:rsidRPr="00DA0B12" w:rsidRDefault="004B095D" w:rsidP="004B095D">
      <w:pPr>
        <w:spacing w:after="0" w:line="312" w:lineRule="auto"/>
        <w:ind w:firstLine="709"/>
        <w:jc w:val="center"/>
        <w:rPr>
          <w:rFonts w:ascii="Times New Roman" w:hAnsi="Times New Roman" w:cs="Times New Roman"/>
          <w:sz w:val="24"/>
          <w:szCs w:val="24"/>
        </w:rPr>
      </w:pPr>
      <w:r w:rsidRPr="00DA0B12">
        <w:rPr>
          <w:rFonts w:ascii="Times New Roman" w:hAnsi="Times New Roman" w:cs="Times New Roman"/>
          <w:sz w:val="24"/>
          <w:szCs w:val="24"/>
        </w:rPr>
        <w:t xml:space="preserve">Суточное значение потребления воды по отдельным населенным пунктам </w:t>
      </w:r>
      <w:r w:rsidR="00F174BC" w:rsidRPr="00DA0B12">
        <w:rPr>
          <w:rFonts w:ascii="Times New Roman" w:hAnsi="Times New Roman" w:cs="Times New Roman"/>
          <w:sz w:val="24"/>
          <w:szCs w:val="24"/>
        </w:rPr>
        <w:t>Успенского</w:t>
      </w:r>
      <w:r w:rsidRPr="00DA0B12">
        <w:rPr>
          <w:rFonts w:ascii="Times New Roman" w:hAnsi="Times New Roman" w:cs="Times New Roman"/>
          <w:sz w:val="24"/>
          <w:szCs w:val="24"/>
        </w:rPr>
        <w:t xml:space="preserve"> сельского поселения</w:t>
      </w:r>
    </w:p>
    <w:tbl>
      <w:tblPr>
        <w:tblStyle w:val="ab"/>
        <w:tblW w:w="0" w:type="auto"/>
        <w:tblLook w:val="04A0"/>
      </w:tblPr>
      <w:tblGrid>
        <w:gridCol w:w="3209"/>
        <w:gridCol w:w="3210"/>
        <w:gridCol w:w="3210"/>
      </w:tblGrid>
      <w:tr w:rsidR="004B095D" w:rsidRPr="00DA0B12" w:rsidTr="004B095D">
        <w:tc>
          <w:tcPr>
            <w:tcW w:w="3209" w:type="dxa"/>
            <w:vAlign w:val="center"/>
          </w:tcPr>
          <w:p w:rsidR="004B095D" w:rsidRPr="00DA0B12" w:rsidRDefault="004B095D"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Единица административного деления</w:t>
            </w:r>
          </w:p>
        </w:tc>
        <w:tc>
          <w:tcPr>
            <w:tcW w:w="3210" w:type="dxa"/>
            <w:vAlign w:val="center"/>
          </w:tcPr>
          <w:p w:rsidR="004B095D" w:rsidRPr="00DA0B12" w:rsidRDefault="004B095D"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Единица измерения</w:t>
            </w:r>
          </w:p>
        </w:tc>
        <w:tc>
          <w:tcPr>
            <w:tcW w:w="3210" w:type="dxa"/>
            <w:vAlign w:val="center"/>
          </w:tcPr>
          <w:p w:rsidR="004B095D" w:rsidRPr="00DA0B12" w:rsidRDefault="004B095D" w:rsidP="0029262B">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 xml:space="preserve">Потребление </w:t>
            </w:r>
            <w:r w:rsidR="0029262B">
              <w:rPr>
                <w:rFonts w:ascii="Times New Roman" w:hAnsi="Times New Roman" w:cs="Times New Roman"/>
                <w:sz w:val="24"/>
                <w:szCs w:val="24"/>
              </w:rPr>
              <w:t>питьевой</w:t>
            </w:r>
            <w:r w:rsidRPr="00DA0B12">
              <w:rPr>
                <w:rFonts w:ascii="Times New Roman" w:hAnsi="Times New Roman" w:cs="Times New Roman"/>
                <w:sz w:val="24"/>
                <w:szCs w:val="24"/>
              </w:rPr>
              <w:t xml:space="preserve"> воды </w:t>
            </w:r>
          </w:p>
        </w:tc>
      </w:tr>
      <w:tr w:rsidR="0029262B" w:rsidRPr="00DA0B12" w:rsidTr="0029262B">
        <w:tc>
          <w:tcPr>
            <w:tcW w:w="3209" w:type="dxa"/>
            <w:vAlign w:val="center"/>
          </w:tcPr>
          <w:p w:rsidR="0029262B" w:rsidRPr="00DA0B12" w:rsidRDefault="0029262B" w:rsidP="0029262B">
            <w:pPr>
              <w:pStyle w:val="21"/>
              <w:tabs>
                <w:tab w:val="left" w:pos="402"/>
              </w:tabs>
              <w:kinsoku w:val="0"/>
              <w:overflowPunct w:val="0"/>
              <w:autoSpaceDE w:val="0"/>
              <w:autoSpaceDN w:val="0"/>
              <w:adjustRightInd w:val="0"/>
              <w:spacing w:line="276" w:lineRule="auto"/>
              <w:ind w:left="0"/>
              <w:jc w:val="center"/>
              <w:rPr>
                <w:b w:val="0"/>
                <w:sz w:val="24"/>
                <w:szCs w:val="24"/>
                <w:lang w:val="ru-RU"/>
              </w:rPr>
            </w:pPr>
            <w:r w:rsidRPr="00DA0B12">
              <w:rPr>
                <w:b w:val="0"/>
                <w:sz w:val="24"/>
                <w:szCs w:val="24"/>
                <w:lang w:val="ru-RU"/>
              </w:rPr>
              <w:t>с. Успенское</w:t>
            </w:r>
          </w:p>
        </w:tc>
        <w:tc>
          <w:tcPr>
            <w:tcW w:w="3210" w:type="dxa"/>
            <w:vAlign w:val="center"/>
          </w:tcPr>
          <w:p w:rsidR="0029262B" w:rsidRPr="00DA0B12" w:rsidRDefault="0029262B" w:rsidP="0029262B">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3210" w:type="dxa"/>
            <w:vAlign w:val="center"/>
          </w:tcPr>
          <w:p w:rsidR="0029262B" w:rsidRPr="0029262B" w:rsidRDefault="0029262B" w:rsidP="0029262B">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1956,33</w:t>
            </w:r>
          </w:p>
        </w:tc>
      </w:tr>
      <w:tr w:rsidR="0029262B" w:rsidRPr="00DA0B12" w:rsidTr="0029262B">
        <w:tc>
          <w:tcPr>
            <w:tcW w:w="3209" w:type="dxa"/>
            <w:vAlign w:val="center"/>
          </w:tcPr>
          <w:p w:rsidR="0029262B" w:rsidRPr="00DA0B12" w:rsidRDefault="0029262B" w:rsidP="0029262B">
            <w:pPr>
              <w:pStyle w:val="21"/>
              <w:tabs>
                <w:tab w:val="left" w:pos="402"/>
              </w:tabs>
              <w:kinsoku w:val="0"/>
              <w:overflowPunct w:val="0"/>
              <w:autoSpaceDE w:val="0"/>
              <w:autoSpaceDN w:val="0"/>
              <w:adjustRightInd w:val="0"/>
              <w:spacing w:line="276" w:lineRule="auto"/>
              <w:ind w:left="0"/>
              <w:jc w:val="center"/>
              <w:rPr>
                <w:b w:val="0"/>
                <w:sz w:val="24"/>
                <w:szCs w:val="24"/>
                <w:lang w:val="ru-RU"/>
              </w:rPr>
            </w:pPr>
            <w:r w:rsidRPr="00DA0B12">
              <w:rPr>
                <w:b w:val="0"/>
                <w:sz w:val="24"/>
                <w:szCs w:val="24"/>
                <w:lang w:val="ru-RU"/>
              </w:rPr>
              <w:t>х. Белецкий</w:t>
            </w:r>
          </w:p>
        </w:tc>
        <w:tc>
          <w:tcPr>
            <w:tcW w:w="3210" w:type="dxa"/>
            <w:vAlign w:val="center"/>
          </w:tcPr>
          <w:p w:rsidR="0029262B" w:rsidRPr="00DA0B12" w:rsidRDefault="0029262B" w:rsidP="0029262B">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3210" w:type="dxa"/>
            <w:vAlign w:val="center"/>
          </w:tcPr>
          <w:p w:rsidR="0029262B" w:rsidRPr="0029262B" w:rsidRDefault="0029262B" w:rsidP="0029262B">
            <w:pPr>
              <w:jc w:val="center"/>
              <w:rPr>
                <w:rFonts w:ascii="Times New Roman" w:hAnsi="Times New Roman" w:cs="Times New Roman"/>
                <w:color w:val="000000"/>
                <w:sz w:val="24"/>
                <w:szCs w:val="24"/>
              </w:rPr>
            </w:pPr>
            <w:r w:rsidRPr="0029262B">
              <w:rPr>
                <w:rFonts w:ascii="Times New Roman" w:hAnsi="Times New Roman" w:cs="Times New Roman"/>
                <w:color w:val="000000"/>
                <w:sz w:val="24"/>
                <w:szCs w:val="24"/>
              </w:rPr>
              <w:t>10,27</w:t>
            </w:r>
          </w:p>
        </w:tc>
      </w:tr>
      <w:tr w:rsidR="0029262B" w:rsidRPr="00DA0B12" w:rsidTr="0029262B">
        <w:tc>
          <w:tcPr>
            <w:tcW w:w="3209" w:type="dxa"/>
            <w:vAlign w:val="center"/>
          </w:tcPr>
          <w:p w:rsidR="0029262B" w:rsidRPr="00DA0B12" w:rsidRDefault="0029262B" w:rsidP="0029262B">
            <w:pPr>
              <w:pStyle w:val="21"/>
              <w:tabs>
                <w:tab w:val="left" w:pos="402"/>
              </w:tabs>
              <w:kinsoku w:val="0"/>
              <w:overflowPunct w:val="0"/>
              <w:autoSpaceDE w:val="0"/>
              <w:autoSpaceDN w:val="0"/>
              <w:adjustRightInd w:val="0"/>
              <w:spacing w:line="276" w:lineRule="auto"/>
              <w:ind w:left="0"/>
              <w:jc w:val="center"/>
              <w:rPr>
                <w:b w:val="0"/>
                <w:sz w:val="24"/>
                <w:szCs w:val="24"/>
                <w:lang w:val="ru-RU"/>
              </w:rPr>
            </w:pPr>
            <w:r w:rsidRPr="00DA0B12">
              <w:rPr>
                <w:b w:val="0"/>
                <w:sz w:val="24"/>
                <w:szCs w:val="24"/>
                <w:lang w:val="ru-RU"/>
              </w:rPr>
              <w:t>х. Украинский</w:t>
            </w:r>
          </w:p>
        </w:tc>
        <w:tc>
          <w:tcPr>
            <w:tcW w:w="3210" w:type="dxa"/>
            <w:vAlign w:val="center"/>
          </w:tcPr>
          <w:p w:rsidR="0029262B" w:rsidRPr="00DA0B12" w:rsidRDefault="0029262B" w:rsidP="0029262B">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3210" w:type="dxa"/>
            <w:vAlign w:val="center"/>
          </w:tcPr>
          <w:p w:rsidR="0029262B" w:rsidRPr="0029262B" w:rsidRDefault="0029262B" w:rsidP="0029262B">
            <w:pPr>
              <w:jc w:val="center"/>
              <w:rPr>
                <w:rFonts w:ascii="Times New Roman" w:hAnsi="Times New Roman" w:cs="Times New Roman"/>
                <w:color w:val="000000"/>
                <w:sz w:val="24"/>
                <w:szCs w:val="24"/>
              </w:rPr>
            </w:pPr>
            <w:r w:rsidRPr="0029262B">
              <w:rPr>
                <w:rFonts w:ascii="Times New Roman" w:hAnsi="Times New Roman" w:cs="Times New Roman"/>
                <w:color w:val="000000"/>
                <w:sz w:val="24"/>
                <w:szCs w:val="24"/>
              </w:rPr>
              <w:t>23,14</w:t>
            </w:r>
          </w:p>
        </w:tc>
      </w:tr>
      <w:tr w:rsidR="0029262B" w:rsidRPr="00DA0B12" w:rsidTr="0029262B">
        <w:tc>
          <w:tcPr>
            <w:tcW w:w="3209" w:type="dxa"/>
            <w:vAlign w:val="center"/>
          </w:tcPr>
          <w:p w:rsidR="0029262B" w:rsidRPr="00DA0B12" w:rsidRDefault="0029262B" w:rsidP="0029262B">
            <w:pPr>
              <w:pStyle w:val="21"/>
              <w:tabs>
                <w:tab w:val="left" w:pos="402"/>
              </w:tabs>
              <w:kinsoku w:val="0"/>
              <w:overflowPunct w:val="0"/>
              <w:autoSpaceDE w:val="0"/>
              <w:autoSpaceDN w:val="0"/>
              <w:adjustRightInd w:val="0"/>
              <w:spacing w:line="276" w:lineRule="auto"/>
              <w:ind w:left="0"/>
              <w:jc w:val="center"/>
              <w:rPr>
                <w:b w:val="0"/>
                <w:sz w:val="24"/>
                <w:szCs w:val="24"/>
                <w:lang w:val="ru-RU"/>
              </w:rPr>
            </w:pPr>
            <w:r w:rsidRPr="00DA0B12">
              <w:rPr>
                <w:b w:val="0"/>
                <w:sz w:val="24"/>
                <w:szCs w:val="24"/>
                <w:lang w:val="ru-RU"/>
              </w:rPr>
              <w:t>х. Лок</w:t>
            </w:r>
          </w:p>
        </w:tc>
        <w:tc>
          <w:tcPr>
            <w:tcW w:w="3210" w:type="dxa"/>
            <w:vAlign w:val="center"/>
          </w:tcPr>
          <w:p w:rsidR="0029262B" w:rsidRPr="00DA0B12" w:rsidRDefault="0029262B" w:rsidP="0029262B">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3210" w:type="dxa"/>
            <w:vAlign w:val="center"/>
          </w:tcPr>
          <w:p w:rsidR="0029262B" w:rsidRPr="0029262B" w:rsidRDefault="0029262B" w:rsidP="0029262B">
            <w:pPr>
              <w:jc w:val="center"/>
              <w:rPr>
                <w:rFonts w:ascii="Times New Roman" w:hAnsi="Times New Roman" w:cs="Times New Roman"/>
                <w:color w:val="000000"/>
                <w:sz w:val="24"/>
                <w:szCs w:val="24"/>
              </w:rPr>
            </w:pPr>
            <w:r w:rsidRPr="0029262B">
              <w:rPr>
                <w:rFonts w:ascii="Times New Roman" w:hAnsi="Times New Roman" w:cs="Times New Roman"/>
                <w:color w:val="000000"/>
                <w:sz w:val="24"/>
                <w:szCs w:val="24"/>
              </w:rPr>
              <w:t>3,38</w:t>
            </w:r>
          </w:p>
        </w:tc>
      </w:tr>
      <w:tr w:rsidR="0029262B" w:rsidRPr="00DA0B12" w:rsidTr="0029262B">
        <w:tc>
          <w:tcPr>
            <w:tcW w:w="3209" w:type="dxa"/>
            <w:vAlign w:val="center"/>
          </w:tcPr>
          <w:p w:rsidR="0029262B" w:rsidRPr="00DA0B12" w:rsidRDefault="0029262B" w:rsidP="0029262B">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х. Успенский</w:t>
            </w:r>
          </w:p>
        </w:tc>
        <w:tc>
          <w:tcPr>
            <w:tcW w:w="3210" w:type="dxa"/>
            <w:vAlign w:val="center"/>
          </w:tcPr>
          <w:p w:rsidR="0029262B" w:rsidRPr="00DA0B12" w:rsidRDefault="0029262B" w:rsidP="0029262B">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3210" w:type="dxa"/>
            <w:vAlign w:val="center"/>
          </w:tcPr>
          <w:p w:rsidR="0029262B" w:rsidRPr="0029262B" w:rsidRDefault="0029262B" w:rsidP="0029262B">
            <w:pPr>
              <w:jc w:val="center"/>
              <w:rPr>
                <w:rFonts w:ascii="Times New Roman" w:hAnsi="Times New Roman" w:cs="Times New Roman"/>
                <w:color w:val="000000"/>
                <w:sz w:val="24"/>
                <w:szCs w:val="24"/>
              </w:rPr>
            </w:pPr>
            <w:r w:rsidRPr="0029262B">
              <w:rPr>
                <w:rFonts w:ascii="Times New Roman" w:hAnsi="Times New Roman" w:cs="Times New Roman"/>
                <w:color w:val="000000"/>
                <w:sz w:val="24"/>
                <w:szCs w:val="24"/>
              </w:rPr>
              <w:t>2,6</w:t>
            </w:r>
            <w:r>
              <w:rPr>
                <w:rFonts w:ascii="Times New Roman" w:hAnsi="Times New Roman" w:cs="Times New Roman"/>
                <w:color w:val="000000"/>
                <w:sz w:val="24"/>
                <w:szCs w:val="24"/>
              </w:rPr>
              <w:t>0</w:t>
            </w:r>
          </w:p>
        </w:tc>
      </w:tr>
      <w:tr w:rsidR="0029262B" w:rsidRPr="00DA0B12" w:rsidTr="0029262B">
        <w:tc>
          <w:tcPr>
            <w:tcW w:w="3209" w:type="dxa"/>
            <w:vAlign w:val="center"/>
          </w:tcPr>
          <w:p w:rsidR="0029262B" w:rsidRPr="00DA0B12" w:rsidRDefault="0029262B" w:rsidP="0029262B">
            <w:pPr>
              <w:jc w:val="center"/>
              <w:rPr>
                <w:rFonts w:ascii="Times New Roman" w:hAnsi="Times New Roman" w:cs="Times New Roman"/>
                <w:sz w:val="24"/>
                <w:szCs w:val="24"/>
              </w:rPr>
            </w:pPr>
            <w:r w:rsidRPr="00DA0B12">
              <w:rPr>
                <w:rFonts w:ascii="Times New Roman" w:hAnsi="Times New Roman" w:cs="Times New Roman"/>
                <w:sz w:val="24"/>
                <w:szCs w:val="24"/>
              </w:rPr>
              <w:t>х. Подковский</w:t>
            </w:r>
          </w:p>
        </w:tc>
        <w:tc>
          <w:tcPr>
            <w:tcW w:w="3210" w:type="dxa"/>
          </w:tcPr>
          <w:p w:rsidR="0029262B" w:rsidRDefault="0029262B" w:rsidP="0029262B">
            <w:pPr>
              <w:jc w:val="center"/>
            </w:pPr>
            <w:r w:rsidRPr="009C380C">
              <w:rPr>
                <w:rFonts w:ascii="Times New Roman" w:hAnsi="Times New Roman" w:cs="Times New Roman"/>
                <w:sz w:val="24"/>
                <w:szCs w:val="24"/>
              </w:rPr>
              <w:t>м</w:t>
            </w:r>
            <w:r w:rsidRPr="009C380C">
              <w:rPr>
                <w:rFonts w:ascii="Times New Roman" w:hAnsi="Times New Roman" w:cs="Times New Roman"/>
                <w:sz w:val="24"/>
                <w:szCs w:val="24"/>
                <w:vertAlign w:val="superscript"/>
              </w:rPr>
              <w:t>3</w:t>
            </w:r>
            <w:r w:rsidRPr="009C380C">
              <w:rPr>
                <w:rFonts w:ascii="Times New Roman" w:hAnsi="Times New Roman" w:cs="Times New Roman"/>
                <w:sz w:val="24"/>
                <w:szCs w:val="24"/>
              </w:rPr>
              <w:t>/сут</w:t>
            </w:r>
          </w:p>
        </w:tc>
        <w:tc>
          <w:tcPr>
            <w:tcW w:w="3210" w:type="dxa"/>
            <w:vAlign w:val="center"/>
          </w:tcPr>
          <w:p w:rsidR="0029262B" w:rsidRPr="0029262B" w:rsidRDefault="0029262B" w:rsidP="0029262B">
            <w:pPr>
              <w:jc w:val="center"/>
              <w:rPr>
                <w:rFonts w:ascii="Times New Roman" w:hAnsi="Times New Roman" w:cs="Times New Roman"/>
                <w:color w:val="000000"/>
                <w:sz w:val="24"/>
                <w:szCs w:val="24"/>
              </w:rPr>
            </w:pPr>
            <w:r w:rsidRPr="0029262B">
              <w:rPr>
                <w:rFonts w:ascii="Times New Roman" w:hAnsi="Times New Roman" w:cs="Times New Roman"/>
                <w:color w:val="000000"/>
                <w:sz w:val="24"/>
                <w:szCs w:val="24"/>
              </w:rPr>
              <w:t>3,25</w:t>
            </w:r>
          </w:p>
        </w:tc>
      </w:tr>
      <w:tr w:rsidR="0029262B" w:rsidRPr="00DA0B12" w:rsidTr="0029262B">
        <w:tc>
          <w:tcPr>
            <w:tcW w:w="3209" w:type="dxa"/>
            <w:vAlign w:val="center"/>
          </w:tcPr>
          <w:p w:rsidR="0029262B" w:rsidRPr="00DA0B12" w:rsidRDefault="0029262B" w:rsidP="0029262B">
            <w:pPr>
              <w:jc w:val="center"/>
              <w:rPr>
                <w:rFonts w:ascii="Times New Roman" w:hAnsi="Times New Roman" w:cs="Times New Roman"/>
                <w:sz w:val="24"/>
                <w:szCs w:val="24"/>
              </w:rPr>
            </w:pPr>
            <w:r w:rsidRPr="00DA0B12">
              <w:rPr>
                <w:rFonts w:ascii="Times New Roman" w:hAnsi="Times New Roman" w:cs="Times New Roman"/>
                <w:sz w:val="24"/>
                <w:szCs w:val="24"/>
              </w:rPr>
              <w:t>п. Мичуринский</w:t>
            </w:r>
          </w:p>
        </w:tc>
        <w:tc>
          <w:tcPr>
            <w:tcW w:w="3210" w:type="dxa"/>
          </w:tcPr>
          <w:p w:rsidR="0029262B" w:rsidRDefault="0029262B" w:rsidP="0029262B">
            <w:pPr>
              <w:jc w:val="center"/>
            </w:pPr>
            <w:r w:rsidRPr="009C380C">
              <w:rPr>
                <w:rFonts w:ascii="Times New Roman" w:hAnsi="Times New Roman" w:cs="Times New Roman"/>
                <w:sz w:val="24"/>
                <w:szCs w:val="24"/>
              </w:rPr>
              <w:t>м</w:t>
            </w:r>
            <w:r w:rsidRPr="009C380C">
              <w:rPr>
                <w:rFonts w:ascii="Times New Roman" w:hAnsi="Times New Roman" w:cs="Times New Roman"/>
                <w:sz w:val="24"/>
                <w:szCs w:val="24"/>
                <w:vertAlign w:val="superscript"/>
              </w:rPr>
              <w:t>3</w:t>
            </w:r>
            <w:r w:rsidRPr="009C380C">
              <w:rPr>
                <w:rFonts w:ascii="Times New Roman" w:hAnsi="Times New Roman" w:cs="Times New Roman"/>
                <w:sz w:val="24"/>
                <w:szCs w:val="24"/>
              </w:rPr>
              <w:t>/сут</w:t>
            </w:r>
          </w:p>
        </w:tc>
        <w:tc>
          <w:tcPr>
            <w:tcW w:w="3210" w:type="dxa"/>
            <w:vAlign w:val="center"/>
          </w:tcPr>
          <w:p w:rsidR="0029262B" w:rsidRPr="0029262B" w:rsidRDefault="0029262B" w:rsidP="0029262B">
            <w:pPr>
              <w:jc w:val="center"/>
              <w:rPr>
                <w:rFonts w:ascii="Times New Roman" w:hAnsi="Times New Roman" w:cs="Times New Roman"/>
                <w:color w:val="000000"/>
                <w:sz w:val="24"/>
                <w:szCs w:val="24"/>
              </w:rPr>
            </w:pPr>
            <w:r w:rsidRPr="0029262B">
              <w:rPr>
                <w:rFonts w:ascii="Times New Roman" w:hAnsi="Times New Roman" w:cs="Times New Roman"/>
                <w:color w:val="000000"/>
                <w:sz w:val="24"/>
                <w:szCs w:val="24"/>
              </w:rPr>
              <w:t>69,94</w:t>
            </w:r>
          </w:p>
        </w:tc>
      </w:tr>
      <w:tr w:rsidR="0029262B" w:rsidRPr="00DA0B12" w:rsidTr="0029262B">
        <w:tc>
          <w:tcPr>
            <w:tcW w:w="3209" w:type="dxa"/>
            <w:vAlign w:val="center"/>
          </w:tcPr>
          <w:p w:rsidR="0029262B" w:rsidRPr="00DA0B12" w:rsidRDefault="0029262B" w:rsidP="0029262B">
            <w:pPr>
              <w:jc w:val="center"/>
              <w:rPr>
                <w:rFonts w:ascii="Times New Roman" w:hAnsi="Times New Roman" w:cs="Times New Roman"/>
                <w:sz w:val="24"/>
                <w:szCs w:val="24"/>
              </w:rPr>
            </w:pPr>
            <w:r w:rsidRPr="00DA0B12">
              <w:rPr>
                <w:rFonts w:ascii="Times New Roman" w:hAnsi="Times New Roman" w:cs="Times New Roman"/>
                <w:sz w:val="24"/>
                <w:szCs w:val="24"/>
              </w:rPr>
              <w:t>Итого, по Успенскому сельскому поселению</w:t>
            </w:r>
          </w:p>
        </w:tc>
        <w:tc>
          <w:tcPr>
            <w:tcW w:w="3210" w:type="dxa"/>
            <w:vAlign w:val="center"/>
          </w:tcPr>
          <w:p w:rsidR="0029262B" w:rsidRPr="00DA0B12" w:rsidRDefault="0029262B" w:rsidP="0029262B">
            <w:pPr>
              <w:jc w:val="center"/>
              <w:rPr>
                <w:rFonts w:ascii="Times New Roman" w:hAnsi="Times New Roman" w:cs="Times New Roman"/>
                <w:sz w:val="24"/>
                <w:szCs w:val="24"/>
              </w:rPr>
            </w:pPr>
            <w:r w:rsidRPr="00DA0B12">
              <w:rPr>
                <w:rFonts w:ascii="Times New Roman" w:hAnsi="Times New Roman" w:cs="Times New Roman"/>
                <w:sz w:val="24"/>
                <w:szCs w:val="24"/>
              </w:rPr>
              <w:t>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3210" w:type="dxa"/>
            <w:vAlign w:val="center"/>
          </w:tcPr>
          <w:p w:rsidR="0029262B" w:rsidRPr="0029262B" w:rsidRDefault="0029262B" w:rsidP="0029262B">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2068,91</w:t>
            </w:r>
          </w:p>
        </w:tc>
      </w:tr>
    </w:tbl>
    <w:p w:rsidR="004B095D" w:rsidRPr="00DA0B12" w:rsidRDefault="004B095D" w:rsidP="004B095D">
      <w:pPr>
        <w:spacing w:after="0" w:line="312" w:lineRule="auto"/>
        <w:ind w:firstLine="709"/>
        <w:jc w:val="center"/>
        <w:rPr>
          <w:rFonts w:ascii="Times New Roman" w:hAnsi="Times New Roman" w:cs="Times New Roman"/>
          <w:sz w:val="24"/>
          <w:szCs w:val="24"/>
        </w:rPr>
      </w:pPr>
    </w:p>
    <w:p w:rsidR="004B095D" w:rsidRPr="00DA0B12" w:rsidRDefault="004B095D" w:rsidP="004B095D">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Структура потребления воды по отдельным видам потребителей </w:t>
      </w:r>
      <w:r w:rsidR="00F174BC" w:rsidRPr="00DA0B12">
        <w:rPr>
          <w:rFonts w:ascii="Times New Roman" w:hAnsi="Times New Roman" w:cs="Times New Roman"/>
          <w:sz w:val="24"/>
          <w:szCs w:val="24"/>
        </w:rPr>
        <w:t>Успенского</w:t>
      </w:r>
      <w:r w:rsidRPr="00DA0B12">
        <w:rPr>
          <w:rFonts w:ascii="Times New Roman" w:hAnsi="Times New Roman" w:cs="Times New Roman"/>
          <w:sz w:val="24"/>
          <w:szCs w:val="24"/>
        </w:rPr>
        <w:t xml:space="preserve"> сельского поселения представлена в таблице </w:t>
      </w:r>
      <w:r w:rsidR="006D75FB">
        <w:rPr>
          <w:rFonts w:ascii="Times New Roman" w:hAnsi="Times New Roman" w:cs="Times New Roman"/>
          <w:sz w:val="24"/>
          <w:szCs w:val="24"/>
        </w:rPr>
        <w:t>9</w:t>
      </w:r>
      <w:r w:rsidRPr="00DA0B12">
        <w:rPr>
          <w:rFonts w:ascii="Times New Roman" w:hAnsi="Times New Roman" w:cs="Times New Roman"/>
          <w:sz w:val="24"/>
          <w:szCs w:val="24"/>
        </w:rPr>
        <w:t xml:space="preserve"> и диаграмме (рис. </w:t>
      </w:r>
      <w:r w:rsidR="006D75FB">
        <w:rPr>
          <w:rFonts w:ascii="Times New Roman" w:hAnsi="Times New Roman" w:cs="Times New Roman"/>
          <w:sz w:val="24"/>
          <w:szCs w:val="24"/>
        </w:rPr>
        <w:t>4</w:t>
      </w:r>
      <w:r w:rsidRPr="00DA0B12">
        <w:rPr>
          <w:rFonts w:ascii="Times New Roman" w:hAnsi="Times New Roman" w:cs="Times New Roman"/>
          <w:sz w:val="24"/>
          <w:szCs w:val="24"/>
        </w:rPr>
        <w:t>).</w:t>
      </w:r>
    </w:p>
    <w:p w:rsidR="004B095D" w:rsidRPr="00DA0B12" w:rsidRDefault="004B095D" w:rsidP="004B095D">
      <w:pPr>
        <w:spacing w:after="0" w:line="312" w:lineRule="auto"/>
        <w:ind w:firstLine="709"/>
        <w:jc w:val="both"/>
        <w:rPr>
          <w:rFonts w:ascii="Times New Roman" w:hAnsi="Times New Roman" w:cs="Times New Roman"/>
          <w:sz w:val="24"/>
          <w:szCs w:val="24"/>
        </w:rPr>
      </w:pPr>
    </w:p>
    <w:p w:rsidR="004B095D" w:rsidRPr="00DA0B12" w:rsidRDefault="004B095D" w:rsidP="004B095D">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Таблица </w:t>
      </w:r>
      <w:r w:rsidR="006D75FB">
        <w:rPr>
          <w:rFonts w:ascii="Times New Roman" w:hAnsi="Times New Roman" w:cs="Times New Roman"/>
          <w:sz w:val="24"/>
          <w:szCs w:val="24"/>
        </w:rPr>
        <w:t>9</w:t>
      </w:r>
    </w:p>
    <w:p w:rsidR="004B095D" w:rsidRPr="00DA0B12" w:rsidRDefault="004B095D" w:rsidP="004B095D">
      <w:pPr>
        <w:spacing w:after="0" w:line="312" w:lineRule="auto"/>
        <w:ind w:firstLine="709"/>
        <w:jc w:val="center"/>
        <w:rPr>
          <w:rFonts w:ascii="Times New Roman" w:hAnsi="Times New Roman" w:cs="Times New Roman"/>
          <w:sz w:val="24"/>
          <w:szCs w:val="24"/>
        </w:rPr>
      </w:pPr>
      <w:r w:rsidRPr="00DA0B12">
        <w:rPr>
          <w:rFonts w:ascii="Times New Roman" w:hAnsi="Times New Roman" w:cs="Times New Roman"/>
          <w:sz w:val="24"/>
          <w:szCs w:val="24"/>
        </w:rPr>
        <w:t xml:space="preserve">Потребление воды по отдельным видам потребителям </w:t>
      </w:r>
      <w:r w:rsidR="00F174BC" w:rsidRPr="00DA0B12">
        <w:rPr>
          <w:rFonts w:ascii="Times New Roman" w:hAnsi="Times New Roman" w:cs="Times New Roman"/>
          <w:sz w:val="24"/>
          <w:szCs w:val="24"/>
        </w:rPr>
        <w:t>Успенского</w:t>
      </w:r>
      <w:r w:rsidRPr="00DA0B12">
        <w:rPr>
          <w:rFonts w:ascii="Times New Roman" w:hAnsi="Times New Roman" w:cs="Times New Roman"/>
          <w:sz w:val="24"/>
          <w:szCs w:val="24"/>
        </w:rPr>
        <w:t xml:space="preserve"> сельского поселения</w:t>
      </w:r>
    </w:p>
    <w:tbl>
      <w:tblPr>
        <w:tblStyle w:val="ab"/>
        <w:tblW w:w="0" w:type="auto"/>
        <w:tblLook w:val="04A0"/>
      </w:tblPr>
      <w:tblGrid>
        <w:gridCol w:w="3209"/>
        <w:gridCol w:w="3210"/>
        <w:gridCol w:w="3210"/>
      </w:tblGrid>
      <w:tr w:rsidR="004B095D" w:rsidRPr="00DA0B12" w:rsidTr="006D75FB">
        <w:trPr>
          <w:trHeight w:val="513"/>
        </w:trPr>
        <w:tc>
          <w:tcPr>
            <w:tcW w:w="3209" w:type="dxa"/>
            <w:vAlign w:val="center"/>
          </w:tcPr>
          <w:p w:rsidR="004B095D" w:rsidRPr="00DA0B12" w:rsidRDefault="004B095D" w:rsidP="004B095D">
            <w:pPr>
              <w:spacing w:line="312" w:lineRule="auto"/>
              <w:jc w:val="center"/>
              <w:rPr>
                <w:rFonts w:ascii="Times New Roman" w:hAnsi="Times New Roman" w:cs="Times New Roman"/>
                <w:sz w:val="24"/>
                <w:szCs w:val="24"/>
              </w:rPr>
            </w:pPr>
            <w:r w:rsidRPr="00DA0B12">
              <w:rPr>
                <w:rFonts w:ascii="Times New Roman" w:hAnsi="Times New Roman" w:cs="Times New Roman"/>
                <w:sz w:val="24"/>
                <w:szCs w:val="24"/>
              </w:rPr>
              <w:t>Потребитель</w:t>
            </w:r>
          </w:p>
        </w:tc>
        <w:tc>
          <w:tcPr>
            <w:tcW w:w="3210" w:type="dxa"/>
            <w:vAlign w:val="center"/>
          </w:tcPr>
          <w:p w:rsidR="004B095D" w:rsidRPr="00DA0B12" w:rsidRDefault="004B095D" w:rsidP="004B095D">
            <w:pPr>
              <w:spacing w:line="312" w:lineRule="auto"/>
              <w:jc w:val="center"/>
              <w:rPr>
                <w:rFonts w:ascii="Times New Roman" w:hAnsi="Times New Roman" w:cs="Times New Roman"/>
                <w:sz w:val="24"/>
                <w:szCs w:val="24"/>
              </w:rPr>
            </w:pPr>
            <w:r w:rsidRPr="00DA0B12">
              <w:rPr>
                <w:rFonts w:ascii="Times New Roman" w:hAnsi="Times New Roman" w:cs="Times New Roman"/>
                <w:sz w:val="24"/>
                <w:szCs w:val="24"/>
              </w:rPr>
              <w:t>Единица измерения</w:t>
            </w:r>
          </w:p>
        </w:tc>
        <w:tc>
          <w:tcPr>
            <w:tcW w:w="3210" w:type="dxa"/>
            <w:vAlign w:val="center"/>
          </w:tcPr>
          <w:p w:rsidR="004B095D" w:rsidRPr="00DA0B12" w:rsidRDefault="004B095D" w:rsidP="004B095D">
            <w:pPr>
              <w:spacing w:line="312" w:lineRule="auto"/>
              <w:jc w:val="center"/>
              <w:rPr>
                <w:rFonts w:ascii="Times New Roman" w:hAnsi="Times New Roman" w:cs="Times New Roman"/>
                <w:sz w:val="24"/>
                <w:szCs w:val="24"/>
              </w:rPr>
            </w:pPr>
            <w:r w:rsidRPr="00DA0B12">
              <w:rPr>
                <w:rFonts w:ascii="Times New Roman" w:hAnsi="Times New Roman" w:cs="Times New Roman"/>
                <w:sz w:val="24"/>
                <w:szCs w:val="24"/>
              </w:rPr>
              <w:t>Фактическое потребление</w:t>
            </w:r>
          </w:p>
        </w:tc>
      </w:tr>
      <w:tr w:rsidR="00257028" w:rsidRPr="00DA0B12" w:rsidTr="00257028">
        <w:tc>
          <w:tcPr>
            <w:tcW w:w="3209" w:type="dxa"/>
            <w:vAlign w:val="center"/>
          </w:tcPr>
          <w:p w:rsidR="00257028" w:rsidRPr="00DA0B12" w:rsidRDefault="00257028" w:rsidP="00257028">
            <w:pPr>
              <w:spacing w:line="312" w:lineRule="auto"/>
              <w:jc w:val="center"/>
              <w:rPr>
                <w:rFonts w:ascii="Times New Roman" w:hAnsi="Times New Roman" w:cs="Times New Roman"/>
                <w:sz w:val="24"/>
                <w:szCs w:val="24"/>
              </w:rPr>
            </w:pPr>
            <w:r w:rsidRPr="00DA0B12">
              <w:rPr>
                <w:rFonts w:ascii="Times New Roman" w:hAnsi="Times New Roman" w:cs="Times New Roman"/>
                <w:sz w:val="24"/>
                <w:szCs w:val="24"/>
              </w:rPr>
              <w:t>Население</w:t>
            </w:r>
          </w:p>
        </w:tc>
        <w:tc>
          <w:tcPr>
            <w:tcW w:w="3210" w:type="dxa"/>
            <w:vAlign w:val="center"/>
          </w:tcPr>
          <w:p w:rsidR="00257028" w:rsidRPr="00DA0B12" w:rsidRDefault="00257028" w:rsidP="0025702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3210" w:type="dxa"/>
            <w:vAlign w:val="center"/>
          </w:tcPr>
          <w:p w:rsidR="00257028" w:rsidRPr="00DA0B12" w:rsidRDefault="00257028" w:rsidP="00257028">
            <w:pPr>
              <w:spacing w:line="312" w:lineRule="auto"/>
              <w:jc w:val="center"/>
              <w:rPr>
                <w:rFonts w:ascii="Times New Roman" w:hAnsi="Times New Roman" w:cs="Times New Roman"/>
                <w:sz w:val="24"/>
                <w:szCs w:val="24"/>
              </w:rPr>
            </w:pPr>
            <w:r>
              <w:rPr>
                <w:rFonts w:ascii="Times New Roman" w:hAnsi="Times New Roman" w:cs="Times New Roman"/>
                <w:sz w:val="24"/>
                <w:szCs w:val="24"/>
              </w:rPr>
              <w:t>1956,33</w:t>
            </w:r>
          </w:p>
        </w:tc>
      </w:tr>
      <w:tr w:rsidR="00257028" w:rsidRPr="00DA0B12" w:rsidTr="00257028">
        <w:tc>
          <w:tcPr>
            <w:tcW w:w="3209" w:type="dxa"/>
            <w:vAlign w:val="center"/>
          </w:tcPr>
          <w:p w:rsidR="00257028" w:rsidRPr="00DA0B12" w:rsidRDefault="00257028" w:rsidP="00257028">
            <w:pPr>
              <w:spacing w:line="312" w:lineRule="auto"/>
              <w:jc w:val="center"/>
              <w:rPr>
                <w:rFonts w:ascii="Times New Roman" w:hAnsi="Times New Roman" w:cs="Times New Roman"/>
                <w:sz w:val="24"/>
                <w:szCs w:val="24"/>
              </w:rPr>
            </w:pPr>
            <w:r w:rsidRPr="00DA0B12">
              <w:rPr>
                <w:rFonts w:ascii="Times New Roman" w:hAnsi="Times New Roman" w:cs="Times New Roman"/>
                <w:sz w:val="24"/>
                <w:szCs w:val="24"/>
              </w:rPr>
              <w:t>Бюджет</w:t>
            </w:r>
          </w:p>
        </w:tc>
        <w:tc>
          <w:tcPr>
            <w:tcW w:w="3210" w:type="dxa"/>
            <w:vAlign w:val="center"/>
          </w:tcPr>
          <w:p w:rsidR="00257028" w:rsidRPr="00DA0B12" w:rsidRDefault="00257028" w:rsidP="0025702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3210" w:type="dxa"/>
            <w:vAlign w:val="center"/>
          </w:tcPr>
          <w:p w:rsidR="00257028" w:rsidRPr="00DA0B12" w:rsidRDefault="00257028" w:rsidP="00257028">
            <w:pPr>
              <w:spacing w:line="312" w:lineRule="auto"/>
              <w:jc w:val="center"/>
              <w:rPr>
                <w:rFonts w:ascii="Times New Roman" w:hAnsi="Times New Roman" w:cs="Times New Roman"/>
                <w:sz w:val="24"/>
                <w:szCs w:val="24"/>
              </w:rPr>
            </w:pPr>
            <w:r>
              <w:rPr>
                <w:rFonts w:ascii="Times New Roman" w:hAnsi="Times New Roman" w:cs="Times New Roman"/>
                <w:sz w:val="24"/>
                <w:szCs w:val="24"/>
              </w:rPr>
              <w:t>195,60</w:t>
            </w:r>
          </w:p>
        </w:tc>
      </w:tr>
      <w:tr w:rsidR="00257028" w:rsidRPr="00DA0B12" w:rsidTr="00257028">
        <w:tc>
          <w:tcPr>
            <w:tcW w:w="3209" w:type="dxa"/>
            <w:vAlign w:val="center"/>
          </w:tcPr>
          <w:p w:rsidR="00257028" w:rsidRPr="00DA0B12" w:rsidRDefault="00257028" w:rsidP="00257028">
            <w:pPr>
              <w:spacing w:line="312" w:lineRule="auto"/>
              <w:jc w:val="center"/>
              <w:rPr>
                <w:rFonts w:ascii="Times New Roman" w:hAnsi="Times New Roman" w:cs="Times New Roman"/>
                <w:sz w:val="24"/>
                <w:szCs w:val="24"/>
              </w:rPr>
            </w:pPr>
            <w:r w:rsidRPr="00DA0B12">
              <w:rPr>
                <w:rFonts w:ascii="Times New Roman" w:hAnsi="Times New Roman" w:cs="Times New Roman"/>
                <w:sz w:val="24"/>
                <w:szCs w:val="24"/>
              </w:rPr>
              <w:lastRenderedPageBreak/>
              <w:t>Производство</w:t>
            </w:r>
          </w:p>
        </w:tc>
        <w:tc>
          <w:tcPr>
            <w:tcW w:w="3210" w:type="dxa"/>
            <w:vAlign w:val="center"/>
          </w:tcPr>
          <w:p w:rsidR="00257028" w:rsidRPr="00DA0B12" w:rsidRDefault="00257028" w:rsidP="0025702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3210" w:type="dxa"/>
            <w:vAlign w:val="center"/>
          </w:tcPr>
          <w:p w:rsidR="00257028" w:rsidRPr="00DA0B12" w:rsidRDefault="00257028" w:rsidP="00257028">
            <w:pPr>
              <w:spacing w:line="312" w:lineRule="auto"/>
              <w:jc w:val="center"/>
              <w:rPr>
                <w:rFonts w:ascii="Times New Roman" w:hAnsi="Times New Roman" w:cs="Times New Roman"/>
                <w:sz w:val="24"/>
                <w:szCs w:val="24"/>
              </w:rPr>
            </w:pPr>
            <w:r>
              <w:rPr>
                <w:rFonts w:ascii="Times New Roman" w:hAnsi="Times New Roman" w:cs="Times New Roman"/>
                <w:sz w:val="24"/>
                <w:szCs w:val="24"/>
              </w:rPr>
              <w:t>680,03</w:t>
            </w:r>
          </w:p>
        </w:tc>
      </w:tr>
      <w:tr w:rsidR="004B095D" w:rsidRPr="00DA0B12" w:rsidTr="00257028">
        <w:tc>
          <w:tcPr>
            <w:tcW w:w="3209" w:type="dxa"/>
            <w:vAlign w:val="center"/>
          </w:tcPr>
          <w:p w:rsidR="004B095D" w:rsidRPr="00DA0B12" w:rsidRDefault="004B095D" w:rsidP="004B095D">
            <w:pPr>
              <w:spacing w:line="312" w:lineRule="auto"/>
              <w:jc w:val="center"/>
              <w:rPr>
                <w:rFonts w:ascii="Times New Roman" w:hAnsi="Times New Roman" w:cs="Times New Roman"/>
                <w:sz w:val="24"/>
                <w:szCs w:val="24"/>
              </w:rPr>
            </w:pPr>
            <w:r w:rsidRPr="00DA0B12">
              <w:rPr>
                <w:rFonts w:ascii="Times New Roman" w:hAnsi="Times New Roman" w:cs="Times New Roman"/>
                <w:sz w:val="24"/>
                <w:szCs w:val="24"/>
              </w:rPr>
              <w:t>ВСЕГО</w:t>
            </w:r>
          </w:p>
        </w:tc>
        <w:tc>
          <w:tcPr>
            <w:tcW w:w="3210" w:type="dxa"/>
            <w:vAlign w:val="center"/>
          </w:tcPr>
          <w:p w:rsidR="004B095D" w:rsidRPr="00DA0B12" w:rsidRDefault="00257028" w:rsidP="004B095D">
            <w:pPr>
              <w:spacing w:line="312" w:lineRule="auto"/>
              <w:jc w:val="center"/>
              <w:rPr>
                <w:rFonts w:ascii="Times New Roman" w:hAnsi="Times New Roman" w:cs="Times New Roman"/>
                <w:sz w:val="24"/>
                <w:szCs w:val="24"/>
              </w:rPr>
            </w:pPr>
            <w:r w:rsidRPr="00DA0B12">
              <w:rPr>
                <w:rFonts w:ascii="Times New Roman" w:hAnsi="Times New Roman" w:cs="Times New Roman"/>
                <w:sz w:val="24"/>
                <w:szCs w:val="24"/>
              </w:rPr>
              <w:t>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3210" w:type="dxa"/>
            <w:vAlign w:val="center"/>
          </w:tcPr>
          <w:p w:rsidR="004B095D" w:rsidRPr="00DA0B12" w:rsidRDefault="00257028" w:rsidP="004B095D">
            <w:pPr>
              <w:spacing w:line="312" w:lineRule="auto"/>
              <w:jc w:val="center"/>
              <w:rPr>
                <w:rFonts w:ascii="Times New Roman" w:hAnsi="Times New Roman" w:cs="Times New Roman"/>
                <w:sz w:val="24"/>
                <w:szCs w:val="24"/>
              </w:rPr>
            </w:pPr>
            <w:r>
              <w:rPr>
                <w:rFonts w:ascii="Times New Roman" w:hAnsi="Times New Roman" w:cs="Times New Roman"/>
                <w:sz w:val="24"/>
                <w:szCs w:val="24"/>
              </w:rPr>
              <w:t>2831,96</w:t>
            </w:r>
          </w:p>
        </w:tc>
      </w:tr>
    </w:tbl>
    <w:p w:rsidR="004B095D" w:rsidRPr="00DA0B12" w:rsidRDefault="004B095D" w:rsidP="004B095D">
      <w:pPr>
        <w:spacing w:after="0" w:line="312" w:lineRule="auto"/>
        <w:ind w:firstLine="709"/>
        <w:jc w:val="both"/>
        <w:rPr>
          <w:rFonts w:ascii="Times New Roman" w:hAnsi="Times New Roman" w:cs="Times New Roman"/>
          <w:sz w:val="24"/>
          <w:szCs w:val="24"/>
        </w:rPr>
      </w:pPr>
    </w:p>
    <w:p w:rsidR="004B095D" w:rsidRPr="00DA0B12" w:rsidRDefault="004B095D" w:rsidP="004B095D">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Основным потребителем воды в </w:t>
      </w:r>
      <w:r w:rsidR="00F174BC" w:rsidRPr="00DA0B12">
        <w:rPr>
          <w:rFonts w:ascii="Times New Roman" w:hAnsi="Times New Roman" w:cs="Times New Roman"/>
          <w:sz w:val="24"/>
          <w:szCs w:val="24"/>
        </w:rPr>
        <w:t>Успенского</w:t>
      </w:r>
      <w:r w:rsidRPr="00DA0B12">
        <w:rPr>
          <w:rFonts w:ascii="Times New Roman" w:hAnsi="Times New Roman" w:cs="Times New Roman"/>
          <w:sz w:val="24"/>
          <w:szCs w:val="24"/>
        </w:rPr>
        <w:t xml:space="preserve"> сельском поселении является население (</w:t>
      </w:r>
      <w:r w:rsidR="00257028">
        <w:rPr>
          <w:rFonts w:ascii="Times New Roman" w:hAnsi="Times New Roman" w:cs="Times New Roman"/>
          <w:sz w:val="24"/>
          <w:szCs w:val="24"/>
        </w:rPr>
        <w:t>69,0</w:t>
      </w:r>
      <w:r w:rsidRPr="00DA0B12">
        <w:rPr>
          <w:rFonts w:ascii="Times New Roman" w:hAnsi="Times New Roman" w:cs="Times New Roman"/>
          <w:sz w:val="24"/>
          <w:szCs w:val="24"/>
        </w:rPr>
        <w:t xml:space="preserve"> %), на долю бюджетных потребителей приходится </w:t>
      </w:r>
      <w:r w:rsidR="00257028">
        <w:rPr>
          <w:rFonts w:ascii="Times New Roman" w:hAnsi="Times New Roman" w:cs="Times New Roman"/>
          <w:sz w:val="24"/>
          <w:szCs w:val="24"/>
        </w:rPr>
        <w:t>7,0</w:t>
      </w:r>
      <w:r w:rsidRPr="00DA0B12">
        <w:rPr>
          <w:rFonts w:ascii="Times New Roman" w:hAnsi="Times New Roman" w:cs="Times New Roman"/>
          <w:sz w:val="24"/>
          <w:szCs w:val="24"/>
        </w:rPr>
        <w:t xml:space="preserve"> %, на долю производственных и </w:t>
      </w:r>
      <w:r w:rsidR="00257028">
        <w:rPr>
          <w:rFonts w:ascii="Times New Roman" w:hAnsi="Times New Roman" w:cs="Times New Roman"/>
          <w:sz w:val="24"/>
          <w:szCs w:val="24"/>
        </w:rPr>
        <w:t>прочих потребителей расходуется 24,0</w:t>
      </w:r>
      <w:r w:rsidRPr="00DA0B12">
        <w:rPr>
          <w:rFonts w:ascii="Times New Roman" w:hAnsi="Times New Roman" w:cs="Times New Roman"/>
          <w:sz w:val="24"/>
          <w:szCs w:val="24"/>
        </w:rPr>
        <w:t xml:space="preserve"> % от общего потребления воды в сельском поселении. </w:t>
      </w:r>
    </w:p>
    <w:p w:rsidR="004B095D" w:rsidRPr="00DA0B12" w:rsidRDefault="004B095D" w:rsidP="004B095D">
      <w:pPr>
        <w:spacing w:after="0" w:line="312" w:lineRule="auto"/>
        <w:ind w:firstLine="709"/>
        <w:jc w:val="both"/>
        <w:rPr>
          <w:rFonts w:ascii="Times New Roman" w:hAnsi="Times New Roman" w:cs="Times New Roman"/>
          <w:sz w:val="24"/>
          <w:szCs w:val="24"/>
        </w:rPr>
      </w:pPr>
    </w:p>
    <w:p w:rsidR="004B095D" w:rsidRPr="00DA0B12" w:rsidRDefault="004B095D" w:rsidP="004B095D">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Рисунок </w:t>
      </w:r>
      <w:r w:rsidR="006D75FB">
        <w:rPr>
          <w:rFonts w:ascii="Times New Roman" w:hAnsi="Times New Roman" w:cs="Times New Roman"/>
          <w:sz w:val="24"/>
          <w:szCs w:val="24"/>
        </w:rPr>
        <w:t>4</w:t>
      </w:r>
    </w:p>
    <w:p w:rsidR="004B095D" w:rsidRPr="00DA0B12" w:rsidRDefault="004B095D" w:rsidP="004B095D">
      <w:pPr>
        <w:spacing w:after="0" w:line="312" w:lineRule="auto"/>
        <w:ind w:firstLine="709"/>
        <w:jc w:val="center"/>
        <w:rPr>
          <w:rFonts w:ascii="Times New Roman" w:hAnsi="Times New Roman" w:cs="Times New Roman"/>
          <w:sz w:val="24"/>
          <w:szCs w:val="24"/>
        </w:rPr>
      </w:pPr>
      <w:r w:rsidRPr="00DA0B12">
        <w:rPr>
          <w:rFonts w:ascii="Times New Roman" w:hAnsi="Times New Roman" w:cs="Times New Roman"/>
          <w:sz w:val="24"/>
          <w:szCs w:val="24"/>
        </w:rPr>
        <w:t xml:space="preserve">Структура потребления воды по отдельным категориям потребителей </w:t>
      </w:r>
      <w:r w:rsidR="00F174BC" w:rsidRPr="00257028">
        <w:rPr>
          <w:rFonts w:ascii="Times New Roman" w:hAnsi="Times New Roman" w:cs="Times New Roman"/>
          <w:sz w:val="24"/>
          <w:szCs w:val="24"/>
        </w:rPr>
        <w:t>Успенского</w:t>
      </w:r>
      <w:r w:rsidRPr="00257028">
        <w:rPr>
          <w:rFonts w:ascii="Times New Roman" w:hAnsi="Times New Roman" w:cs="Times New Roman"/>
          <w:sz w:val="24"/>
          <w:szCs w:val="24"/>
        </w:rPr>
        <w:t xml:space="preserve"> сельского поселения</w:t>
      </w:r>
    </w:p>
    <w:p w:rsidR="004B095D" w:rsidRPr="00DA0B12" w:rsidRDefault="004B095D" w:rsidP="004B095D">
      <w:pPr>
        <w:spacing w:after="0" w:line="312" w:lineRule="auto"/>
        <w:ind w:firstLine="709"/>
        <w:jc w:val="center"/>
        <w:rPr>
          <w:rFonts w:ascii="Times New Roman" w:hAnsi="Times New Roman" w:cs="Times New Roman"/>
          <w:sz w:val="24"/>
          <w:szCs w:val="24"/>
        </w:rPr>
      </w:pPr>
      <w:r w:rsidRPr="00DA0B12">
        <w:rPr>
          <w:rFonts w:ascii="Times New Roman" w:hAnsi="Times New Roman" w:cs="Times New Roman"/>
          <w:noProof/>
          <w:sz w:val="24"/>
          <w:szCs w:val="24"/>
          <w:lang w:eastAsia="ru-RU"/>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095D" w:rsidRPr="00DA0B12" w:rsidRDefault="004B095D" w:rsidP="004B095D">
      <w:pPr>
        <w:spacing w:after="0" w:line="312" w:lineRule="auto"/>
        <w:ind w:firstLine="709"/>
        <w:jc w:val="both"/>
        <w:rPr>
          <w:rFonts w:ascii="Times New Roman" w:hAnsi="Times New Roman" w:cs="Times New Roman"/>
          <w:sz w:val="24"/>
          <w:szCs w:val="24"/>
        </w:rPr>
      </w:pPr>
    </w:p>
    <w:p w:rsidR="004B095D" w:rsidRPr="00DA0B12" w:rsidRDefault="004B095D" w:rsidP="004B095D">
      <w:pPr>
        <w:spacing w:after="0" w:line="312" w:lineRule="auto"/>
        <w:ind w:firstLine="709"/>
        <w:jc w:val="both"/>
        <w:rPr>
          <w:rFonts w:ascii="Times New Roman" w:hAnsi="Times New Roman" w:cs="Times New Roman"/>
          <w:sz w:val="24"/>
          <w:szCs w:val="24"/>
        </w:rPr>
      </w:pPr>
    </w:p>
    <w:p w:rsidR="004B095D" w:rsidRPr="00DA0B12" w:rsidRDefault="00935497" w:rsidP="004B095D">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В настоящее время в Успенском сельском поселении действуют нормы удельного водопотребления, утвержденные Приказом Региональной Энергетической Комиссии-департамента цен и тарифов Краснодарского края от 31.08.2012 г. №2/20212-нп «Об утверждении нормативов потребления коммунальных услуг в Краснодарском крае» (таблица </w:t>
      </w:r>
      <w:r w:rsidR="006D75FB">
        <w:rPr>
          <w:rFonts w:ascii="Times New Roman" w:hAnsi="Times New Roman" w:cs="Times New Roman"/>
          <w:sz w:val="24"/>
          <w:szCs w:val="24"/>
        </w:rPr>
        <w:t>10</w:t>
      </w:r>
      <w:r w:rsidRPr="00DA0B12">
        <w:rPr>
          <w:rFonts w:ascii="Times New Roman" w:hAnsi="Times New Roman" w:cs="Times New Roman"/>
          <w:sz w:val="24"/>
          <w:szCs w:val="24"/>
        </w:rPr>
        <w:t>).</w:t>
      </w:r>
    </w:p>
    <w:p w:rsidR="00935497" w:rsidRPr="00DA0B12" w:rsidRDefault="00935497" w:rsidP="004B095D">
      <w:pPr>
        <w:spacing w:after="0" w:line="312" w:lineRule="auto"/>
        <w:ind w:firstLine="709"/>
        <w:jc w:val="both"/>
        <w:rPr>
          <w:rFonts w:ascii="Times New Roman" w:hAnsi="Times New Roman" w:cs="Times New Roman"/>
          <w:sz w:val="24"/>
          <w:szCs w:val="24"/>
        </w:rPr>
      </w:pPr>
    </w:p>
    <w:p w:rsidR="00935497" w:rsidRPr="00DA0B12" w:rsidRDefault="00935497" w:rsidP="00935497">
      <w:pPr>
        <w:spacing w:after="0" w:line="288"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Таблица </w:t>
      </w:r>
      <w:r w:rsidR="006D75FB">
        <w:rPr>
          <w:rFonts w:ascii="Times New Roman" w:hAnsi="Times New Roman" w:cs="Times New Roman"/>
          <w:sz w:val="24"/>
          <w:szCs w:val="24"/>
        </w:rPr>
        <w:t>10</w:t>
      </w:r>
    </w:p>
    <w:p w:rsidR="00935497" w:rsidRPr="00DA0B12" w:rsidRDefault="00935497" w:rsidP="00935497">
      <w:pPr>
        <w:spacing w:after="0" w:line="288" w:lineRule="auto"/>
        <w:ind w:firstLine="709"/>
        <w:jc w:val="center"/>
        <w:rPr>
          <w:rFonts w:ascii="Times New Roman" w:hAnsi="Times New Roman" w:cs="Times New Roman"/>
          <w:sz w:val="24"/>
          <w:szCs w:val="24"/>
        </w:rPr>
      </w:pPr>
      <w:r w:rsidRPr="00DA0B12">
        <w:rPr>
          <w:rFonts w:ascii="Times New Roman" w:hAnsi="Times New Roman" w:cs="Times New Roman"/>
          <w:sz w:val="24"/>
          <w:szCs w:val="24"/>
        </w:rPr>
        <w:t>Нормативы потребления водоснабжения</w:t>
      </w:r>
    </w:p>
    <w:tbl>
      <w:tblPr>
        <w:tblStyle w:val="ab"/>
        <w:tblW w:w="9843" w:type="dxa"/>
        <w:tblInd w:w="-147" w:type="dxa"/>
        <w:tblLook w:val="04A0"/>
      </w:tblPr>
      <w:tblGrid>
        <w:gridCol w:w="562"/>
        <w:gridCol w:w="3544"/>
        <w:gridCol w:w="1916"/>
        <w:gridCol w:w="1916"/>
        <w:gridCol w:w="1905"/>
      </w:tblGrid>
      <w:tr w:rsidR="00935497" w:rsidRPr="00DA0B12" w:rsidTr="00056778">
        <w:tc>
          <w:tcPr>
            <w:tcW w:w="562" w:type="dxa"/>
            <w:vMerge w:val="restart"/>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 п/п</w:t>
            </w:r>
          </w:p>
        </w:tc>
        <w:tc>
          <w:tcPr>
            <w:tcW w:w="3544" w:type="dxa"/>
            <w:vMerge w:val="restart"/>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Степень благоустройства жилищного фонда</w:t>
            </w:r>
          </w:p>
        </w:tc>
        <w:tc>
          <w:tcPr>
            <w:tcW w:w="5737" w:type="dxa"/>
            <w:gridSpan w:val="3"/>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Норматив потребления коммунальных услуг в жилых помещениях (куб. метр в месяц на 1 человека)</w:t>
            </w:r>
          </w:p>
        </w:tc>
      </w:tr>
      <w:tr w:rsidR="00935497" w:rsidRPr="00DA0B12" w:rsidTr="00056778">
        <w:tc>
          <w:tcPr>
            <w:tcW w:w="562" w:type="dxa"/>
            <w:vMerge/>
            <w:vAlign w:val="center"/>
          </w:tcPr>
          <w:p w:rsidR="00935497" w:rsidRPr="00DA0B12" w:rsidRDefault="00935497" w:rsidP="00056778">
            <w:pPr>
              <w:spacing w:line="276" w:lineRule="auto"/>
              <w:jc w:val="center"/>
              <w:rPr>
                <w:rFonts w:ascii="Times New Roman" w:hAnsi="Times New Roman" w:cs="Times New Roman"/>
                <w:sz w:val="24"/>
                <w:szCs w:val="24"/>
              </w:rPr>
            </w:pPr>
          </w:p>
        </w:tc>
        <w:tc>
          <w:tcPr>
            <w:tcW w:w="3544" w:type="dxa"/>
            <w:vMerge/>
            <w:vAlign w:val="center"/>
          </w:tcPr>
          <w:p w:rsidR="00935497" w:rsidRPr="00DA0B12" w:rsidRDefault="00935497" w:rsidP="00056778">
            <w:pPr>
              <w:spacing w:line="276" w:lineRule="auto"/>
              <w:jc w:val="center"/>
              <w:rPr>
                <w:rFonts w:ascii="Times New Roman" w:hAnsi="Times New Roman" w:cs="Times New Roman"/>
                <w:sz w:val="24"/>
                <w:szCs w:val="24"/>
              </w:rPr>
            </w:pP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По горячему водоснабжению</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По холодному водоснабжению</w:t>
            </w:r>
          </w:p>
        </w:tc>
        <w:tc>
          <w:tcPr>
            <w:tcW w:w="1905"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По водоотведению</w:t>
            </w:r>
          </w:p>
        </w:tc>
      </w:tr>
      <w:tr w:rsidR="00935497" w:rsidRPr="00DA0B12" w:rsidTr="00056778">
        <w:tc>
          <w:tcPr>
            <w:tcW w:w="562"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w:t>
            </w:r>
          </w:p>
        </w:tc>
        <w:tc>
          <w:tcPr>
            <w:tcW w:w="3544"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Многоквартирные дома и жилые</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lastRenderedPageBreak/>
              <w:t>дома с централизованным</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холодным и горячим</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водоснабжением, канализацией</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lastRenderedPageBreak/>
              <w:t>2,65</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4,04</w:t>
            </w:r>
          </w:p>
        </w:tc>
        <w:tc>
          <w:tcPr>
            <w:tcW w:w="1905"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6,69</w:t>
            </w:r>
          </w:p>
        </w:tc>
      </w:tr>
      <w:tr w:rsidR="00935497" w:rsidRPr="00DA0B12" w:rsidTr="00056778">
        <w:tc>
          <w:tcPr>
            <w:tcW w:w="562"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lastRenderedPageBreak/>
              <w:t>2</w:t>
            </w:r>
          </w:p>
        </w:tc>
        <w:tc>
          <w:tcPr>
            <w:tcW w:w="3544"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Многоквартирные дома и жилые</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дома с централизованным</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холодным водоснабжением,</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канализацией, без</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централизованного горячего</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водоснабжения с</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водонагревателями различного типа</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6,59</w:t>
            </w:r>
          </w:p>
        </w:tc>
        <w:tc>
          <w:tcPr>
            <w:tcW w:w="1905"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6,59</w:t>
            </w:r>
          </w:p>
        </w:tc>
      </w:tr>
      <w:tr w:rsidR="00935497" w:rsidRPr="00DA0B12" w:rsidTr="00056778">
        <w:tc>
          <w:tcPr>
            <w:tcW w:w="562"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3</w:t>
            </w:r>
          </w:p>
        </w:tc>
        <w:tc>
          <w:tcPr>
            <w:tcW w:w="3544"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Многоквартирные дома и жилые дома с централизованным</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холодным водоснабжением,</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канализацией, без</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централизованного горячего</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водоснабжения и водонагревателей</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различного типа</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5,34</w:t>
            </w:r>
          </w:p>
        </w:tc>
        <w:tc>
          <w:tcPr>
            <w:tcW w:w="1905"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5,34</w:t>
            </w:r>
          </w:p>
        </w:tc>
      </w:tr>
      <w:tr w:rsidR="00935497" w:rsidRPr="00DA0B12" w:rsidTr="00056778">
        <w:tc>
          <w:tcPr>
            <w:tcW w:w="562"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4</w:t>
            </w:r>
          </w:p>
        </w:tc>
        <w:tc>
          <w:tcPr>
            <w:tcW w:w="3544"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Многоквартирные дома и жилые</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дома с централизованным</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холодным водоснабжением, без</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централизованного горячего</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водоснабжения, канализации с</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водонагревателями различного типа</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5,63</w:t>
            </w:r>
          </w:p>
        </w:tc>
        <w:tc>
          <w:tcPr>
            <w:tcW w:w="1905"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r>
      <w:tr w:rsidR="00935497" w:rsidRPr="00DA0B12" w:rsidTr="00056778">
        <w:tc>
          <w:tcPr>
            <w:tcW w:w="562"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5</w:t>
            </w:r>
          </w:p>
        </w:tc>
        <w:tc>
          <w:tcPr>
            <w:tcW w:w="3544"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Многоквартирные дома и жилые</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дома с централизованным</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холодным водоснабжением, без</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централизованного горячего</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водоснабжения, канализации и</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водонагревателей различного типа</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3,79</w:t>
            </w:r>
          </w:p>
        </w:tc>
        <w:tc>
          <w:tcPr>
            <w:tcW w:w="1905"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r>
      <w:tr w:rsidR="00935497" w:rsidRPr="00DA0B12" w:rsidTr="00056778">
        <w:tc>
          <w:tcPr>
            <w:tcW w:w="562"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6</w:t>
            </w:r>
          </w:p>
        </w:tc>
        <w:tc>
          <w:tcPr>
            <w:tcW w:w="3544"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Многоквартирные дома и жилые</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дома, не оборудованные</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внутридомовыми системами</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водоснабжения, с</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водопользованием из</w:t>
            </w:r>
          </w:p>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водоразборных колонок</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1916"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1,96</w:t>
            </w:r>
          </w:p>
        </w:tc>
        <w:tc>
          <w:tcPr>
            <w:tcW w:w="1905" w:type="dxa"/>
            <w:vAlign w:val="center"/>
          </w:tcPr>
          <w:p w:rsidR="00935497" w:rsidRPr="00DA0B12" w:rsidRDefault="00935497" w:rsidP="0005677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r>
    </w:tbl>
    <w:p w:rsidR="00935497" w:rsidRPr="00DA0B12" w:rsidRDefault="00935497" w:rsidP="00935497">
      <w:pPr>
        <w:spacing w:after="0" w:line="312" w:lineRule="auto"/>
        <w:ind w:firstLine="709"/>
        <w:jc w:val="center"/>
        <w:rPr>
          <w:rFonts w:ascii="Times New Roman" w:hAnsi="Times New Roman" w:cs="Times New Roman"/>
          <w:sz w:val="24"/>
          <w:szCs w:val="24"/>
        </w:rPr>
      </w:pPr>
    </w:p>
    <w:p w:rsidR="00BD618F" w:rsidRPr="00DA0B12" w:rsidRDefault="00BD618F" w:rsidP="00BD618F">
      <w:pPr>
        <w:pStyle w:val="Default"/>
        <w:spacing w:line="312" w:lineRule="auto"/>
        <w:ind w:firstLine="709"/>
        <w:jc w:val="both"/>
      </w:pPr>
      <w:r w:rsidRPr="00DA0B12">
        <w:lastRenderedPageBreak/>
        <w:t xml:space="preserve">Согласно ФЗ №261 «Об энергосбережении и повышении энергетической эффективности и о внесении изменений в отдельные законодательные акты Российской Федерации» статья 13 часть 1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rsidR="00BD618F" w:rsidRPr="00DA0B12" w:rsidRDefault="00BD618F" w:rsidP="00BD618F">
      <w:pPr>
        <w:pStyle w:val="Default"/>
        <w:spacing w:line="312" w:lineRule="auto"/>
        <w:ind w:firstLine="709"/>
        <w:jc w:val="both"/>
      </w:pPr>
      <w:r w:rsidRPr="00DA0B12">
        <w:t>Обеспеченность потребителей приборами учета:</w:t>
      </w:r>
    </w:p>
    <w:p w:rsidR="00BD618F" w:rsidRPr="00DA0B12" w:rsidRDefault="00BD618F" w:rsidP="00BD618F">
      <w:pPr>
        <w:pStyle w:val="Default"/>
        <w:spacing w:line="312" w:lineRule="auto"/>
        <w:ind w:firstLine="709"/>
        <w:jc w:val="both"/>
      </w:pPr>
      <w:r w:rsidRPr="00DA0B12">
        <w:t>А) по приборам учета – 7241 шт.</w:t>
      </w:r>
    </w:p>
    <w:p w:rsidR="00BD618F" w:rsidRPr="00DA0B12" w:rsidRDefault="00BD618F" w:rsidP="00BD618F">
      <w:pPr>
        <w:pStyle w:val="Default"/>
        <w:spacing w:line="312" w:lineRule="auto"/>
        <w:ind w:firstLine="709"/>
        <w:jc w:val="both"/>
      </w:pPr>
      <w:r w:rsidRPr="00DA0B12">
        <w:t>Б) без приборов учета – 1882 шт.</w:t>
      </w:r>
    </w:p>
    <w:p w:rsidR="00BD618F" w:rsidRPr="00DA0B12" w:rsidRDefault="00BD618F" w:rsidP="00BD618F">
      <w:pPr>
        <w:pStyle w:val="Default"/>
        <w:spacing w:line="312" w:lineRule="auto"/>
        <w:ind w:firstLine="709"/>
        <w:jc w:val="both"/>
      </w:pPr>
      <w:r w:rsidRPr="00DA0B12">
        <w:t xml:space="preserve">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В настоящее время существует план по установке индивидуальных и общедомовых приборов учета. </w:t>
      </w:r>
    </w:p>
    <w:p w:rsidR="00BD618F" w:rsidRPr="00DA0B12" w:rsidRDefault="00BD618F" w:rsidP="00BD618F">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Для обеспечения 100 %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B095D" w:rsidRPr="00DA0B12" w:rsidRDefault="004B095D" w:rsidP="004B095D">
      <w:pPr>
        <w:spacing w:after="0" w:line="312" w:lineRule="auto"/>
        <w:ind w:firstLine="709"/>
        <w:jc w:val="both"/>
        <w:rPr>
          <w:sz w:val="24"/>
          <w:szCs w:val="24"/>
        </w:rPr>
      </w:pPr>
      <w:r w:rsidRPr="00DA0B12">
        <w:rPr>
          <w:rFonts w:ascii="Times New Roman" w:hAnsi="Times New Roman" w:cs="Times New Roman"/>
          <w:sz w:val="24"/>
          <w:szCs w:val="24"/>
        </w:rPr>
        <w:t xml:space="preserve">Основным потребителем воды на перспективу также останется население. Базовым показателем для определения удельного суточного расхода воды принят норматив </w:t>
      </w:r>
      <w:r w:rsidRPr="00DA0B12">
        <w:rPr>
          <w:rStyle w:val="20"/>
          <w:rFonts w:eastAsiaTheme="minorHAnsi"/>
          <w:sz w:val="24"/>
          <w:szCs w:val="24"/>
        </w:rPr>
        <w:t>потребления холодной и горячей воды на одного жителя, принятый в соответствии с рекомендациями СНиП 2.04.02-84* «Водоснабжение. Наружные сети и сооружения» равным 160-230 л/сутки/чел. (зданий, оборудованных внутренним водопроводом, канализацией с ванными и местными водонагревателями). Данные нормативы приняты по среднему значению в предлагаемых в СНиПом границах. Принято, что нормативы учитывают также расход воды на хозяйственно-питьевые и бытовые нужды в общественно-деловых зданиях, за исключением расходов воды для санаторно-туристских комплексов и домов отдыха.</w:t>
      </w:r>
    </w:p>
    <w:p w:rsidR="004B095D" w:rsidRPr="00DA0B12" w:rsidRDefault="004B095D" w:rsidP="004B095D">
      <w:pPr>
        <w:spacing w:after="0" w:line="312" w:lineRule="auto"/>
        <w:ind w:firstLine="709"/>
        <w:jc w:val="both"/>
        <w:rPr>
          <w:rStyle w:val="20"/>
          <w:rFonts w:eastAsiaTheme="minorHAnsi"/>
          <w:sz w:val="24"/>
          <w:szCs w:val="24"/>
        </w:rPr>
      </w:pPr>
      <w:r w:rsidRPr="00DA0B12">
        <w:rPr>
          <w:rStyle w:val="20"/>
          <w:rFonts w:eastAsiaTheme="minorHAnsi"/>
          <w:sz w:val="24"/>
          <w:szCs w:val="24"/>
        </w:rPr>
        <w:t xml:space="preserve">Перспективный баланс потребления воды по </w:t>
      </w:r>
      <w:r w:rsidR="00F174BC" w:rsidRPr="00DA0B12">
        <w:rPr>
          <w:rFonts w:ascii="Times New Roman" w:hAnsi="Times New Roman" w:cs="Times New Roman"/>
          <w:sz w:val="24"/>
          <w:szCs w:val="24"/>
        </w:rPr>
        <w:t>Успенскому</w:t>
      </w:r>
      <w:r w:rsidRPr="00DA0B12">
        <w:rPr>
          <w:rStyle w:val="20"/>
          <w:rFonts w:eastAsiaTheme="minorHAnsi"/>
          <w:sz w:val="24"/>
          <w:szCs w:val="24"/>
        </w:rPr>
        <w:t xml:space="preserve"> сельскому поселению приведен в таблицах </w:t>
      </w:r>
      <w:r w:rsidR="006D75FB">
        <w:rPr>
          <w:rStyle w:val="20"/>
          <w:rFonts w:eastAsiaTheme="minorHAnsi"/>
          <w:sz w:val="24"/>
          <w:szCs w:val="24"/>
        </w:rPr>
        <w:t>11</w:t>
      </w:r>
      <w:r w:rsidRPr="00DA0B12">
        <w:rPr>
          <w:rStyle w:val="20"/>
          <w:rFonts w:eastAsiaTheme="minorHAnsi"/>
          <w:sz w:val="24"/>
          <w:szCs w:val="24"/>
        </w:rPr>
        <w:t>-1</w:t>
      </w:r>
      <w:r w:rsidR="006D75FB">
        <w:rPr>
          <w:rStyle w:val="20"/>
          <w:rFonts w:eastAsiaTheme="minorHAnsi"/>
          <w:sz w:val="24"/>
          <w:szCs w:val="24"/>
        </w:rPr>
        <w:t>3</w:t>
      </w:r>
      <w:r w:rsidRPr="00DA0B12">
        <w:rPr>
          <w:rStyle w:val="20"/>
          <w:rFonts w:eastAsiaTheme="minorHAnsi"/>
          <w:sz w:val="24"/>
          <w:szCs w:val="24"/>
        </w:rPr>
        <w:t>.</w:t>
      </w:r>
    </w:p>
    <w:p w:rsidR="004B095D" w:rsidRPr="00DA0B12" w:rsidRDefault="004B095D" w:rsidP="004B095D">
      <w:pPr>
        <w:spacing w:after="0" w:line="312" w:lineRule="auto"/>
        <w:ind w:firstLine="709"/>
        <w:jc w:val="both"/>
        <w:rPr>
          <w:rStyle w:val="20"/>
          <w:rFonts w:eastAsiaTheme="minorHAnsi"/>
          <w:sz w:val="24"/>
          <w:szCs w:val="24"/>
        </w:rPr>
      </w:pPr>
      <w:r w:rsidRPr="00DA0B12">
        <w:rPr>
          <w:rStyle w:val="20"/>
          <w:rFonts w:eastAsiaTheme="minorHAnsi"/>
          <w:sz w:val="24"/>
          <w:szCs w:val="24"/>
        </w:rPr>
        <w:t xml:space="preserve">Общий расчетный расход воды составит </w:t>
      </w:r>
      <w:r w:rsidR="00651F0A" w:rsidRPr="00DA0B12">
        <w:rPr>
          <w:rStyle w:val="20"/>
          <w:rFonts w:eastAsiaTheme="minorHAnsi"/>
          <w:sz w:val="24"/>
          <w:szCs w:val="24"/>
        </w:rPr>
        <w:t xml:space="preserve">1841,75 </w:t>
      </w:r>
      <w:r w:rsidRPr="00DA0B12">
        <w:rPr>
          <w:rStyle w:val="20"/>
          <w:rFonts w:eastAsiaTheme="minorHAnsi"/>
          <w:sz w:val="24"/>
          <w:szCs w:val="24"/>
        </w:rPr>
        <w:t>тыс. м³. После проведенного анализа определено, что дебита существующего водозабора достаточно для обеспечения водой прогнозного населения.</w:t>
      </w:r>
    </w:p>
    <w:p w:rsidR="000B2374" w:rsidRPr="00DA0B12" w:rsidRDefault="000B2374" w:rsidP="00D753F1">
      <w:pPr>
        <w:spacing w:after="0" w:line="312" w:lineRule="auto"/>
        <w:ind w:firstLine="709"/>
        <w:jc w:val="both"/>
        <w:rPr>
          <w:rStyle w:val="20"/>
          <w:rFonts w:eastAsiaTheme="minorHAnsi"/>
          <w:sz w:val="24"/>
          <w:szCs w:val="24"/>
        </w:rPr>
      </w:pPr>
      <w:r w:rsidRPr="00DA0B12">
        <w:rPr>
          <w:rStyle w:val="20"/>
          <w:rFonts w:eastAsiaTheme="minorHAnsi"/>
          <w:sz w:val="24"/>
          <w:szCs w:val="24"/>
        </w:rPr>
        <w:br w:type="page"/>
      </w:r>
    </w:p>
    <w:p w:rsidR="000B2374" w:rsidRPr="00DA0B12" w:rsidRDefault="000B2374" w:rsidP="000B2374">
      <w:pPr>
        <w:spacing w:after="0" w:line="312" w:lineRule="auto"/>
        <w:ind w:firstLine="709"/>
        <w:jc w:val="both"/>
        <w:rPr>
          <w:rStyle w:val="20"/>
          <w:rFonts w:eastAsiaTheme="minorHAnsi"/>
          <w:sz w:val="24"/>
          <w:szCs w:val="24"/>
        </w:rPr>
        <w:sectPr w:rsidR="000B2374" w:rsidRPr="00DA0B12" w:rsidSect="005D6478">
          <w:pgSz w:w="11907" w:h="16839" w:code="9"/>
          <w:pgMar w:top="1134" w:right="850" w:bottom="1134" w:left="1418" w:header="709" w:footer="709" w:gutter="0"/>
          <w:cols w:space="708"/>
          <w:titlePg/>
          <w:docGrid w:linePitch="360"/>
        </w:sectPr>
      </w:pPr>
    </w:p>
    <w:p w:rsidR="000B2374" w:rsidRPr="00DA0B12" w:rsidRDefault="000B2374" w:rsidP="000B2374">
      <w:pPr>
        <w:spacing w:after="0" w:line="312" w:lineRule="auto"/>
        <w:ind w:firstLine="709"/>
        <w:jc w:val="both"/>
        <w:rPr>
          <w:rStyle w:val="20"/>
          <w:rFonts w:eastAsiaTheme="minorHAnsi"/>
          <w:sz w:val="24"/>
          <w:szCs w:val="24"/>
        </w:rPr>
      </w:pPr>
      <w:r w:rsidRPr="00DA0B12">
        <w:rPr>
          <w:rStyle w:val="20"/>
          <w:rFonts w:eastAsiaTheme="minorHAnsi"/>
          <w:sz w:val="24"/>
          <w:szCs w:val="24"/>
        </w:rPr>
        <w:lastRenderedPageBreak/>
        <w:t>Таблица</w:t>
      </w:r>
      <w:r w:rsidR="006D75FB">
        <w:rPr>
          <w:rStyle w:val="20"/>
          <w:rFonts w:eastAsiaTheme="minorHAnsi"/>
          <w:sz w:val="24"/>
          <w:szCs w:val="24"/>
        </w:rPr>
        <w:t>11</w:t>
      </w:r>
    </w:p>
    <w:p w:rsidR="00190AA0" w:rsidRPr="00DA0B12" w:rsidRDefault="00190AA0" w:rsidP="00190AA0">
      <w:pPr>
        <w:spacing w:after="0" w:line="312" w:lineRule="auto"/>
        <w:ind w:firstLine="709"/>
        <w:jc w:val="center"/>
        <w:rPr>
          <w:rStyle w:val="20"/>
          <w:rFonts w:eastAsiaTheme="minorHAnsi"/>
          <w:sz w:val="24"/>
          <w:szCs w:val="24"/>
        </w:rPr>
      </w:pPr>
      <w:r w:rsidRPr="00DA0B12">
        <w:rPr>
          <w:rStyle w:val="20"/>
          <w:rFonts w:eastAsiaTheme="minorHAnsi"/>
          <w:sz w:val="24"/>
          <w:szCs w:val="24"/>
        </w:rPr>
        <w:t xml:space="preserve">Перспективный баланс потребления воды на расчетный срок </w:t>
      </w:r>
      <w:r w:rsidR="00F174BC" w:rsidRPr="00DA0B12">
        <w:rPr>
          <w:rStyle w:val="20"/>
          <w:rFonts w:eastAsiaTheme="minorHAnsi"/>
          <w:sz w:val="24"/>
          <w:szCs w:val="24"/>
        </w:rPr>
        <w:t>с</w:t>
      </w:r>
      <w:r w:rsidRPr="00DA0B12">
        <w:rPr>
          <w:rStyle w:val="20"/>
          <w:rFonts w:eastAsiaTheme="minorHAnsi"/>
          <w:sz w:val="24"/>
          <w:szCs w:val="24"/>
        </w:rPr>
        <w:t xml:space="preserve">. </w:t>
      </w:r>
      <w:r w:rsidR="00F174BC" w:rsidRPr="00DA0B12">
        <w:rPr>
          <w:rStyle w:val="20"/>
          <w:rFonts w:eastAsiaTheme="minorHAnsi"/>
          <w:sz w:val="24"/>
          <w:szCs w:val="24"/>
        </w:rPr>
        <w:t>Успенское</w:t>
      </w:r>
    </w:p>
    <w:tbl>
      <w:tblPr>
        <w:tblW w:w="1514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4281"/>
        <w:gridCol w:w="875"/>
        <w:gridCol w:w="685"/>
        <w:gridCol w:w="992"/>
        <w:gridCol w:w="1134"/>
        <w:gridCol w:w="1080"/>
        <w:gridCol w:w="999"/>
        <w:gridCol w:w="1465"/>
        <w:gridCol w:w="851"/>
        <w:gridCol w:w="991"/>
        <w:gridCol w:w="1067"/>
        <w:gridCol w:w="17"/>
      </w:tblGrid>
      <w:tr w:rsidR="00F174BC" w:rsidRPr="00DA0B12" w:rsidTr="00F174BC">
        <w:trPr>
          <w:gridAfter w:val="1"/>
          <w:wAfter w:w="17" w:type="dxa"/>
          <w:cantSplit/>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 п/п</w:t>
            </w:r>
          </w:p>
        </w:tc>
        <w:tc>
          <w:tcPr>
            <w:tcW w:w="4281" w:type="dxa"/>
            <w:vMerge w:val="restart"/>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Наименование потребителя</w:t>
            </w:r>
          </w:p>
        </w:tc>
        <w:tc>
          <w:tcPr>
            <w:tcW w:w="875" w:type="dxa"/>
            <w:vMerge w:val="restart"/>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Ед. изм.</w:t>
            </w:r>
          </w:p>
        </w:tc>
        <w:tc>
          <w:tcPr>
            <w:tcW w:w="2811" w:type="dxa"/>
            <w:gridSpan w:val="3"/>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Современное состояние</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 xml:space="preserve">I очередь строительства </w:t>
            </w:r>
            <w:smartTag w:uri="urn:schemas-microsoft-com:office:smarttags" w:element="metricconverter">
              <w:smartTagPr>
                <w:attr w:name="ProductID" w:val="2018 г"/>
              </w:smartTagPr>
              <w:r w:rsidRPr="00DA0B12">
                <w:rPr>
                  <w:rFonts w:ascii="Times New Roman" w:hAnsi="Times New Roman" w:cs="Times New Roman"/>
                  <w:sz w:val="24"/>
                  <w:szCs w:val="24"/>
                </w:rPr>
                <w:t>2018 г</w:t>
              </w:r>
            </w:smartTag>
            <w:r w:rsidRPr="00DA0B12">
              <w:rPr>
                <w:rFonts w:ascii="Times New Roman" w:hAnsi="Times New Roman" w:cs="Times New Roman"/>
                <w:sz w:val="24"/>
                <w:szCs w:val="24"/>
              </w:rPr>
              <w:t>.</w:t>
            </w:r>
          </w:p>
        </w:tc>
        <w:tc>
          <w:tcPr>
            <w:tcW w:w="2909" w:type="dxa"/>
            <w:gridSpan w:val="3"/>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 xml:space="preserve">Расчетный срок </w:t>
            </w:r>
            <w:smartTag w:uri="urn:schemas-microsoft-com:office:smarttags" w:element="metricconverter">
              <w:smartTagPr>
                <w:attr w:name="ProductID" w:val="2028 г"/>
              </w:smartTagPr>
              <w:r w:rsidRPr="00DA0B12">
                <w:rPr>
                  <w:rFonts w:ascii="Times New Roman" w:hAnsi="Times New Roman" w:cs="Times New Roman"/>
                  <w:sz w:val="24"/>
                  <w:szCs w:val="24"/>
                </w:rPr>
                <w:t>2028 г</w:t>
              </w:r>
            </w:smartTag>
            <w:r w:rsidRPr="00DA0B12">
              <w:rPr>
                <w:rFonts w:ascii="Times New Roman" w:hAnsi="Times New Roman" w:cs="Times New Roman"/>
                <w:sz w:val="24"/>
                <w:szCs w:val="24"/>
              </w:rPr>
              <w:t xml:space="preserve">. </w:t>
            </w:r>
          </w:p>
        </w:tc>
      </w:tr>
      <w:tr w:rsidR="00F174BC" w:rsidRPr="00DA0B12" w:rsidTr="00F174BC">
        <w:trPr>
          <w:cantSplit/>
          <w:trHeight w:val="1737"/>
        </w:trPr>
        <w:tc>
          <w:tcPr>
            <w:tcW w:w="709" w:type="dxa"/>
            <w:vMerge/>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firstLine="567"/>
              <w:jc w:val="center"/>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875" w:type="dxa"/>
            <w:vMerge/>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685" w:type="dxa"/>
            <w:tcBorders>
              <w:top w:val="single" w:sz="4" w:space="0" w:color="auto"/>
              <w:left w:val="single" w:sz="4" w:space="0" w:color="auto"/>
              <w:bottom w:val="single" w:sz="4" w:space="0" w:color="auto"/>
              <w:right w:val="single" w:sz="4" w:space="0" w:color="auto"/>
            </w:tcBorders>
            <w:textDirection w:val="btLr"/>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Количество потребителей, чел.</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Норма водопотребле-ния, л/с</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Суточный расход,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Количество потребителей, чел.</w:t>
            </w:r>
          </w:p>
        </w:tc>
        <w:tc>
          <w:tcPr>
            <w:tcW w:w="999" w:type="dxa"/>
            <w:tcBorders>
              <w:top w:val="single" w:sz="4" w:space="0" w:color="auto"/>
              <w:left w:val="single" w:sz="4" w:space="0" w:color="auto"/>
              <w:bottom w:val="single" w:sz="4" w:space="0" w:color="auto"/>
              <w:right w:val="single" w:sz="4" w:space="0" w:color="auto"/>
            </w:tcBorders>
            <w:textDirection w:val="btLr"/>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Норма водопотребле-ния, л/с</w:t>
            </w:r>
          </w:p>
        </w:tc>
        <w:tc>
          <w:tcPr>
            <w:tcW w:w="1465" w:type="dxa"/>
            <w:tcBorders>
              <w:top w:val="single" w:sz="4" w:space="0" w:color="auto"/>
              <w:left w:val="single" w:sz="4" w:space="0" w:color="auto"/>
              <w:bottom w:val="single" w:sz="4" w:space="0" w:color="auto"/>
              <w:right w:val="single" w:sz="4" w:space="0" w:color="auto"/>
            </w:tcBorders>
            <w:textDirection w:val="btLr"/>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Суточный расход,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Количество потребителей, чел.</w:t>
            </w:r>
          </w:p>
        </w:tc>
        <w:tc>
          <w:tcPr>
            <w:tcW w:w="991" w:type="dxa"/>
            <w:tcBorders>
              <w:top w:val="single" w:sz="4" w:space="0" w:color="auto"/>
              <w:left w:val="single" w:sz="4" w:space="0" w:color="auto"/>
              <w:bottom w:val="single" w:sz="4" w:space="0" w:color="auto"/>
              <w:right w:val="single" w:sz="4" w:space="0" w:color="auto"/>
            </w:tcBorders>
            <w:textDirection w:val="btLr"/>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Норма водопотребле-ния, л/с</w:t>
            </w:r>
          </w:p>
        </w:tc>
        <w:tc>
          <w:tcPr>
            <w:tcW w:w="1084" w:type="dxa"/>
            <w:gridSpan w:val="2"/>
            <w:tcBorders>
              <w:top w:val="single" w:sz="4" w:space="0" w:color="auto"/>
              <w:left w:val="single" w:sz="4" w:space="0" w:color="auto"/>
              <w:bottom w:val="single" w:sz="4" w:space="0" w:color="auto"/>
              <w:right w:val="single" w:sz="4" w:space="0" w:color="auto"/>
            </w:tcBorders>
            <w:textDirection w:val="btLr"/>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Суточный расход,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r>
      <w:tr w:rsidR="00F174BC" w:rsidRPr="00DA0B12" w:rsidTr="00F174BC">
        <w:trPr>
          <w:cantSplit/>
          <w:trHeight w:val="1080"/>
        </w:trPr>
        <w:tc>
          <w:tcPr>
            <w:tcW w:w="70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1</w:t>
            </w:r>
          </w:p>
        </w:tc>
        <w:tc>
          <w:tcPr>
            <w:tcW w:w="428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rPr>
                <w:rFonts w:ascii="Times New Roman" w:hAnsi="Times New Roman" w:cs="Times New Roman"/>
                <w:sz w:val="24"/>
                <w:szCs w:val="24"/>
              </w:rPr>
            </w:pPr>
            <w:r w:rsidRPr="00DA0B12">
              <w:rPr>
                <w:rFonts w:ascii="Times New Roman" w:hAnsi="Times New Roman" w:cs="Times New Roman"/>
                <w:sz w:val="24"/>
                <w:szCs w:val="24"/>
              </w:rPr>
              <w:t>Застройка зданиями, оборудованными внутренним водопроводом, канализацией и централизованным горячим водоснабжением</w:t>
            </w:r>
          </w:p>
        </w:tc>
        <w:tc>
          <w:tcPr>
            <w:tcW w:w="87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jc w:val="center"/>
              <w:rPr>
                <w:rFonts w:ascii="Times New Roman" w:hAnsi="Times New Roman" w:cs="Times New Roman"/>
                <w:sz w:val="24"/>
                <w:szCs w:val="24"/>
              </w:rPr>
            </w:pPr>
            <w:r w:rsidRPr="00DA0B12">
              <w:rPr>
                <w:rFonts w:ascii="Times New Roman" w:hAnsi="Times New Roman" w:cs="Times New Roman"/>
                <w:sz w:val="24"/>
                <w:szCs w:val="24"/>
              </w:rPr>
              <w:t>Чел.</w:t>
            </w:r>
          </w:p>
        </w:tc>
        <w:tc>
          <w:tcPr>
            <w:tcW w:w="68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3819</w:t>
            </w:r>
          </w:p>
        </w:tc>
        <w:tc>
          <w:tcPr>
            <w:tcW w:w="992"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230</w:t>
            </w:r>
          </w:p>
        </w:tc>
        <w:tc>
          <w:tcPr>
            <w:tcW w:w="1134"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878,37</w:t>
            </w:r>
          </w:p>
        </w:tc>
        <w:tc>
          <w:tcPr>
            <w:tcW w:w="1080"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5217</w:t>
            </w:r>
          </w:p>
        </w:tc>
        <w:tc>
          <w:tcPr>
            <w:tcW w:w="99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250</w:t>
            </w:r>
          </w:p>
        </w:tc>
        <w:tc>
          <w:tcPr>
            <w:tcW w:w="146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32" w:hanging="135"/>
              <w:jc w:val="center"/>
              <w:rPr>
                <w:rFonts w:ascii="Times New Roman" w:hAnsi="Times New Roman" w:cs="Times New Roman"/>
                <w:sz w:val="24"/>
                <w:szCs w:val="24"/>
              </w:rPr>
            </w:pPr>
            <w:r w:rsidRPr="00DA0B12">
              <w:rPr>
                <w:rFonts w:ascii="Times New Roman" w:hAnsi="Times New Roman" w:cs="Times New Roman"/>
                <w:sz w:val="24"/>
                <w:szCs w:val="24"/>
              </w:rPr>
              <w:t>1304,25</w:t>
            </w:r>
          </w:p>
        </w:tc>
        <w:tc>
          <w:tcPr>
            <w:tcW w:w="85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6582</w:t>
            </w:r>
          </w:p>
        </w:tc>
        <w:tc>
          <w:tcPr>
            <w:tcW w:w="99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250</w:t>
            </w: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1645,50</w:t>
            </w:r>
          </w:p>
        </w:tc>
      </w:tr>
      <w:tr w:rsidR="00F174BC" w:rsidRPr="00DA0B12" w:rsidTr="00F174BC">
        <w:trPr>
          <w:cantSplit/>
          <w:trHeight w:val="969"/>
        </w:trPr>
        <w:tc>
          <w:tcPr>
            <w:tcW w:w="70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2</w:t>
            </w:r>
          </w:p>
        </w:tc>
        <w:tc>
          <w:tcPr>
            <w:tcW w:w="428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rPr>
                <w:rFonts w:ascii="Times New Roman" w:hAnsi="Times New Roman" w:cs="Times New Roman"/>
                <w:sz w:val="24"/>
                <w:szCs w:val="24"/>
              </w:rPr>
            </w:pPr>
            <w:r w:rsidRPr="00DA0B12">
              <w:rPr>
                <w:rFonts w:ascii="Times New Roman" w:hAnsi="Times New Roman" w:cs="Times New Roman"/>
                <w:sz w:val="24"/>
                <w:szCs w:val="24"/>
              </w:rPr>
              <w:t>Застройка зданиями, оборудованными внутренним водопроводом, канализацией и отоплением от АГВ</w:t>
            </w:r>
          </w:p>
        </w:tc>
        <w:tc>
          <w:tcPr>
            <w:tcW w:w="87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jc w:val="center"/>
              <w:rPr>
                <w:rFonts w:ascii="Times New Roman" w:hAnsi="Times New Roman" w:cs="Times New Roman"/>
                <w:sz w:val="24"/>
                <w:szCs w:val="24"/>
              </w:rPr>
            </w:pPr>
            <w:r w:rsidRPr="00DA0B12">
              <w:rPr>
                <w:rFonts w:ascii="Times New Roman" w:hAnsi="Times New Roman" w:cs="Times New Roman"/>
                <w:sz w:val="24"/>
                <w:szCs w:val="24"/>
              </w:rPr>
              <w:t>Чел</w:t>
            </w:r>
          </w:p>
        </w:tc>
        <w:tc>
          <w:tcPr>
            <w:tcW w:w="68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8292</w:t>
            </w:r>
          </w:p>
        </w:tc>
        <w:tc>
          <w:tcPr>
            <w:tcW w:w="992"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130</w:t>
            </w:r>
          </w:p>
        </w:tc>
        <w:tc>
          <w:tcPr>
            <w:tcW w:w="1134"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1077,96</w:t>
            </w:r>
          </w:p>
        </w:tc>
        <w:tc>
          <w:tcPr>
            <w:tcW w:w="1080"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7923</w:t>
            </w:r>
          </w:p>
        </w:tc>
        <w:tc>
          <w:tcPr>
            <w:tcW w:w="99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160</w:t>
            </w:r>
          </w:p>
        </w:tc>
        <w:tc>
          <w:tcPr>
            <w:tcW w:w="146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1267,68</w:t>
            </w:r>
          </w:p>
        </w:tc>
        <w:tc>
          <w:tcPr>
            <w:tcW w:w="85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8418</w:t>
            </w:r>
          </w:p>
        </w:tc>
        <w:tc>
          <w:tcPr>
            <w:tcW w:w="99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200</w:t>
            </w: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1683,60</w:t>
            </w:r>
          </w:p>
        </w:tc>
      </w:tr>
      <w:tr w:rsidR="00F174BC" w:rsidRPr="00DA0B12" w:rsidTr="00F174BC">
        <w:trPr>
          <w:trHeight w:val="310"/>
        </w:trPr>
        <w:tc>
          <w:tcPr>
            <w:tcW w:w="70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428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rPr>
                <w:rFonts w:ascii="Times New Roman" w:hAnsi="Times New Roman" w:cs="Times New Roman"/>
                <w:b/>
                <w:sz w:val="24"/>
                <w:szCs w:val="24"/>
              </w:rPr>
            </w:pPr>
            <w:r w:rsidRPr="00DA0B12">
              <w:rPr>
                <w:rFonts w:ascii="Times New Roman" w:hAnsi="Times New Roman" w:cs="Times New Roman"/>
                <w:b/>
                <w:sz w:val="24"/>
                <w:szCs w:val="24"/>
              </w:rPr>
              <w:t>Итого:</w:t>
            </w:r>
          </w:p>
        </w:tc>
        <w:tc>
          <w:tcPr>
            <w:tcW w:w="87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68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b/>
                <w:sz w:val="24"/>
                <w:szCs w:val="24"/>
              </w:rPr>
            </w:pPr>
            <w:r w:rsidRPr="00DA0B12">
              <w:rPr>
                <w:rFonts w:ascii="Times New Roman" w:hAnsi="Times New Roman" w:cs="Times New Roman"/>
                <w:b/>
                <w:sz w:val="24"/>
                <w:szCs w:val="24"/>
              </w:rPr>
              <w:t>1956,33</w:t>
            </w:r>
          </w:p>
        </w:tc>
        <w:tc>
          <w:tcPr>
            <w:tcW w:w="1080"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b/>
                <w:sz w:val="24"/>
                <w:szCs w:val="24"/>
              </w:rPr>
            </w:pPr>
          </w:p>
        </w:tc>
        <w:tc>
          <w:tcPr>
            <w:tcW w:w="146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b/>
                <w:sz w:val="24"/>
                <w:szCs w:val="24"/>
              </w:rPr>
            </w:pPr>
            <w:r w:rsidRPr="00DA0B12">
              <w:rPr>
                <w:rFonts w:ascii="Times New Roman" w:hAnsi="Times New Roman" w:cs="Times New Roman"/>
                <w:b/>
                <w:sz w:val="24"/>
                <w:szCs w:val="24"/>
              </w:rPr>
              <w:t>2571,93</w:t>
            </w:r>
          </w:p>
        </w:tc>
        <w:tc>
          <w:tcPr>
            <w:tcW w:w="85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b/>
                <w:sz w:val="24"/>
                <w:szCs w:val="24"/>
              </w:rPr>
            </w:pPr>
            <w:r w:rsidRPr="00DA0B12">
              <w:rPr>
                <w:rFonts w:ascii="Times New Roman" w:hAnsi="Times New Roman" w:cs="Times New Roman"/>
                <w:b/>
                <w:sz w:val="24"/>
                <w:szCs w:val="24"/>
              </w:rPr>
              <w:t>3329,10</w:t>
            </w:r>
          </w:p>
        </w:tc>
      </w:tr>
      <w:tr w:rsidR="00F174BC" w:rsidRPr="00DA0B12" w:rsidTr="00F174BC">
        <w:trPr>
          <w:trHeight w:val="661"/>
        </w:trPr>
        <w:tc>
          <w:tcPr>
            <w:tcW w:w="70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428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rPr>
                <w:rFonts w:ascii="Times New Roman" w:hAnsi="Times New Roman" w:cs="Times New Roman"/>
                <w:sz w:val="24"/>
                <w:szCs w:val="24"/>
              </w:rPr>
            </w:pPr>
            <w:r w:rsidRPr="00DA0B12">
              <w:rPr>
                <w:rFonts w:ascii="Times New Roman" w:hAnsi="Times New Roman" w:cs="Times New Roman"/>
                <w:sz w:val="24"/>
                <w:szCs w:val="24"/>
              </w:rPr>
              <w:t>Неучтенные расходы 10% от коммунально-бытовых секторов</w:t>
            </w:r>
          </w:p>
        </w:tc>
        <w:tc>
          <w:tcPr>
            <w:tcW w:w="87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68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bCs/>
                <w:sz w:val="24"/>
                <w:szCs w:val="24"/>
              </w:rPr>
            </w:pPr>
            <w:r w:rsidRPr="00DA0B12">
              <w:rPr>
                <w:rFonts w:ascii="Times New Roman" w:hAnsi="Times New Roman" w:cs="Times New Roman"/>
                <w:bCs/>
                <w:sz w:val="24"/>
                <w:szCs w:val="24"/>
              </w:rPr>
              <w:t>195,60</w:t>
            </w:r>
          </w:p>
        </w:tc>
        <w:tc>
          <w:tcPr>
            <w:tcW w:w="1080"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b/>
                <w:bCs/>
                <w:sz w:val="24"/>
                <w:szCs w:val="24"/>
              </w:rPr>
            </w:pPr>
          </w:p>
        </w:tc>
        <w:tc>
          <w:tcPr>
            <w:tcW w:w="99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b/>
                <w:bCs/>
                <w:sz w:val="24"/>
                <w:szCs w:val="24"/>
              </w:rPr>
            </w:pPr>
          </w:p>
        </w:tc>
        <w:tc>
          <w:tcPr>
            <w:tcW w:w="146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bCs/>
                <w:sz w:val="24"/>
                <w:szCs w:val="24"/>
              </w:rPr>
            </w:pPr>
            <w:r w:rsidRPr="00DA0B12">
              <w:rPr>
                <w:rFonts w:ascii="Times New Roman" w:hAnsi="Times New Roman" w:cs="Times New Roman"/>
                <w:bCs/>
                <w:sz w:val="24"/>
                <w:szCs w:val="24"/>
              </w:rPr>
              <w:t>257,20</w:t>
            </w:r>
          </w:p>
        </w:tc>
        <w:tc>
          <w:tcPr>
            <w:tcW w:w="85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bCs/>
                <w:sz w:val="24"/>
                <w:szCs w:val="24"/>
              </w:rPr>
            </w:pPr>
            <w:r w:rsidRPr="00DA0B12">
              <w:rPr>
                <w:rFonts w:ascii="Times New Roman" w:hAnsi="Times New Roman" w:cs="Times New Roman"/>
                <w:bCs/>
                <w:sz w:val="24"/>
                <w:szCs w:val="24"/>
              </w:rPr>
              <w:t>333,00</w:t>
            </w:r>
          </w:p>
        </w:tc>
      </w:tr>
      <w:tr w:rsidR="00F174BC" w:rsidRPr="00DA0B12" w:rsidTr="00F174BC">
        <w:trPr>
          <w:trHeight w:val="321"/>
        </w:trPr>
        <w:tc>
          <w:tcPr>
            <w:tcW w:w="70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3</w:t>
            </w:r>
          </w:p>
        </w:tc>
        <w:tc>
          <w:tcPr>
            <w:tcW w:w="428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rPr>
                <w:rFonts w:ascii="Times New Roman" w:hAnsi="Times New Roman" w:cs="Times New Roman"/>
                <w:sz w:val="24"/>
                <w:szCs w:val="24"/>
              </w:rPr>
            </w:pPr>
            <w:r w:rsidRPr="00DA0B12">
              <w:rPr>
                <w:rFonts w:ascii="Times New Roman" w:hAnsi="Times New Roman" w:cs="Times New Roman"/>
                <w:sz w:val="24"/>
                <w:szCs w:val="24"/>
              </w:rPr>
              <w:t>Прачечная кг/белья/смену</w:t>
            </w:r>
          </w:p>
        </w:tc>
        <w:tc>
          <w:tcPr>
            <w:tcW w:w="87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jc w:val="center"/>
              <w:rPr>
                <w:rFonts w:ascii="Times New Roman" w:hAnsi="Times New Roman" w:cs="Times New Roman"/>
                <w:sz w:val="24"/>
                <w:szCs w:val="24"/>
              </w:rPr>
            </w:pPr>
            <w:r w:rsidRPr="00DA0B12">
              <w:rPr>
                <w:rFonts w:ascii="Times New Roman" w:hAnsi="Times New Roman" w:cs="Times New Roman"/>
                <w:sz w:val="24"/>
                <w:szCs w:val="24"/>
              </w:rPr>
              <w:t>кг</w:t>
            </w:r>
          </w:p>
        </w:tc>
        <w:tc>
          <w:tcPr>
            <w:tcW w:w="68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1176</w:t>
            </w:r>
          </w:p>
        </w:tc>
        <w:tc>
          <w:tcPr>
            <w:tcW w:w="99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75</w:t>
            </w:r>
          </w:p>
        </w:tc>
        <w:tc>
          <w:tcPr>
            <w:tcW w:w="146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88,20</w:t>
            </w:r>
          </w:p>
        </w:tc>
        <w:tc>
          <w:tcPr>
            <w:tcW w:w="85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1336</w:t>
            </w:r>
          </w:p>
        </w:tc>
        <w:tc>
          <w:tcPr>
            <w:tcW w:w="99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75</w:t>
            </w: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100,20</w:t>
            </w:r>
          </w:p>
        </w:tc>
      </w:tr>
      <w:tr w:rsidR="00F174BC" w:rsidRPr="00DA0B12" w:rsidTr="00F174BC">
        <w:trPr>
          <w:trHeight w:val="401"/>
        </w:trPr>
        <w:tc>
          <w:tcPr>
            <w:tcW w:w="70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4</w:t>
            </w:r>
          </w:p>
        </w:tc>
        <w:tc>
          <w:tcPr>
            <w:tcW w:w="428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rPr>
                <w:rFonts w:ascii="Times New Roman" w:hAnsi="Times New Roman" w:cs="Times New Roman"/>
                <w:sz w:val="24"/>
                <w:szCs w:val="24"/>
              </w:rPr>
            </w:pPr>
            <w:r w:rsidRPr="00DA0B12">
              <w:rPr>
                <w:rFonts w:ascii="Times New Roman" w:hAnsi="Times New Roman" w:cs="Times New Roman"/>
                <w:sz w:val="24"/>
                <w:szCs w:val="24"/>
              </w:rPr>
              <w:t>Спортивный комплекс с плавателн. бассейном /м</w:t>
            </w:r>
            <w:r w:rsidRPr="00DA0B12">
              <w:rPr>
                <w:rFonts w:ascii="Times New Roman" w:hAnsi="Times New Roman" w:cs="Times New Roman"/>
                <w:sz w:val="24"/>
                <w:szCs w:val="24"/>
                <w:vertAlign w:val="superscript"/>
              </w:rPr>
              <w:t>2</w:t>
            </w:r>
            <w:r w:rsidRPr="00DA0B12">
              <w:rPr>
                <w:rFonts w:ascii="Times New Roman" w:hAnsi="Times New Roman" w:cs="Times New Roman"/>
                <w:sz w:val="24"/>
                <w:szCs w:val="24"/>
              </w:rPr>
              <w:t>зеркала воды/</w:t>
            </w:r>
          </w:p>
        </w:tc>
        <w:tc>
          <w:tcPr>
            <w:tcW w:w="87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jc w:val="center"/>
              <w:rPr>
                <w:rFonts w:ascii="Times New Roman" w:hAnsi="Times New Roman" w:cs="Times New Roman"/>
                <w:sz w:val="24"/>
                <w:szCs w:val="24"/>
              </w:rPr>
            </w:pPr>
            <w:r w:rsidRPr="00DA0B12">
              <w:rPr>
                <w:rFonts w:ascii="Times New Roman" w:hAnsi="Times New Roman" w:cs="Times New Roman"/>
                <w:sz w:val="24"/>
                <w:szCs w:val="24"/>
              </w:rPr>
              <w:t>м</w:t>
            </w:r>
            <w:r w:rsidRPr="00DA0B12">
              <w:rPr>
                <w:rFonts w:ascii="Times New Roman" w:hAnsi="Times New Roman" w:cs="Times New Roman"/>
                <w:sz w:val="24"/>
                <w:szCs w:val="24"/>
                <w:vertAlign w:val="superscript"/>
              </w:rPr>
              <w:t>2</w:t>
            </w:r>
          </w:p>
        </w:tc>
        <w:tc>
          <w:tcPr>
            <w:tcW w:w="68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392</w:t>
            </w:r>
          </w:p>
        </w:tc>
        <w:tc>
          <w:tcPr>
            <w:tcW w:w="99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146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jc w:val="center"/>
              <w:rPr>
                <w:rFonts w:ascii="Times New Roman" w:hAnsi="Times New Roman" w:cs="Times New Roman"/>
                <w:sz w:val="24"/>
                <w:szCs w:val="24"/>
              </w:rPr>
            </w:pPr>
            <w:r w:rsidRPr="00DA0B12">
              <w:rPr>
                <w:rFonts w:ascii="Times New Roman" w:hAnsi="Times New Roman" w:cs="Times New Roman"/>
                <w:sz w:val="24"/>
                <w:szCs w:val="24"/>
              </w:rPr>
              <w:t>78,40</w:t>
            </w:r>
          </w:p>
        </w:tc>
        <w:tc>
          <w:tcPr>
            <w:tcW w:w="85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445</w:t>
            </w:r>
          </w:p>
        </w:tc>
        <w:tc>
          <w:tcPr>
            <w:tcW w:w="99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89,00</w:t>
            </w:r>
          </w:p>
        </w:tc>
      </w:tr>
      <w:tr w:rsidR="00F174BC" w:rsidRPr="00DA0B12" w:rsidTr="00F174BC">
        <w:trPr>
          <w:trHeight w:val="208"/>
        </w:trPr>
        <w:tc>
          <w:tcPr>
            <w:tcW w:w="70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5</w:t>
            </w:r>
          </w:p>
        </w:tc>
        <w:tc>
          <w:tcPr>
            <w:tcW w:w="428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rPr>
                <w:rFonts w:ascii="Times New Roman" w:hAnsi="Times New Roman" w:cs="Times New Roman"/>
                <w:sz w:val="24"/>
                <w:szCs w:val="24"/>
              </w:rPr>
            </w:pPr>
            <w:r w:rsidRPr="00DA0B12">
              <w:rPr>
                <w:rFonts w:ascii="Times New Roman" w:hAnsi="Times New Roman" w:cs="Times New Roman"/>
                <w:sz w:val="24"/>
                <w:szCs w:val="24"/>
              </w:rPr>
              <w:t>Промпредприятия (25% объема воды хозпитьевоговодопотребл.)</w:t>
            </w:r>
          </w:p>
        </w:tc>
        <w:tc>
          <w:tcPr>
            <w:tcW w:w="87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jc w:val="center"/>
              <w:rPr>
                <w:rFonts w:ascii="Times New Roman" w:hAnsi="Times New Roman" w:cs="Times New Roman"/>
                <w:sz w:val="24"/>
                <w:szCs w:val="24"/>
              </w:rPr>
            </w:pPr>
          </w:p>
        </w:tc>
        <w:tc>
          <w:tcPr>
            <w:tcW w:w="68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489,08</w:t>
            </w:r>
          </w:p>
        </w:tc>
        <w:tc>
          <w:tcPr>
            <w:tcW w:w="1080"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99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146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643,00</w:t>
            </w:r>
          </w:p>
        </w:tc>
        <w:tc>
          <w:tcPr>
            <w:tcW w:w="85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832,00</w:t>
            </w:r>
          </w:p>
        </w:tc>
      </w:tr>
      <w:tr w:rsidR="00F174BC" w:rsidRPr="00DA0B12" w:rsidTr="00F174BC">
        <w:trPr>
          <w:trHeight w:val="228"/>
        </w:trPr>
        <w:tc>
          <w:tcPr>
            <w:tcW w:w="70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6</w:t>
            </w:r>
          </w:p>
        </w:tc>
        <w:tc>
          <w:tcPr>
            <w:tcW w:w="428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rPr>
                <w:rFonts w:ascii="Times New Roman" w:hAnsi="Times New Roman" w:cs="Times New Roman"/>
                <w:sz w:val="24"/>
                <w:szCs w:val="24"/>
              </w:rPr>
            </w:pPr>
            <w:r w:rsidRPr="00DA0B12">
              <w:rPr>
                <w:rFonts w:ascii="Times New Roman" w:hAnsi="Times New Roman" w:cs="Times New Roman"/>
                <w:sz w:val="24"/>
                <w:szCs w:val="24"/>
              </w:rPr>
              <w:t>Гостиница</w:t>
            </w:r>
          </w:p>
        </w:tc>
        <w:tc>
          <w:tcPr>
            <w:tcW w:w="87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jc w:val="center"/>
              <w:rPr>
                <w:rFonts w:ascii="Times New Roman" w:hAnsi="Times New Roman" w:cs="Times New Roman"/>
                <w:sz w:val="24"/>
                <w:szCs w:val="24"/>
              </w:rPr>
            </w:pPr>
            <w:r w:rsidRPr="00DA0B12">
              <w:rPr>
                <w:rFonts w:ascii="Times New Roman" w:hAnsi="Times New Roman" w:cs="Times New Roman"/>
                <w:sz w:val="24"/>
                <w:szCs w:val="24"/>
              </w:rPr>
              <w:t>мест</w:t>
            </w:r>
          </w:p>
        </w:tc>
        <w:tc>
          <w:tcPr>
            <w:tcW w:w="68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118</w:t>
            </w:r>
          </w:p>
        </w:tc>
        <w:tc>
          <w:tcPr>
            <w:tcW w:w="99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250</w:t>
            </w:r>
          </w:p>
        </w:tc>
        <w:tc>
          <w:tcPr>
            <w:tcW w:w="146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29,50</w:t>
            </w:r>
          </w:p>
        </w:tc>
        <w:tc>
          <w:tcPr>
            <w:tcW w:w="85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134</w:t>
            </w:r>
          </w:p>
        </w:tc>
        <w:tc>
          <w:tcPr>
            <w:tcW w:w="99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250</w:t>
            </w: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33,50</w:t>
            </w:r>
          </w:p>
        </w:tc>
      </w:tr>
      <w:tr w:rsidR="00F174BC" w:rsidRPr="00DA0B12" w:rsidTr="00F174BC">
        <w:trPr>
          <w:trHeight w:val="228"/>
        </w:trPr>
        <w:tc>
          <w:tcPr>
            <w:tcW w:w="70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7</w:t>
            </w:r>
          </w:p>
        </w:tc>
        <w:tc>
          <w:tcPr>
            <w:tcW w:w="428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rPr>
                <w:rFonts w:ascii="Times New Roman" w:hAnsi="Times New Roman" w:cs="Times New Roman"/>
                <w:sz w:val="24"/>
                <w:szCs w:val="24"/>
              </w:rPr>
            </w:pPr>
            <w:r w:rsidRPr="00DA0B12">
              <w:rPr>
                <w:rFonts w:ascii="Times New Roman" w:hAnsi="Times New Roman" w:cs="Times New Roman"/>
                <w:sz w:val="24"/>
                <w:szCs w:val="24"/>
              </w:rPr>
              <w:t>Полив зеленых насаждений</w:t>
            </w:r>
          </w:p>
        </w:tc>
        <w:tc>
          <w:tcPr>
            <w:tcW w:w="87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08" w:hanging="108"/>
              <w:jc w:val="center"/>
              <w:rPr>
                <w:rFonts w:ascii="Times New Roman" w:hAnsi="Times New Roman" w:cs="Times New Roman"/>
                <w:sz w:val="24"/>
                <w:szCs w:val="24"/>
              </w:rPr>
            </w:pPr>
            <w:r w:rsidRPr="00DA0B12">
              <w:rPr>
                <w:rFonts w:ascii="Times New Roman" w:hAnsi="Times New Roman" w:cs="Times New Roman"/>
                <w:sz w:val="24"/>
                <w:szCs w:val="24"/>
              </w:rPr>
              <w:t>л/чел</w:t>
            </w:r>
          </w:p>
        </w:tc>
        <w:tc>
          <w:tcPr>
            <w:tcW w:w="68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3819</w:t>
            </w:r>
          </w:p>
        </w:tc>
        <w:tc>
          <w:tcPr>
            <w:tcW w:w="992"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190,95</w:t>
            </w:r>
          </w:p>
        </w:tc>
        <w:tc>
          <w:tcPr>
            <w:tcW w:w="1080"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5217</w:t>
            </w:r>
          </w:p>
        </w:tc>
        <w:tc>
          <w:tcPr>
            <w:tcW w:w="99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50</w:t>
            </w:r>
          </w:p>
        </w:tc>
        <w:tc>
          <w:tcPr>
            <w:tcW w:w="146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260,85</w:t>
            </w:r>
          </w:p>
        </w:tc>
        <w:tc>
          <w:tcPr>
            <w:tcW w:w="85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6582</w:t>
            </w:r>
          </w:p>
        </w:tc>
        <w:tc>
          <w:tcPr>
            <w:tcW w:w="99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50</w:t>
            </w: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329,10</w:t>
            </w:r>
          </w:p>
        </w:tc>
      </w:tr>
      <w:tr w:rsidR="00F174BC" w:rsidRPr="00DA0B12" w:rsidTr="00F174BC">
        <w:trPr>
          <w:trHeight w:val="374"/>
        </w:trPr>
        <w:tc>
          <w:tcPr>
            <w:tcW w:w="70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jc w:val="center"/>
              <w:rPr>
                <w:rFonts w:ascii="Times New Roman" w:hAnsi="Times New Roman" w:cs="Times New Roman"/>
                <w:sz w:val="24"/>
                <w:szCs w:val="24"/>
              </w:rPr>
            </w:pPr>
          </w:p>
        </w:tc>
        <w:tc>
          <w:tcPr>
            <w:tcW w:w="428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1"/>
              <w:rPr>
                <w:rFonts w:ascii="Times New Roman" w:hAnsi="Times New Roman" w:cs="Times New Roman"/>
                <w:b/>
                <w:sz w:val="24"/>
                <w:szCs w:val="24"/>
              </w:rPr>
            </w:pPr>
            <w:r w:rsidRPr="00DA0B12">
              <w:rPr>
                <w:rFonts w:ascii="Times New Roman" w:hAnsi="Times New Roman" w:cs="Times New Roman"/>
                <w:b/>
                <w:sz w:val="24"/>
                <w:szCs w:val="24"/>
              </w:rPr>
              <w:t>Всего:</w:t>
            </w:r>
          </w:p>
        </w:tc>
        <w:tc>
          <w:tcPr>
            <w:tcW w:w="87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jc w:val="center"/>
              <w:rPr>
                <w:rFonts w:ascii="Times New Roman" w:hAnsi="Times New Roman" w:cs="Times New Roman"/>
                <w:sz w:val="24"/>
                <w:szCs w:val="24"/>
              </w:rPr>
            </w:pPr>
          </w:p>
        </w:tc>
        <w:tc>
          <w:tcPr>
            <w:tcW w:w="68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b/>
                <w:sz w:val="24"/>
                <w:szCs w:val="24"/>
              </w:rPr>
            </w:pPr>
            <w:r w:rsidRPr="00DA0B12">
              <w:rPr>
                <w:rFonts w:ascii="Times New Roman" w:hAnsi="Times New Roman" w:cs="Times New Roman"/>
                <w:b/>
                <w:sz w:val="24"/>
                <w:szCs w:val="24"/>
              </w:rPr>
              <w:t>2831,96</w:t>
            </w:r>
          </w:p>
        </w:tc>
        <w:tc>
          <w:tcPr>
            <w:tcW w:w="1080"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b/>
                <w:sz w:val="24"/>
                <w:szCs w:val="24"/>
              </w:rPr>
            </w:pPr>
          </w:p>
        </w:tc>
        <w:tc>
          <w:tcPr>
            <w:tcW w:w="1465"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b/>
                <w:sz w:val="24"/>
                <w:szCs w:val="24"/>
              </w:rPr>
            </w:pPr>
            <w:r w:rsidRPr="00DA0B12">
              <w:rPr>
                <w:rFonts w:ascii="Times New Roman" w:hAnsi="Times New Roman" w:cs="Times New Roman"/>
                <w:b/>
                <w:sz w:val="24"/>
                <w:szCs w:val="24"/>
              </w:rPr>
              <w:t>3929,08</w:t>
            </w:r>
          </w:p>
        </w:tc>
        <w:tc>
          <w:tcPr>
            <w:tcW w:w="85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b/>
                <w:sz w:val="24"/>
                <w:szCs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b/>
                <w:sz w:val="24"/>
                <w:szCs w:val="24"/>
              </w:rPr>
            </w:pP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F174BC" w:rsidRPr="00DA0B12" w:rsidRDefault="00F174BC" w:rsidP="00F174BC">
            <w:pPr>
              <w:spacing w:after="0"/>
              <w:ind w:right="-23" w:hanging="135"/>
              <w:jc w:val="center"/>
              <w:rPr>
                <w:rFonts w:ascii="Times New Roman" w:hAnsi="Times New Roman" w:cs="Times New Roman"/>
                <w:b/>
                <w:sz w:val="24"/>
                <w:szCs w:val="24"/>
              </w:rPr>
            </w:pPr>
            <w:r w:rsidRPr="00DA0B12">
              <w:rPr>
                <w:rFonts w:ascii="Times New Roman" w:hAnsi="Times New Roman" w:cs="Times New Roman"/>
                <w:b/>
                <w:sz w:val="24"/>
                <w:szCs w:val="24"/>
              </w:rPr>
              <w:t>5045,90</w:t>
            </w:r>
          </w:p>
        </w:tc>
      </w:tr>
    </w:tbl>
    <w:p w:rsidR="00F174BC" w:rsidRPr="00DA0B12" w:rsidRDefault="00F174BC" w:rsidP="00190AA0">
      <w:pPr>
        <w:spacing w:after="0" w:line="312" w:lineRule="auto"/>
        <w:ind w:firstLine="709"/>
        <w:jc w:val="center"/>
        <w:rPr>
          <w:rStyle w:val="20"/>
          <w:rFonts w:eastAsiaTheme="minorHAnsi"/>
          <w:sz w:val="24"/>
          <w:szCs w:val="24"/>
        </w:rPr>
      </w:pPr>
    </w:p>
    <w:p w:rsidR="00190AA0" w:rsidRPr="00DA0B12" w:rsidRDefault="00190AA0">
      <w:pPr>
        <w:rPr>
          <w:rFonts w:ascii="Times New Roman" w:hAnsi="Times New Roman" w:cs="Times New Roman"/>
          <w:sz w:val="24"/>
          <w:szCs w:val="24"/>
        </w:rPr>
      </w:pPr>
      <w:r w:rsidRPr="00DA0B12">
        <w:rPr>
          <w:rFonts w:ascii="Times New Roman" w:hAnsi="Times New Roman" w:cs="Times New Roman"/>
          <w:sz w:val="24"/>
          <w:szCs w:val="24"/>
        </w:rPr>
        <w:br w:type="page"/>
      </w:r>
    </w:p>
    <w:p w:rsidR="004B095D" w:rsidRPr="00DA0B12" w:rsidRDefault="004B095D" w:rsidP="004B095D">
      <w:pPr>
        <w:spacing w:after="0"/>
        <w:ind w:firstLine="709"/>
        <w:jc w:val="both"/>
        <w:rPr>
          <w:rFonts w:ascii="Times New Roman" w:hAnsi="Times New Roman" w:cs="Times New Roman"/>
          <w:sz w:val="24"/>
          <w:szCs w:val="24"/>
        </w:rPr>
      </w:pPr>
      <w:r w:rsidRPr="00DA0B12">
        <w:rPr>
          <w:rFonts w:ascii="Times New Roman" w:hAnsi="Times New Roman" w:cs="Times New Roman"/>
          <w:sz w:val="24"/>
          <w:szCs w:val="24"/>
        </w:rPr>
        <w:lastRenderedPageBreak/>
        <w:t>Таблица 1</w:t>
      </w:r>
      <w:r w:rsidR="006D75FB">
        <w:rPr>
          <w:rFonts w:ascii="Times New Roman" w:hAnsi="Times New Roman" w:cs="Times New Roman"/>
          <w:sz w:val="24"/>
          <w:szCs w:val="24"/>
        </w:rPr>
        <w:t>2</w:t>
      </w:r>
    </w:p>
    <w:p w:rsidR="004B095D" w:rsidRPr="00DA0B12" w:rsidRDefault="004B095D" w:rsidP="004B095D">
      <w:pPr>
        <w:spacing w:after="0"/>
        <w:ind w:firstLine="709"/>
        <w:jc w:val="center"/>
        <w:rPr>
          <w:rFonts w:ascii="Times New Roman" w:hAnsi="Times New Roman" w:cs="Times New Roman"/>
          <w:sz w:val="24"/>
          <w:szCs w:val="24"/>
        </w:rPr>
      </w:pPr>
      <w:r w:rsidRPr="00DA0B12">
        <w:rPr>
          <w:rFonts w:ascii="Times New Roman" w:hAnsi="Times New Roman" w:cs="Times New Roman"/>
          <w:sz w:val="24"/>
          <w:szCs w:val="24"/>
        </w:rPr>
        <w:t xml:space="preserve">Значения расчетного потребления воды (среднесуточное) по населенным пунктам </w:t>
      </w:r>
      <w:r w:rsidR="00651F0A" w:rsidRPr="00DA0B12">
        <w:rPr>
          <w:rFonts w:ascii="Times New Roman" w:hAnsi="Times New Roman" w:cs="Times New Roman"/>
          <w:sz w:val="24"/>
          <w:szCs w:val="24"/>
        </w:rPr>
        <w:t>Успенского</w:t>
      </w:r>
      <w:r w:rsidRPr="00DA0B12">
        <w:rPr>
          <w:rFonts w:ascii="Times New Roman" w:hAnsi="Times New Roman" w:cs="Times New Roman"/>
          <w:sz w:val="24"/>
          <w:szCs w:val="24"/>
        </w:rPr>
        <w:t xml:space="preserve"> сельского поселения на хозяйственно-питьевые нужды,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p w:rsidR="004B095D" w:rsidRPr="00DA0B12" w:rsidRDefault="004B095D" w:rsidP="004B095D">
      <w:pPr>
        <w:spacing w:after="0"/>
        <w:ind w:firstLine="709"/>
        <w:jc w:val="center"/>
        <w:rPr>
          <w:rFonts w:ascii="Times New Roman" w:hAnsi="Times New Roman" w:cs="Times New Roman"/>
          <w:sz w:val="24"/>
          <w:szCs w:val="24"/>
        </w:rPr>
      </w:pPr>
    </w:p>
    <w:tbl>
      <w:tblPr>
        <w:tblStyle w:val="ab"/>
        <w:tblW w:w="15195" w:type="dxa"/>
        <w:tblInd w:w="-431" w:type="dxa"/>
        <w:tblLook w:val="04A0"/>
      </w:tblPr>
      <w:tblGrid>
        <w:gridCol w:w="1459"/>
        <w:gridCol w:w="982"/>
        <w:gridCol w:w="982"/>
        <w:gridCol w:w="982"/>
        <w:gridCol w:w="983"/>
        <w:gridCol w:w="983"/>
        <w:gridCol w:w="983"/>
        <w:gridCol w:w="983"/>
        <w:gridCol w:w="983"/>
        <w:gridCol w:w="983"/>
        <w:gridCol w:w="983"/>
        <w:gridCol w:w="983"/>
        <w:gridCol w:w="983"/>
        <w:gridCol w:w="983"/>
        <w:gridCol w:w="983"/>
      </w:tblGrid>
      <w:tr w:rsidR="00651F0A" w:rsidRPr="00DA0B12" w:rsidTr="00651F0A">
        <w:trPr>
          <w:trHeight w:val="1138"/>
        </w:trPr>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Населенный пункт</w:t>
            </w:r>
          </w:p>
        </w:tc>
        <w:tc>
          <w:tcPr>
            <w:tcW w:w="1065" w:type="dxa"/>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2017</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2018</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2019</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2020</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2021</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2022</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2023</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2024</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2025</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2026</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2027</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2028</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2029</w:t>
            </w:r>
          </w:p>
        </w:tc>
      </w:tr>
      <w:tr w:rsidR="00651F0A" w:rsidRPr="00DA0B12" w:rsidTr="00651F0A">
        <w:tc>
          <w:tcPr>
            <w:tcW w:w="0" w:type="auto"/>
            <w:vAlign w:val="center"/>
          </w:tcPr>
          <w:p w:rsidR="00651F0A" w:rsidRPr="00DA0B12" w:rsidRDefault="00651F0A" w:rsidP="00651F0A">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Успенского сельское поселение</w:t>
            </w:r>
          </w:p>
        </w:tc>
        <w:tc>
          <w:tcPr>
            <w:tcW w:w="1065" w:type="dxa"/>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2831,96</w:t>
            </w:r>
          </w:p>
        </w:tc>
        <w:tc>
          <w:tcPr>
            <w:tcW w:w="0" w:type="auto"/>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3380,52</w:t>
            </w:r>
          </w:p>
        </w:tc>
        <w:tc>
          <w:tcPr>
            <w:tcW w:w="0" w:type="auto"/>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3929,08</w:t>
            </w:r>
          </w:p>
        </w:tc>
        <w:tc>
          <w:tcPr>
            <w:tcW w:w="0" w:type="auto"/>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4040,76</w:t>
            </w:r>
          </w:p>
        </w:tc>
        <w:tc>
          <w:tcPr>
            <w:tcW w:w="0" w:type="auto"/>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4152,44</w:t>
            </w:r>
          </w:p>
        </w:tc>
        <w:tc>
          <w:tcPr>
            <w:tcW w:w="0" w:type="auto"/>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4264,12</w:t>
            </w:r>
          </w:p>
        </w:tc>
        <w:tc>
          <w:tcPr>
            <w:tcW w:w="0" w:type="auto"/>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4375,80</w:t>
            </w:r>
          </w:p>
        </w:tc>
        <w:tc>
          <w:tcPr>
            <w:tcW w:w="0" w:type="auto"/>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4487,49</w:t>
            </w:r>
          </w:p>
        </w:tc>
        <w:tc>
          <w:tcPr>
            <w:tcW w:w="0" w:type="auto"/>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4599,17</w:t>
            </w:r>
          </w:p>
        </w:tc>
        <w:tc>
          <w:tcPr>
            <w:tcW w:w="0" w:type="auto"/>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4710,85</w:t>
            </w:r>
          </w:p>
        </w:tc>
        <w:tc>
          <w:tcPr>
            <w:tcW w:w="0" w:type="auto"/>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4822,53</w:t>
            </w:r>
          </w:p>
        </w:tc>
        <w:tc>
          <w:tcPr>
            <w:tcW w:w="0" w:type="auto"/>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4934,21</w:t>
            </w:r>
          </w:p>
        </w:tc>
        <w:tc>
          <w:tcPr>
            <w:tcW w:w="0" w:type="auto"/>
            <w:vAlign w:val="center"/>
          </w:tcPr>
          <w:p w:rsidR="00651F0A" w:rsidRPr="00DA0B12" w:rsidRDefault="00651F0A" w:rsidP="00651F0A">
            <w:pPr>
              <w:jc w:val="right"/>
              <w:rPr>
                <w:rFonts w:ascii="Times New Roman" w:hAnsi="Times New Roman" w:cs="Times New Roman"/>
                <w:color w:val="000000"/>
                <w:sz w:val="24"/>
                <w:szCs w:val="24"/>
              </w:rPr>
            </w:pPr>
            <w:r w:rsidRPr="00DA0B12">
              <w:rPr>
                <w:rFonts w:ascii="Times New Roman" w:hAnsi="Times New Roman" w:cs="Times New Roman"/>
                <w:color w:val="000000"/>
                <w:sz w:val="24"/>
                <w:szCs w:val="24"/>
              </w:rPr>
              <w:t>5045,90</w:t>
            </w:r>
          </w:p>
        </w:tc>
        <w:tc>
          <w:tcPr>
            <w:tcW w:w="0" w:type="auto"/>
            <w:vAlign w:val="center"/>
          </w:tcPr>
          <w:p w:rsidR="00651F0A" w:rsidRPr="00DA0B12" w:rsidRDefault="00651F0A" w:rsidP="00651F0A">
            <w:pPr>
              <w:spacing w:line="276" w:lineRule="auto"/>
              <w:jc w:val="center"/>
              <w:rPr>
                <w:rFonts w:ascii="Times New Roman" w:hAnsi="Times New Roman" w:cs="Times New Roman"/>
                <w:b/>
                <w:color w:val="000000"/>
                <w:sz w:val="24"/>
                <w:szCs w:val="24"/>
              </w:rPr>
            </w:pPr>
            <w:r w:rsidRPr="00DA0B12">
              <w:rPr>
                <w:rFonts w:ascii="Times New Roman" w:hAnsi="Times New Roman" w:cs="Times New Roman"/>
                <w:color w:val="000000"/>
                <w:sz w:val="24"/>
                <w:szCs w:val="24"/>
              </w:rPr>
              <w:t>5045,90</w:t>
            </w:r>
          </w:p>
        </w:tc>
      </w:tr>
    </w:tbl>
    <w:p w:rsidR="004B095D" w:rsidRPr="00DA0B12" w:rsidRDefault="004B095D" w:rsidP="004B095D">
      <w:pPr>
        <w:spacing w:after="0"/>
        <w:ind w:firstLine="709"/>
        <w:jc w:val="both"/>
        <w:rPr>
          <w:rFonts w:ascii="Times New Roman" w:hAnsi="Times New Roman" w:cs="Times New Roman"/>
          <w:sz w:val="24"/>
          <w:szCs w:val="24"/>
        </w:rPr>
      </w:pPr>
    </w:p>
    <w:p w:rsidR="004B095D" w:rsidRPr="00DA0B12" w:rsidRDefault="004B095D" w:rsidP="004B095D">
      <w:pPr>
        <w:rPr>
          <w:rFonts w:ascii="Times New Roman" w:hAnsi="Times New Roman" w:cs="Times New Roman"/>
          <w:sz w:val="24"/>
          <w:szCs w:val="24"/>
        </w:rPr>
      </w:pPr>
    </w:p>
    <w:p w:rsidR="004B095D" w:rsidRPr="00DA0B12" w:rsidRDefault="004B095D" w:rsidP="004B095D">
      <w:pPr>
        <w:spacing w:after="0"/>
        <w:ind w:firstLine="709"/>
        <w:jc w:val="both"/>
        <w:rPr>
          <w:rFonts w:ascii="Times New Roman" w:hAnsi="Times New Roman" w:cs="Times New Roman"/>
          <w:sz w:val="24"/>
          <w:szCs w:val="24"/>
        </w:rPr>
      </w:pPr>
      <w:r w:rsidRPr="00DA0B12">
        <w:rPr>
          <w:rFonts w:ascii="Times New Roman" w:hAnsi="Times New Roman" w:cs="Times New Roman"/>
          <w:sz w:val="24"/>
          <w:szCs w:val="24"/>
        </w:rPr>
        <w:t>Таблица 1</w:t>
      </w:r>
      <w:r w:rsidR="006D75FB">
        <w:rPr>
          <w:rFonts w:ascii="Times New Roman" w:hAnsi="Times New Roman" w:cs="Times New Roman"/>
          <w:sz w:val="24"/>
          <w:szCs w:val="24"/>
        </w:rPr>
        <w:t>3</w:t>
      </w:r>
    </w:p>
    <w:p w:rsidR="004B095D" w:rsidRPr="00DA0B12" w:rsidRDefault="004B095D" w:rsidP="004B095D">
      <w:pPr>
        <w:spacing w:after="0"/>
        <w:ind w:firstLine="709"/>
        <w:jc w:val="center"/>
        <w:rPr>
          <w:rFonts w:ascii="Times New Roman" w:hAnsi="Times New Roman" w:cs="Times New Roman"/>
          <w:sz w:val="24"/>
          <w:szCs w:val="24"/>
        </w:rPr>
      </w:pPr>
      <w:r w:rsidRPr="00DA0B12">
        <w:rPr>
          <w:rFonts w:ascii="Times New Roman" w:hAnsi="Times New Roman" w:cs="Times New Roman"/>
          <w:sz w:val="24"/>
          <w:szCs w:val="24"/>
        </w:rPr>
        <w:t xml:space="preserve">Значения расчетного потребления воды (в часы максимума) по населенным пунктам </w:t>
      </w:r>
      <w:r w:rsidR="00635AA3" w:rsidRPr="00DA0B12">
        <w:rPr>
          <w:rFonts w:ascii="Times New Roman" w:hAnsi="Times New Roman" w:cs="Times New Roman"/>
          <w:sz w:val="24"/>
          <w:szCs w:val="24"/>
        </w:rPr>
        <w:t>Успенского</w:t>
      </w:r>
      <w:r w:rsidRPr="00DA0B12">
        <w:rPr>
          <w:rFonts w:ascii="Times New Roman" w:hAnsi="Times New Roman" w:cs="Times New Roman"/>
          <w:sz w:val="24"/>
          <w:szCs w:val="24"/>
        </w:rPr>
        <w:t xml:space="preserve"> сельского поселения на хозяйственно-питьевые нужды,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p w:rsidR="004B095D" w:rsidRPr="00DA0B12" w:rsidRDefault="004B095D" w:rsidP="004B095D">
      <w:pPr>
        <w:spacing w:after="0"/>
        <w:ind w:firstLine="709"/>
        <w:jc w:val="center"/>
        <w:rPr>
          <w:rFonts w:ascii="Times New Roman" w:hAnsi="Times New Roman" w:cs="Times New Roman"/>
          <w:sz w:val="24"/>
          <w:szCs w:val="24"/>
        </w:rPr>
      </w:pPr>
    </w:p>
    <w:tbl>
      <w:tblPr>
        <w:tblStyle w:val="ab"/>
        <w:tblW w:w="15426" w:type="dxa"/>
        <w:tblInd w:w="-431" w:type="dxa"/>
        <w:tblLook w:val="04A0"/>
      </w:tblPr>
      <w:tblGrid>
        <w:gridCol w:w="1482"/>
        <w:gridCol w:w="996"/>
        <w:gridCol w:w="996"/>
        <w:gridCol w:w="996"/>
        <w:gridCol w:w="996"/>
        <w:gridCol w:w="996"/>
        <w:gridCol w:w="996"/>
        <w:gridCol w:w="996"/>
        <w:gridCol w:w="996"/>
        <w:gridCol w:w="996"/>
        <w:gridCol w:w="996"/>
        <w:gridCol w:w="996"/>
        <w:gridCol w:w="996"/>
        <w:gridCol w:w="996"/>
        <w:gridCol w:w="996"/>
      </w:tblGrid>
      <w:tr w:rsidR="00651F0A" w:rsidRPr="00DA0B12" w:rsidTr="00651F0A">
        <w:trPr>
          <w:trHeight w:val="997"/>
        </w:trPr>
        <w:tc>
          <w:tcPr>
            <w:tcW w:w="1482" w:type="dxa"/>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Населенный пункт</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2016</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2017</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2018</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2019</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2020</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2021</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2022</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2023</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2024</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2025</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2026</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2027</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2028</w:t>
            </w:r>
          </w:p>
        </w:tc>
        <w:tc>
          <w:tcPr>
            <w:tcW w:w="0" w:type="auto"/>
            <w:vAlign w:val="center"/>
          </w:tcPr>
          <w:p w:rsidR="00651F0A" w:rsidRPr="00DA0B12" w:rsidRDefault="00651F0A" w:rsidP="004B095D">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2029</w:t>
            </w:r>
          </w:p>
        </w:tc>
      </w:tr>
      <w:tr w:rsidR="00635AA3" w:rsidRPr="00DA0B12" w:rsidTr="00651F0A">
        <w:tc>
          <w:tcPr>
            <w:tcW w:w="1482" w:type="dxa"/>
            <w:vAlign w:val="center"/>
          </w:tcPr>
          <w:p w:rsidR="00635AA3" w:rsidRPr="00DA0B12" w:rsidRDefault="00635AA3" w:rsidP="00635AA3">
            <w:pPr>
              <w:spacing w:line="276" w:lineRule="auto"/>
              <w:jc w:val="center"/>
              <w:rPr>
                <w:rFonts w:ascii="Times New Roman" w:hAnsi="Times New Roman" w:cs="Times New Roman"/>
                <w:b/>
                <w:sz w:val="24"/>
                <w:szCs w:val="24"/>
              </w:rPr>
            </w:pPr>
            <w:r w:rsidRPr="00DA0B12">
              <w:rPr>
                <w:rFonts w:ascii="Times New Roman" w:hAnsi="Times New Roman" w:cs="Times New Roman"/>
                <w:sz w:val="24"/>
                <w:szCs w:val="24"/>
              </w:rPr>
              <w:t>Успенского сельское поселение</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3681,55</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4394,68</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5107,80</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5252,99</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5398,18</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5543,36</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5688,55</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5833,74</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5978,92</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6124,11</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6269,30</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6414,48</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6559,67</w:t>
            </w:r>
          </w:p>
        </w:tc>
        <w:tc>
          <w:tcPr>
            <w:tcW w:w="0" w:type="auto"/>
            <w:vAlign w:val="center"/>
          </w:tcPr>
          <w:p w:rsidR="00635AA3" w:rsidRPr="00DA0B12" w:rsidRDefault="00635AA3" w:rsidP="00635AA3">
            <w:pPr>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6559,67</w:t>
            </w:r>
          </w:p>
        </w:tc>
      </w:tr>
    </w:tbl>
    <w:p w:rsidR="004B095D" w:rsidRPr="00DA0B12" w:rsidRDefault="004B095D" w:rsidP="004B095D">
      <w:pPr>
        <w:spacing w:line="365" w:lineRule="exact"/>
        <w:ind w:firstLine="709"/>
        <w:rPr>
          <w:rFonts w:ascii="Times New Roman" w:hAnsi="Times New Roman" w:cs="Times New Roman"/>
          <w:sz w:val="24"/>
          <w:szCs w:val="24"/>
        </w:rPr>
      </w:pPr>
    </w:p>
    <w:p w:rsidR="004B095D" w:rsidRPr="00DA0B12" w:rsidRDefault="004B095D" w:rsidP="004B095D">
      <w:pPr>
        <w:rPr>
          <w:rFonts w:ascii="Times New Roman" w:hAnsi="Times New Roman" w:cs="Times New Roman"/>
          <w:sz w:val="24"/>
          <w:szCs w:val="24"/>
        </w:rPr>
      </w:pPr>
      <w:r w:rsidRPr="00DA0B12">
        <w:rPr>
          <w:rFonts w:ascii="Times New Roman" w:hAnsi="Times New Roman" w:cs="Times New Roman"/>
          <w:sz w:val="24"/>
          <w:szCs w:val="24"/>
        </w:rPr>
        <w:br w:type="page"/>
      </w:r>
    </w:p>
    <w:p w:rsidR="004B095D" w:rsidRPr="00DA0B12" w:rsidRDefault="004B095D" w:rsidP="004B095D">
      <w:pPr>
        <w:spacing w:after="0"/>
        <w:ind w:firstLine="709"/>
        <w:jc w:val="both"/>
        <w:rPr>
          <w:rFonts w:ascii="Times New Roman" w:hAnsi="Times New Roman" w:cs="Times New Roman"/>
          <w:sz w:val="24"/>
          <w:szCs w:val="24"/>
        </w:rPr>
      </w:pPr>
      <w:r w:rsidRPr="00DA0B12">
        <w:rPr>
          <w:rFonts w:ascii="Times New Roman" w:hAnsi="Times New Roman" w:cs="Times New Roman"/>
          <w:sz w:val="24"/>
          <w:szCs w:val="24"/>
        </w:rPr>
        <w:lastRenderedPageBreak/>
        <w:t xml:space="preserve">Рисунок </w:t>
      </w:r>
      <w:r w:rsidR="006D75FB">
        <w:rPr>
          <w:rFonts w:ascii="Times New Roman" w:hAnsi="Times New Roman" w:cs="Times New Roman"/>
          <w:sz w:val="24"/>
          <w:szCs w:val="24"/>
        </w:rPr>
        <w:t>5</w:t>
      </w:r>
    </w:p>
    <w:p w:rsidR="004B095D" w:rsidRPr="00DA0B12" w:rsidRDefault="004B095D" w:rsidP="004B095D">
      <w:pPr>
        <w:spacing w:after="0"/>
        <w:ind w:firstLine="709"/>
        <w:jc w:val="center"/>
        <w:rPr>
          <w:rFonts w:ascii="Times New Roman" w:hAnsi="Times New Roman" w:cs="Times New Roman"/>
          <w:sz w:val="24"/>
          <w:szCs w:val="24"/>
        </w:rPr>
      </w:pPr>
      <w:r w:rsidRPr="00DA0B12">
        <w:rPr>
          <w:rFonts w:ascii="Times New Roman" w:hAnsi="Times New Roman" w:cs="Times New Roman"/>
          <w:sz w:val="24"/>
          <w:szCs w:val="24"/>
        </w:rPr>
        <w:t xml:space="preserve">Перспективное потребление воды (среднесуточное) по населенным пунктам </w:t>
      </w:r>
      <w:r w:rsidR="00635AA3" w:rsidRPr="00DA0B12">
        <w:rPr>
          <w:rFonts w:ascii="Times New Roman" w:hAnsi="Times New Roman" w:cs="Times New Roman"/>
          <w:sz w:val="24"/>
          <w:szCs w:val="24"/>
        </w:rPr>
        <w:t>Успенского</w:t>
      </w:r>
      <w:r w:rsidRPr="00DA0B12">
        <w:rPr>
          <w:rFonts w:ascii="Times New Roman" w:hAnsi="Times New Roman" w:cs="Times New Roman"/>
          <w:sz w:val="24"/>
          <w:szCs w:val="24"/>
        </w:rPr>
        <w:t xml:space="preserve"> сельского поселения на хозяйственно-питьевые нужды,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p w:rsidR="004B095D" w:rsidRPr="00DA0B12" w:rsidRDefault="004B095D" w:rsidP="004B095D">
      <w:pPr>
        <w:spacing w:after="0"/>
        <w:ind w:firstLine="709"/>
        <w:jc w:val="center"/>
        <w:rPr>
          <w:rFonts w:ascii="Times New Roman" w:hAnsi="Times New Roman" w:cs="Times New Roman"/>
          <w:sz w:val="24"/>
          <w:szCs w:val="24"/>
        </w:rPr>
      </w:pPr>
      <w:r w:rsidRPr="00DA0B12">
        <w:rPr>
          <w:rFonts w:ascii="Times New Roman" w:hAnsi="Times New Roman" w:cs="Times New Roman"/>
          <w:noProof/>
          <w:sz w:val="24"/>
          <w:szCs w:val="24"/>
          <w:lang w:eastAsia="ru-RU"/>
        </w:rPr>
        <w:drawing>
          <wp:inline distT="0" distB="0" distL="0" distR="0">
            <wp:extent cx="8991600" cy="5246914"/>
            <wp:effectExtent l="0" t="0" r="0"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095D" w:rsidRPr="00DA0B12" w:rsidRDefault="004B095D" w:rsidP="004B095D">
      <w:pPr>
        <w:spacing w:line="365" w:lineRule="exact"/>
        <w:ind w:firstLine="709"/>
        <w:rPr>
          <w:rFonts w:ascii="Times New Roman" w:hAnsi="Times New Roman" w:cs="Times New Roman"/>
          <w:sz w:val="24"/>
          <w:szCs w:val="24"/>
        </w:rPr>
      </w:pPr>
    </w:p>
    <w:p w:rsidR="004B095D" w:rsidRPr="00DA0B12" w:rsidRDefault="004B095D" w:rsidP="004B095D">
      <w:pPr>
        <w:spacing w:after="0"/>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Рисунок </w:t>
      </w:r>
      <w:r w:rsidR="006D75FB">
        <w:rPr>
          <w:rFonts w:ascii="Times New Roman" w:hAnsi="Times New Roman" w:cs="Times New Roman"/>
          <w:sz w:val="24"/>
          <w:szCs w:val="24"/>
        </w:rPr>
        <w:t>6</w:t>
      </w:r>
    </w:p>
    <w:p w:rsidR="004B095D" w:rsidRPr="00DA0B12" w:rsidRDefault="004B095D" w:rsidP="004B095D">
      <w:pPr>
        <w:spacing w:after="0"/>
        <w:ind w:firstLine="709"/>
        <w:jc w:val="center"/>
        <w:rPr>
          <w:rFonts w:ascii="Times New Roman" w:hAnsi="Times New Roman" w:cs="Times New Roman"/>
          <w:sz w:val="24"/>
          <w:szCs w:val="24"/>
        </w:rPr>
      </w:pPr>
      <w:r w:rsidRPr="00DA0B12">
        <w:rPr>
          <w:rFonts w:ascii="Times New Roman" w:hAnsi="Times New Roman" w:cs="Times New Roman"/>
          <w:sz w:val="24"/>
          <w:szCs w:val="24"/>
        </w:rPr>
        <w:t xml:space="preserve">Перспективное потребление воды (в часы максимума) по населенным пунктам </w:t>
      </w:r>
      <w:r w:rsidR="00635AA3" w:rsidRPr="00DA0B12">
        <w:rPr>
          <w:rFonts w:ascii="Times New Roman" w:hAnsi="Times New Roman" w:cs="Times New Roman"/>
          <w:sz w:val="24"/>
          <w:szCs w:val="24"/>
        </w:rPr>
        <w:t>Успенского</w:t>
      </w:r>
      <w:r w:rsidRPr="00DA0B12">
        <w:rPr>
          <w:rFonts w:ascii="Times New Roman" w:hAnsi="Times New Roman" w:cs="Times New Roman"/>
          <w:sz w:val="24"/>
          <w:szCs w:val="24"/>
        </w:rPr>
        <w:t xml:space="preserve"> сельского поселения на хозяйственно-питьевые нужды,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p w:rsidR="004B095D" w:rsidRPr="00DA0B12" w:rsidRDefault="004B095D" w:rsidP="004B095D">
      <w:pPr>
        <w:spacing w:after="0"/>
        <w:ind w:firstLine="709"/>
        <w:jc w:val="center"/>
        <w:rPr>
          <w:rFonts w:ascii="Times New Roman" w:hAnsi="Times New Roman" w:cs="Times New Roman"/>
          <w:sz w:val="24"/>
          <w:szCs w:val="24"/>
        </w:rPr>
      </w:pPr>
      <w:r w:rsidRPr="00DA0B12">
        <w:rPr>
          <w:rFonts w:ascii="Times New Roman" w:hAnsi="Times New Roman" w:cs="Times New Roman"/>
          <w:noProof/>
          <w:sz w:val="24"/>
          <w:szCs w:val="24"/>
          <w:lang w:eastAsia="ru-RU"/>
        </w:rPr>
        <w:drawing>
          <wp:inline distT="0" distB="0" distL="0" distR="0">
            <wp:extent cx="8937172" cy="4517572"/>
            <wp:effectExtent l="0" t="0" r="16510" b="165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095D" w:rsidRPr="00DA0B12" w:rsidRDefault="004B095D" w:rsidP="004B095D">
      <w:pPr>
        <w:spacing w:line="365" w:lineRule="exact"/>
        <w:ind w:firstLine="709"/>
        <w:rPr>
          <w:rFonts w:ascii="Times New Roman" w:hAnsi="Times New Roman" w:cs="Times New Roman"/>
          <w:sz w:val="24"/>
          <w:szCs w:val="24"/>
        </w:rPr>
      </w:pPr>
    </w:p>
    <w:p w:rsidR="004B095D" w:rsidRPr="00DA0B12" w:rsidRDefault="004B095D" w:rsidP="004B095D">
      <w:pPr>
        <w:spacing w:line="365" w:lineRule="exact"/>
        <w:ind w:firstLine="709"/>
        <w:rPr>
          <w:rFonts w:ascii="Times New Roman" w:hAnsi="Times New Roman" w:cs="Times New Roman"/>
          <w:sz w:val="24"/>
          <w:szCs w:val="24"/>
        </w:rPr>
        <w:sectPr w:rsidR="004B095D" w:rsidRPr="00DA0B12" w:rsidSect="004B095D">
          <w:pgSz w:w="16839" w:h="11907" w:orient="landscape" w:code="9"/>
          <w:pgMar w:top="1276" w:right="1134" w:bottom="851" w:left="1134" w:header="709" w:footer="709" w:gutter="0"/>
          <w:cols w:space="708"/>
          <w:titlePg/>
          <w:docGrid w:linePitch="360"/>
        </w:sectPr>
      </w:pPr>
    </w:p>
    <w:p w:rsidR="00B528CF" w:rsidRPr="00DA0B12" w:rsidRDefault="00B528CF" w:rsidP="00B528CF">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lastRenderedPageBreak/>
        <w:t>Исходя из анализа перспективных нагрузок потребителей системы водоснабжения Успенского сельского поселения, следует, что максимальное потребление воды будет в 2029 году. С учетом этого максимального потребления, в схеме водоснабжения были определены дефициты (резервы) мощностей существующих насосных станций и водозаборов в населенных пунктах, где в перспективе предусматривается организация централизованного водоснабжения.</w:t>
      </w:r>
    </w:p>
    <w:p w:rsidR="00B528CF" w:rsidRPr="00DA0B12" w:rsidRDefault="00B528CF" w:rsidP="00B528CF">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Из расчетов видно, что при прогнозируемой тенденции к подключению новых потребителей, а также при уменьшении потерь и неучтенных расходов при транспортировке воды, при существующих мощностях водозаборов в основном имеется достаточный резерв по производительностям основного оборудования насосных станций. Это позволяет направить мероприятия по реконструкции и модернизации существующих сооружений на улучшение качества питьевой воды, повышение энергетической эффективности оборудования, контроль и автоматическое регулирование процесса водоподготовки.</w:t>
      </w:r>
    </w:p>
    <w:p w:rsidR="00B528CF" w:rsidRPr="00DA0B12" w:rsidRDefault="00B528CF" w:rsidP="00B528CF">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В остальных населенных пунктах Успенского сельского поселения для развития систем централизованного водоснабжения необходимо оборудовать по новые водозаборные сооружения в каждом населенном пункте с проведением изыскательских работ.</w:t>
      </w:r>
    </w:p>
    <w:p w:rsidR="00B528CF" w:rsidRPr="00DA0B12" w:rsidRDefault="00B528CF" w:rsidP="006360EB">
      <w:pPr>
        <w:pStyle w:val="a3"/>
        <w:widowControl w:val="0"/>
        <w:autoSpaceDE w:val="0"/>
        <w:autoSpaceDN w:val="0"/>
        <w:adjustRightInd w:val="0"/>
        <w:spacing w:after="0" w:line="288" w:lineRule="auto"/>
        <w:ind w:left="0"/>
        <w:jc w:val="center"/>
        <w:rPr>
          <w:rFonts w:ascii="Times New Roman" w:hAnsi="Times New Roman" w:cs="Times New Roman"/>
          <w:b/>
          <w:sz w:val="24"/>
          <w:szCs w:val="24"/>
        </w:rPr>
      </w:pPr>
    </w:p>
    <w:p w:rsidR="00D35D57" w:rsidRPr="00DA0B12" w:rsidRDefault="006360EB" w:rsidP="006360EB">
      <w:pPr>
        <w:pStyle w:val="a3"/>
        <w:widowControl w:val="0"/>
        <w:autoSpaceDE w:val="0"/>
        <w:autoSpaceDN w:val="0"/>
        <w:adjustRightInd w:val="0"/>
        <w:spacing w:after="0" w:line="288" w:lineRule="auto"/>
        <w:ind w:left="0"/>
        <w:jc w:val="center"/>
        <w:rPr>
          <w:rFonts w:ascii="Times New Roman" w:hAnsi="Times New Roman" w:cs="Times New Roman"/>
          <w:b/>
          <w:sz w:val="24"/>
          <w:szCs w:val="24"/>
        </w:rPr>
      </w:pPr>
      <w:r w:rsidRPr="00DA0B12">
        <w:rPr>
          <w:rFonts w:ascii="Times New Roman" w:hAnsi="Times New Roman" w:cs="Times New Roman"/>
          <w:b/>
          <w:sz w:val="24"/>
          <w:szCs w:val="24"/>
        </w:rPr>
        <w:t xml:space="preserve">1.4. </w:t>
      </w:r>
      <w:r w:rsidR="00D35D57" w:rsidRPr="00DA0B12">
        <w:rPr>
          <w:rFonts w:ascii="Times New Roman" w:hAnsi="Times New Roman" w:cs="Times New Roman"/>
          <w:b/>
          <w:sz w:val="24"/>
          <w:szCs w:val="24"/>
        </w:rPr>
        <w:t>Предложения по строительству, реконструкции и модернизации объектов централизованных систем водоснабжения</w:t>
      </w:r>
      <w:r w:rsidRPr="00DA0B12">
        <w:rPr>
          <w:rFonts w:ascii="Times New Roman" w:hAnsi="Times New Roman" w:cs="Times New Roman"/>
          <w:b/>
          <w:sz w:val="24"/>
          <w:szCs w:val="24"/>
        </w:rPr>
        <w:t>.</w:t>
      </w:r>
    </w:p>
    <w:p w:rsidR="00B528CF" w:rsidRPr="00DA0B12" w:rsidRDefault="00B528CF" w:rsidP="006360EB">
      <w:pPr>
        <w:pStyle w:val="a3"/>
        <w:widowControl w:val="0"/>
        <w:autoSpaceDE w:val="0"/>
        <w:autoSpaceDN w:val="0"/>
        <w:adjustRightInd w:val="0"/>
        <w:spacing w:after="0" w:line="288" w:lineRule="auto"/>
        <w:ind w:left="0"/>
        <w:jc w:val="center"/>
        <w:rPr>
          <w:rFonts w:ascii="Times New Roman" w:hAnsi="Times New Roman" w:cs="Times New Roman"/>
          <w:b/>
          <w:sz w:val="24"/>
          <w:szCs w:val="24"/>
        </w:rPr>
      </w:pPr>
    </w:p>
    <w:p w:rsidR="00B528CF" w:rsidRPr="00DA0B12" w:rsidRDefault="00B528CF" w:rsidP="00B528CF">
      <w:pPr>
        <w:pStyle w:val="Default"/>
        <w:spacing w:line="312" w:lineRule="auto"/>
        <w:ind w:firstLine="709"/>
        <w:jc w:val="both"/>
      </w:pPr>
      <w:r w:rsidRPr="00DA0B12">
        <w:t xml:space="preserve">В целях повышения эффективности реализации Концепции демографической политики Российской Федерации на период до 2025 года, утвержденной Указом Президента Российской Федерации от 9 октября 2007 года № 1351, применительно к сельским территориям требуется принятие дополнительных мер, направленных: </w:t>
      </w:r>
    </w:p>
    <w:p w:rsidR="00B528CF" w:rsidRPr="00DA0B12" w:rsidRDefault="00B528CF" w:rsidP="00B528CF">
      <w:pPr>
        <w:pStyle w:val="Default"/>
        <w:spacing w:line="312" w:lineRule="auto"/>
        <w:ind w:firstLine="709"/>
        <w:jc w:val="both"/>
      </w:pPr>
      <w:r w:rsidRPr="00DA0B12">
        <w:t xml:space="preserve">- на создание в сельской местности среды обитания, благоприятной для семей с детьми, включая установление соответствующих требований к градостроительным решениям и объектам социальной инфраструктуры с учетом плотности населения. </w:t>
      </w:r>
    </w:p>
    <w:p w:rsidR="00B528CF" w:rsidRPr="00DA0B12" w:rsidRDefault="00B528CF" w:rsidP="00B528CF">
      <w:pPr>
        <w:pStyle w:val="Default"/>
        <w:spacing w:line="312" w:lineRule="auto"/>
        <w:ind w:firstLine="709"/>
        <w:jc w:val="both"/>
      </w:pPr>
      <w:r w:rsidRPr="00DA0B12">
        <w:t xml:space="preserve">Планы развития сельских территорий должны быть направлены на решение задачи по обустройству не только сельских населенных пунктов, но и территорий садоводческих, огороднических и дачных некоммерческих объединений граждан в части развития инженерной инфраструктуры (в том числе): </w:t>
      </w:r>
    </w:p>
    <w:p w:rsidR="00B528CF" w:rsidRPr="00DA0B12" w:rsidRDefault="00B528CF" w:rsidP="00B528CF">
      <w:pPr>
        <w:pStyle w:val="Default"/>
        <w:spacing w:line="312" w:lineRule="auto"/>
        <w:ind w:firstLine="709"/>
        <w:jc w:val="both"/>
      </w:pPr>
      <w:r w:rsidRPr="00DA0B12">
        <w:t xml:space="preserve">- улучшения проектирования сельского жилища, развития и модернизации жилищно-строительной индустрии, снижения стоимости сельского жилищного строительства, широкого применения автономных систем инженерного оборудования сельского жилища; </w:t>
      </w:r>
    </w:p>
    <w:p w:rsidR="00B528CF" w:rsidRPr="00DA0B12" w:rsidRDefault="00B528CF" w:rsidP="00B528CF">
      <w:pPr>
        <w:pStyle w:val="Default"/>
        <w:spacing w:line="312" w:lineRule="auto"/>
        <w:ind w:firstLine="709"/>
        <w:jc w:val="both"/>
      </w:pPr>
      <w:r w:rsidRPr="00DA0B12">
        <w:t xml:space="preserve">- обеспечить сельское население питьевой водой нормативного качества на основе реконструкции и развития централизованных систем водоснабжения, установки контейнерных сооружений водоподготовки и повышения санитарной надежности водозаборных сооружений. </w:t>
      </w:r>
    </w:p>
    <w:p w:rsidR="00B528CF" w:rsidRPr="00DA0B12" w:rsidRDefault="00B528CF" w:rsidP="00B528CF">
      <w:pPr>
        <w:pStyle w:val="Default"/>
        <w:spacing w:line="312" w:lineRule="auto"/>
        <w:ind w:firstLine="709"/>
        <w:jc w:val="both"/>
      </w:pPr>
      <w:r w:rsidRPr="00DA0B12">
        <w:t xml:space="preserve">Согласно требованиям СНиП 2.04.02-84* объединенные хозяйственно-питьевые и производственные водопроводы </w:t>
      </w:r>
      <w:r w:rsidR="00FF78D2">
        <w:t>Успенского сельского поселения</w:t>
      </w:r>
      <w:r w:rsidRPr="00DA0B12">
        <w:t xml:space="preserve"> следует относить к III категории (менее 5 тыс. жителей в населенном пункте с наибольшим числом жителей). </w:t>
      </w:r>
    </w:p>
    <w:p w:rsidR="00B528CF" w:rsidRPr="00DA0B12" w:rsidRDefault="00B528CF" w:rsidP="00B528CF">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lastRenderedPageBreak/>
        <w:t>Для повышения обеспеченности подачи воды на производственные нужды промышленных и сельскохозяйственных предприятий (производств, цехов, установок) следует предусматривать локальные системы водоснабжения, учтенные в проектах этих объектов.</w:t>
      </w:r>
    </w:p>
    <w:p w:rsidR="00B528CF" w:rsidRPr="00DA0B12" w:rsidRDefault="00B528CF" w:rsidP="00B528CF">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При разработке схемы сельскохозяйственного водоснабжения учтено, что надлежит:</w:t>
      </w:r>
    </w:p>
    <w:p w:rsidR="00B528CF" w:rsidRPr="00DA0B12" w:rsidRDefault="00B528CF" w:rsidP="00B528CF">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централизованные системы водоснабжения проектировать лишь для перспективных населенных пунктов и объектов сельскохозяйственного производства;</w:t>
      </w:r>
    </w:p>
    <w:p w:rsidR="00B528CF" w:rsidRPr="00DA0B12" w:rsidRDefault="00B528CF" w:rsidP="00B528CF">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для сохраняемых на расчетный период сельских населенных пунктов предусматривать реконструкцию существующих водозаборных сооружений (водозаборных скважин) с оборудованием их механизированными водоподъемниками и устройство внутренних водопроводов в отдельных культурно-бытовых и производственных зданиях.</w:t>
      </w:r>
    </w:p>
    <w:p w:rsidR="000908A0" w:rsidRPr="00DA0B12" w:rsidRDefault="00B528CF" w:rsidP="00B528CF">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В перспективе развития Успенского сельского поселения предусматривается 100 %-ное обеспечение централизованным водоснабжением существующих и планируемых объектов капитального строительства.</w:t>
      </w:r>
    </w:p>
    <w:p w:rsidR="00CA75D7" w:rsidRPr="00DA0B12" w:rsidRDefault="00CA75D7" w:rsidP="00CA75D7">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Водопроводные сети необходимо предусмотреть для большей части территории сельского поселения. Прокладку новых сетей рекомендуется осуществлять с одновременной заменой старых сетей.</w:t>
      </w:r>
    </w:p>
    <w:p w:rsidR="00CA75D7" w:rsidRPr="00DA0B12" w:rsidRDefault="00CA75D7" w:rsidP="00CA75D7">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Увеличение водопотребления планируется для комфортного и безопасного проживания населения.</w:t>
      </w:r>
    </w:p>
    <w:p w:rsidR="00CA75D7" w:rsidRPr="00DA0B12" w:rsidRDefault="00CA75D7" w:rsidP="00CA75D7">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rsidR="00A336EF" w:rsidRPr="00DA0B12" w:rsidRDefault="00A336EF" w:rsidP="001D5825">
      <w:pPr>
        <w:spacing w:after="0" w:line="355" w:lineRule="exact"/>
        <w:ind w:firstLine="709"/>
        <w:jc w:val="both"/>
        <w:rPr>
          <w:rStyle w:val="20"/>
          <w:rFonts w:eastAsiaTheme="minorHAnsi"/>
          <w:sz w:val="24"/>
          <w:szCs w:val="24"/>
        </w:rPr>
      </w:pPr>
    </w:p>
    <w:p w:rsidR="00D35D57" w:rsidRPr="00DA0B12" w:rsidRDefault="001367CE" w:rsidP="001367CE">
      <w:pPr>
        <w:widowControl w:val="0"/>
        <w:autoSpaceDE w:val="0"/>
        <w:autoSpaceDN w:val="0"/>
        <w:adjustRightInd w:val="0"/>
        <w:spacing w:after="0" w:line="288" w:lineRule="auto"/>
        <w:ind w:left="142"/>
        <w:jc w:val="center"/>
        <w:rPr>
          <w:rFonts w:ascii="Times New Roman" w:hAnsi="Times New Roman" w:cs="Times New Roman"/>
          <w:b/>
          <w:sz w:val="24"/>
          <w:szCs w:val="24"/>
        </w:rPr>
      </w:pPr>
      <w:r w:rsidRPr="00DA0B12">
        <w:rPr>
          <w:rFonts w:ascii="Times New Roman" w:hAnsi="Times New Roman" w:cs="Times New Roman"/>
          <w:b/>
          <w:sz w:val="24"/>
          <w:szCs w:val="24"/>
        </w:rPr>
        <w:t xml:space="preserve">1.5. </w:t>
      </w:r>
      <w:r w:rsidR="00D35D57" w:rsidRPr="00DA0B12">
        <w:rPr>
          <w:rFonts w:ascii="Times New Roman" w:hAnsi="Times New Roman" w:cs="Times New Roman"/>
          <w:b/>
          <w:sz w:val="24"/>
          <w:szCs w:val="24"/>
        </w:rPr>
        <w:t>Экологические аспекты мероприятий по строительству, реконструкции и модернизации объектов центра</w:t>
      </w:r>
      <w:r w:rsidRPr="00DA0B12">
        <w:rPr>
          <w:rFonts w:ascii="Times New Roman" w:hAnsi="Times New Roman" w:cs="Times New Roman"/>
          <w:b/>
          <w:sz w:val="24"/>
          <w:szCs w:val="24"/>
        </w:rPr>
        <w:t>лизованных систем водоснабжения.</w:t>
      </w:r>
    </w:p>
    <w:p w:rsidR="00CA75D7" w:rsidRPr="00DA0B12" w:rsidRDefault="00CA75D7" w:rsidP="001367CE">
      <w:pPr>
        <w:widowControl w:val="0"/>
        <w:autoSpaceDE w:val="0"/>
        <w:autoSpaceDN w:val="0"/>
        <w:adjustRightInd w:val="0"/>
        <w:spacing w:after="0" w:line="288" w:lineRule="auto"/>
        <w:ind w:left="142"/>
        <w:jc w:val="center"/>
        <w:rPr>
          <w:rFonts w:ascii="Times New Roman" w:hAnsi="Times New Roman" w:cs="Times New Roman"/>
          <w:b/>
          <w:sz w:val="24"/>
          <w:szCs w:val="24"/>
        </w:rPr>
      </w:pPr>
    </w:p>
    <w:p w:rsidR="00CA75D7" w:rsidRPr="00DA0B12" w:rsidRDefault="00CA75D7" w:rsidP="00CA75D7">
      <w:pPr>
        <w:pStyle w:val="Default"/>
        <w:spacing w:line="312" w:lineRule="auto"/>
        <w:ind w:firstLine="709"/>
        <w:jc w:val="both"/>
      </w:pPr>
      <w:r w:rsidRPr="00DA0B12">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Успенского сельского поселения. Эффект от внедрения данных мероприятий – улучшения здоровья и качества жизни граждан. </w:t>
      </w:r>
    </w:p>
    <w:p w:rsidR="00CA75D7" w:rsidRPr="00DA0B12" w:rsidRDefault="00CA75D7" w:rsidP="00CA75D7">
      <w:pPr>
        <w:pStyle w:val="Default"/>
        <w:spacing w:line="312" w:lineRule="auto"/>
        <w:ind w:firstLine="709"/>
        <w:jc w:val="both"/>
      </w:pPr>
      <w:r w:rsidRPr="00DA0B12">
        <w:t xml:space="preserve">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 2.1.4.1110-02 «Зоны санитарной охраны источников водоснабжения и водопроводов хозяйственно-питьевого водоснабжения». </w:t>
      </w:r>
    </w:p>
    <w:p w:rsidR="003B7339" w:rsidRPr="00DA0B12" w:rsidRDefault="00CA75D7" w:rsidP="00CA75D7">
      <w:pPr>
        <w:pStyle w:val="a4"/>
        <w:spacing w:before="0" w:line="312" w:lineRule="auto"/>
        <w:ind w:left="0" w:firstLine="709"/>
        <w:jc w:val="both"/>
        <w:rPr>
          <w:sz w:val="24"/>
          <w:szCs w:val="24"/>
          <w:lang w:val="ru-RU"/>
        </w:rPr>
      </w:pPr>
      <w:r w:rsidRPr="00DA0B12">
        <w:rPr>
          <w:sz w:val="24"/>
          <w:szCs w:val="24"/>
          <w:lang w:val="ru-RU"/>
        </w:rPr>
        <w:t xml:space="preserve">Основным мероприятием по охране подземных вод является формирование ЗСО вокруг скважин и РВЧ. В соответствии с требованиями СНиП 2.04.02-84* «Водоснабжение. Наружные сети и сооружения» (п.п. 10.2, 10.12, 10.14, 10.15 и т.д.) и СанПиН 2.1.4.1110-02 «Зоны санитарной охраны источников. водоснабжения и водопроводов питьевого </w:t>
      </w:r>
      <w:r w:rsidRPr="00DA0B12">
        <w:rPr>
          <w:sz w:val="24"/>
          <w:szCs w:val="24"/>
          <w:lang w:val="ru-RU"/>
        </w:rPr>
        <w:lastRenderedPageBreak/>
        <w:t>назначения» для подземных источников водоснабжения ЗСО должна состоять из трёх поясов: первого (строгого режима), второго и третьего (режимов ограничения).</w:t>
      </w:r>
    </w:p>
    <w:p w:rsidR="00CA75D7" w:rsidRPr="00DA0B12" w:rsidRDefault="00CA75D7" w:rsidP="00CA75D7">
      <w:pPr>
        <w:pStyle w:val="Default"/>
        <w:spacing w:line="312" w:lineRule="auto"/>
        <w:ind w:firstLine="709"/>
        <w:jc w:val="both"/>
      </w:pPr>
      <w:r w:rsidRPr="00DA0B12">
        <w:t xml:space="preserve">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сооружений. Для улучшения органолептических свойств питьевой воды на всех водозаборных узлах следует предусмотреть водоподготовку. </w:t>
      </w:r>
    </w:p>
    <w:p w:rsidR="00CA75D7" w:rsidRPr="00DA0B12" w:rsidRDefault="00CA75D7" w:rsidP="00CA75D7">
      <w:pPr>
        <w:pStyle w:val="Default"/>
        <w:spacing w:line="312" w:lineRule="auto"/>
        <w:ind w:firstLine="709"/>
        <w:jc w:val="both"/>
      </w:pPr>
      <w:r w:rsidRPr="00DA0B12">
        <w:t xml:space="preserve">В схеме водоснабжения предусмотрены мероприятия, обеспечивающие охрану окружающей среды при строительстве и реконструкции водопроводов протяженностью 3,051 км, что при определенных условиях может стать источником загрязнения окружающей среды. </w:t>
      </w:r>
    </w:p>
    <w:p w:rsidR="00CA75D7" w:rsidRPr="00DA0B12" w:rsidRDefault="00CA75D7" w:rsidP="00CA75D7">
      <w:pPr>
        <w:pStyle w:val="Default"/>
        <w:spacing w:line="312" w:lineRule="auto"/>
        <w:ind w:firstLine="709"/>
        <w:jc w:val="both"/>
      </w:pPr>
      <w:r w:rsidRPr="00DA0B12">
        <w:t xml:space="preserve">К таким мероприятиям по охране природы относятся: </w:t>
      </w:r>
    </w:p>
    <w:p w:rsidR="00CA75D7" w:rsidRPr="00DA0B12" w:rsidRDefault="00CA75D7" w:rsidP="00CA75D7">
      <w:pPr>
        <w:pStyle w:val="Default"/>
        <w:spacing w:line="312" w:lineRule="auto"/>
        <w:ind w:firstLine="709"/>
        <w:jc w:val="both"/>
      </w:pPr>
      <w:r w:rsidRPr="00DA0B12">
        <w:t xml:space="preserve">- защита почвы и водных ресурсов; </w:t>
      </w:r>
    </w:p>
    <w:p w:rsidR="00CA75D7" w:rsidRPr="00DA0B12" w:rsidRDefault="00CA75D7" w:rsidP="00CA75D7">
      <w:pPr>
        <w:pStyle w:val="Default"/>
        <w:spacing w:line="312" w:lineRule="auto"/>
        <w:ind w:firstLine="709"/>
        <w:jc w:val="both"/>
      </w:pPr>
      <w:r w:rsidRPr="00DA0B12">
        <w:t xml:space="preserve">- обеспечение естественного экологического равновесия; </w:t>
      </w:r>
    </w:p>
    <w:p w:rsidR="00CA75D7" w:rsidRPr="00DA0B12" w:rsidRDefault="00CA75D7" w:rsidP="00CA75D7">
      <w:pPr>
        <w:pStyle w:val="Default"/>
        <w:spacing w:line="312" w:lineRule="auto"/>
        <w:ind w:firstLine="709"/>
        <w:jc w:val="both"/>
      </w:pPr>
      <w:r w:rsidRPr="00DA0B12">
        <w:t xml:space="preserve">- сохранение чистоты атмосферного воздуха. </w:t>
      </w:r>
    </w:p>
    <w:p w:rsidR="00CA75D7" w:rsidRPr="00DA0B12" w:rsidRDefault="00CA75D7" w:rsidP="00CA75D7">
      <w:pPr>
        <w:pStyle w:val="Default"/>
        <w:spacing w:line="312" w:lineRule="auto"/>
        <w:ind w:firstLine="709"/>
        <w:jc w:val="both"/>
      </w:pPr>
      <w:r w:rsidRPr="00DA0B12">
        <w:t xml:space="preserve">Воздействие на почвенно-растительный покров во время работ определяется технологией проведения реконструкции и строительства, условиями местности, продолжительностью изъятия земель, сезонном проведении работ и выполнением проектируемых природоохранных мероприятий. </w:t>
      </w:r>
    </w:p>
    <w:p w:rsidR="00CA75D7" w:rsidRPr="00DA0B12" w:rsidRDefault="00CA75D7" w:rsidP="00CA75D7">
      <w:pPr>
        <w:pStyle w:val="Default"/>
        <w:spacing w:line="312" w:lineRule="auto"/>
        <w:ind w:firstLine="709"/>
        <w:jc w:val="both"/>
      </w:pPr>
      <w:r w:rsidRPr="00DA0B12">
        <w:t xml:space="preserve">В целях снижения отрицательного воздействия на земельные участки предусматриваются следующие мероприятия: </w:t>
      </w:r>
    </w:p>
    <w:p w:rsidR="00CA75D7" w:rsidRPr="00DA0B12" w:rsidRDefault="00CA75D7" w:rsidP="00CA75D7">
      <w:pPr>
        <w:pStyle w:val="Default"/>
        <w:spacing w:line="312" w:lineRule="auto"/>
        <w:ind w:firstLine="709"/>
        <w:jc w:val="both"/>
      </w:pPr>
      <w:r w:rsidRPr="00DA0B12">
        <w:t xml:space="preserve">- согласование отводов земельных участков со всеми заинтересованными организациями; </w:t>
      </w:r>
    </w:p>
    <w:p w:rsidR="00CA75D7" w:rsidRPr="00DA0B12" w:rsidRDefault="00CA75D7" w:rsidP="00CA75D7">
      <w:pPr>
        <w:pStyle w:val="Default"/>
        <w:spacing w:line="312" w:lineRule="auto"/>
        <w:ind w:firstLine="709"/>
        <w:jc w:val="both"/>
      </w:pPr>
      <w:r w:rsidRPr="00DA0B12">
        <w:t xml:space="preserve">- все строительные работы должны производиться только в полосе отвода, строго соблюдая границы отведенной территории; </w:t>
      </w:r>
    </w:p>
    <w:p w:rsidR="00CA75D7" w:rsidRPr="00DA0B12" w:rsidRDefault="00CA75D7" w:rsidP="00CA75D7">
      <w:pPr>
        <w:pStyle w:val="Default"/>
        <w:spacing w:line="312" w:lineRule="auto"/>
        <w:ind w:firstLine="709"/>
        <w:jc w:val="both"/>
      </w:pPr>
      <w:r w:rsidRPr="00DA0B12">
        <w:t xml:space="preserve">-заправка техники топливом на площадке строительства (реконструкции) не допускается; </w:t>
      </w:r>
    </w:p>
    <w:p w:rsidR="00CA75D7" w:rsidRPr="00DA0B12" w:rsidRDefault="00CA75D7" w:rsidP="00CA75D7">
      <w:pPr>
        <w:pStyle w:val="Default"/>
        <w:spacing w:line="312" w:lineRule="auto"/>
        <w:ind w:firstLine="709"/>
        <w:jc w:val="both"/>
      </w:pPr>
      <w:r w:rsidRPr="00DA0B12">
        <w:t xml:space="preserve">- должна быть проведена техническая и биологическая рекультивация нарушенных при строительстве земель. При строительстве (реконструкции) водопроводной сети необходимо производить очистку, промывку и дезинфекцию трубопровода. После очистки и промывки напорный трубопровод, согласно СНиП 3.05.04-85 «Наружные сети и сооружения водоснабжения и канализации», подлежит промывке водой с дезинфекцией, с последующим составлением акта о проведении промывки и дезинфекции трубопроводов (сооружений) хозяйственно-питьевого водоснабжения. </w:t>
      </w:r>
    </w:p>
    <w:p w:rsidR="00CA75D7" w:rsidRPr="00DA0B12" w:rsidRDefault="00CA75D7" w:rsidP="00CA75D7">
      <w:pPr>
        <w:pStyle w:val="Default"/>
        <w:spacing w:line="312" w:lineRule="auto"/>
        <w:ind w:firstLine="709"/>
        <w:jc w:val="both"/>
      </w:pPr>
      <w:r w:rsidRPr="00DA0B12">
        <w:t xml:space="preserve">Места и условия отработанной воды и порядок осуществления контроля ее отвода должны быть согласованы с местными органами санитарно-эпидемиологической службы. </w:t>
      </w:r>
    </w:p>
    <w:p w:rsidR="00CA75D7" w:rsidRPr="00DA0B12" w:rsidRDefault="00CA75D7" w:rsidP="00CA75D7">
      <w:pPr>
        <w:pStyle w:val="Default"/>
        <w:spacing w:line="312" w:lineRule="auto"/>
        <w:ind w:firstLine="709"/>
        <w:jc w:val="both"/>
      </w:pPr>
      <w:r w:rsidRPr="00DA0B12">
        <w:t xml:space="preserve">При выполнении вышеуказанных требований негативное воздействие на водный бассейн при сбросе (утилизации) промывных вод оказываться не будет. </w:t>
      </w:r>
    </w:p>
    <w:p w:rsidR="00CA75D7" w:rsidRPr="00DA0B12" w:rsidRDefault="00CA75D7" w:rsidP="00CA75D7">
      <w:pPr>
        <w:pStyle w:val="Default"/>
        <w:spacing w:line="312" w:lineRule="auto"/>
        <w:ind w:firstLine="709"/>
        <w:jc w:val="both"/>
      </w:pPr>
      <w:r w:rsidRPr="00DA0B12">
        <w:t xml:space="preserve">Необходимость в создании запасов химических реагентов отсутствует. </w:t>
      </w:r>
    </w:p>
    <w:p w:rsidR="00CA75D7" w:rsidRPr="00DA0B12" w:rsidRDefault="00CA75D7" w:rsidP="00CA75D7">
      <w:pPr>
        <w:pStyle w:val="a4"/>
        <w:spacing w:before="0" w:line="312" w:lineRule="auto"/>
        <w:ind w:left="0" w:firstLine="709"/>
        <w:jc w:val="both"/>
        <w:rPr>
          <w:rFonts w:eastAsiaTheme="minorHAnsi"/>
          <w:b/>
          <w:sz w:val="24"/>
          <w:szCs w:val="24"/>
          <w:lang w:val="ru-RU"/>
        </w:rPr>
      </w:pPr>
      <w:r w:rsidRPr="00DA0B12">
        <w:rPr>
          <w:sz w:val="24"/>
          <w:szCs w:val="24"/>
          <w:lang w:val="ru-RU"/>
        </w:rPr>
        <w:t xml:space="preserve">Своевременный мониторинг месторождений поземных вод, исполнение узлов водоподготовки и водоочистки согласно требованиям нормативных документов, соблюдение </w:t>
      </w:r>
      <w:r w:rsidRPr="00DA0B12">
        <w:rPr>
          <w:sz w:val="24"/>
          <w:szCs w:val="24"/>
          <w:lang w:val="ru-RU"/>
        </w:rPr>
        <w:lastRenderedPageBreak/>
        <w:t>требований в области охраны окружающей среды обеспечат выполнение природоохранных мероприятий и исключат негативные воздействия на здоровье людей.</w:t>
      </w:r>
    </w:p>
    <w:p w:rsidR="00177A98" w:rsidRPr="00DA0B12" w:rsidRDefault="00177A98" w:rsidP="001367CE">
      <w:pPr>
        <w:widowControl w:val="0"/>
        <w:autoSpaceDE w:val="0"/>
        <w:autoSpaceDN w:val="0"/>
        <w:adjustRightInd w:val="0"/>
        <w:spacing w:after="0" w:line="288" w:lineRule="auto"/>
        <w:ind w:left="142"/>
        <w:jc w:val="center"/>
        <w:rPr>
          <w:rFonts w:ascii="Times New Roman" w:hAnsi="Times New Roman" w:cs="Times New Roman"/>
          <w:b/>
          <w:sz w:val="24"/>
          <w:szCs w:val="24"/>
        </w:rPr>
      </w:pPr>
    </w:p>
    <w:p w:rsidR="00D35D57" w:rsidRPr="00DA0B12" w:rsidRDefault="001367CE" w:rsidP="001367CE">
      <w:pPr>
        <w:widowControl w:val="0"/>
        <w:autoSpaceDE w:val="0"/>
        <w:autoSpaceDN w:val="0"/>
        <w:adjustRightInd w:val="0"/>
        <w:spacing w:after="0" w:line="288" w:lineRule="auto"/>
        <w:ind w:left="142"/>
        <w:jc w:val="center"/>
        <w:rPr>
          <w:rFonts w:ascii="Times New Roman" w:hAnsi="Times New Roman" w:cs="Times New Roman"/>
          <w:b/>
          <w:sz w:val="24"/>
          <w:szCs w:val="24"/>
        </w:rPr>
      </w:pPr>
      <w:r w:rsidRPr="00DA0B12">
        <w:rPr>
          <w:rFonts w:ascii="Times New Roman" w:hAnsi="Times New Roman" w:cs="Times New Roman"/>
          <w:b/>
          <w:sz w:val="24"/>
          <w:szCs w:val="24"/>
        </w:rPr>
        <w:t xml:space="preserve">1.6. </w:t>
      </w:r>
      <w:r w:rsidR="00D35D57" w:rsidRPr="00DA0B12">
        <w:rPr>
          <w:rFonts w:ascii="Times New Roman" w:hAnsi="Times New Roman" w:cs="Times New Roman"/>
          <w:b/>
          <w:sz w:val="24"/>
          <w:szCs w:val="24"/>
        </w:rPr>
        <w:t>Оценка объемов капитальных вложений в строительство, реконструкцию и модернизацию объектов центр</w:t>
      </w:r>
      <w:r w:rsidR="00062F03" w:rsidRPr="00DA0B12">
        <w:rPr>
          <w:rFonts w:ascii="Times New Roman" w:hAnsi="Times New Roman" w:cs="Times New Roman"/>
          <w:b/>
          <w:sz w:val="24"/>
          <w:szCs w:val="24"/>
        </w:rPr>
        <w:t>ализованных систем водоснабжения.</w:t>
      </w:r>
    </w:p>
    <w:p w:rsidR="00062F03" w:rsidRPr="00DA0B12" w:rsidRDefault="00062F03" w:rsidP="00720FD0">
      <w:pPr>
        <w:widowControl w:val="0"/>
        <w:autoSpaceDE w:val="0"/>
        <w:autoSpaceDN w:val="0"/>
        <w:adjustRightInd w:val="0"/>
        <w:spacing w:after="0" w:line="288" w:lineRule="auto"/>
        <w:jc w:val="both"/>
        <w:rPr>
          <w:rFonts w:ascii="Times New Roman" w:hAnsi="Times New Roman" w:cs="Times New Roman"/>
          <w:b/>
          <w:sz w:val="24"/>
          <w:szCs w:val="24"/>
        </w:rPr>
      </w:pPr>
    </w:p>
    <w:p w:rsidR="00AF51CA" w:rsidRPr="00DA0B12" w:rsidRDefault="00177A98" w:rsidP="00940500">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Согласно 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 к приоритетным направлениям развития водохозяйственного комплекса в долгосрочной перспективе относятся совершенствование технологии подготовки питьевой воды, реконструкция, модернизация и новое строительство водопроводных сооружений, в том числе использование наиболее экологически безопасных и эффективных реагентов для очистки воды, внедрение новых технологий водоочистки, модернизация промышленных предприятий и внедрение в технологические схемы производственных объектов оборотного водоснабжения.</w:t>
      </w:r>
    </w:p>
    <w:p w:rsidR="00177A98" w:rsidRPr="00DA0B12" w:rsidRDefault="00177A98" w:rsidP="00940500">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Для реализации предложений по развитию систем водоснабжения придется построить 3,051 км водопроводов, что потребует вложения инвестиций в размере 8404,89 тыс. руб.</w:t>
      </w:r>
    </w:p>
    <w:p w:rsidR="00177A98" w:rsidRPr="00DA0B12" w:rsidRDefault="00177A98" w:rsidP="00940500">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Реконструкция насосного оборудования и резервуаров чисто</w:t>
      </w:r>
      <w:r w:rsidR="00A3768B" w:rsidRPr="00DA0B12">
        <w:rPr>
          <w:rFonts w:ascii="Times New Roman" w:hAnsi="Times New Roman" w:cs="Times New Roman"/>
          <w:sz w:val="24"/>
          <w:szCs w:val="24"/>
        </w:rPr>
        <w:t>й воды требует порядка 1543,73 тыс. руб.</w:t>
      </w:r>
    </w:p>
    <w:p w:rsidR="00A3768B" w:rsidRPr="00DA0B12" w:rsidRDefault="00A3768B" w:rsidP="00940500">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Всего мероприятия по развитию системы водоснабжения Успенского сельского поселения потребует вложений в размере 9948,</w:t>
      </w:r>
      <w:r w:rsidR="005063E1" w:rsidRPr="00DA0B12">
        <w:rPr>
          <w:rFonts w:ascii="Times New Roman" w:hAnsi="Times New Roman" w:cs="Times New Roman"/>
          <w:sz w:val="24"/>
          <w:szCs w:val="24"/>
        </w:rPr>
        <w:t>7</w:t>
      </w:r>
      <w:r w:rsidRPr="00DA0B12">
        <w:rPr>
          <w:rFonts w:ascii="Times New Roman" w:hAnsi="Times New Roman" w:cs="Times New Roman"/>
          <w:sz w:val="24"/>
          <w:szCs w:val="24"/>
        </w:rPr>
        <w:t>2 тыс. руб.</w:t>
      </w:r>
    </w:p>
    <w:p w:rsidR="00233BC3" w:rsidRPr="00DA0B12" w:rsidRDefault="00233BC3" w:rsidP="00233BC3">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Финансирование мероприятий по строительству, реконструкции и техническому перевооружению системы водоснабжения может осуществляться из двух основных групп источников: бюджетных и внебюджетных.</w:t>
      </w:r>
    </w:p>
    <w:p w:rsidR="00233BC3" w:rsidRPr="00DA0B12" w:rsidRDefault="00233BC3" w:rsidP="00233BC3">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233BC3" w:rsidRPr="00DA0B12" w:rsidRDefault="00233BC3" w:rsidP="00233BC3">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233BC3" w:rsidRPr="00DA0B12" w:rsidRDefault="00233BC3" w:rsidP="00233BC3">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Внебюджетное финансирование осуществляется за счет собственных средств водоснабжающих предприятий, состоящих из прибыли и амортизационных отчислений.</w:t>
      </w:r>
    </w:p>
    <w:p w:rsidR="00233BC3" w:rsidRPr="00DA0B12" w:rsidRDefault="00233BC3" w:rsidP="00233BC3">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В соответствии с действующим законодательством и по согласованию с органами тарифного регулирования в тарифы водоснабжающих организаций может включаться инвестиционная составляющая, необходимая для реализации указанных выше мероприятий.</w:t>
      </w:r>
    </w:p>
    <w:p w:rsidR="00233BC3" w:rsidRPr="00DA0B12" w:rsidRDefault="00233BC3" w:rsidP="00233BC3">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Прибыль. Чистая прибыль предприятия – один из основных источников инвестиционных средств на предприятиях любой формы собственности.</w:t>
      </w:r>
    </w:p>
    <w:p w:rsidR="00233BC3" w:rsidRPr="00DA0B12" w:rsidRDefault="00233BC3" w:rsidP="00233BC3">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lastRenderedPageBreak/>
        <w:t>Водоснабжающее предприятие МУП «Успенский водоканал»  по итогам 2015 года имело положительную рентабельность.</w:t>
      </w:r>
    </w:p>
    <w:p w:rsidR="00233BC3" w:rsidRPr="00DA0B12" w:rsidRDefault="00233BC3" w:rsidP="00233BC3">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233BC3" w:rsidRPr="00DA0B12" w:rsidRDefault="00233BC3" w:rsidP="00233BC3">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233BC3" w:rsidRPr="00DA0B12" w:rsidRDefault="00233BC3" w:rsidP="00233BC3">
      <w:pPr>
        <w:pStyle w:val="Default"/>
        <w:spacing w:line="312" w:lineRule="auto"/>
        <w:ind w:firstLine="851"/>
        <w:jc w:val="both"/>
      </w:pPr>
      <w:r w:rsidRPr="00DA0B12">
        <w:t xml:space="preserve">Государственная поддержка в части тарифного регулирования позволяет включить в инвестиционные программы энергоснабжающих организаций проекты строительства и реконструкции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 </w:t>
      </w:r>
    </w:p>
    <w:p w:rsidR="00233BC3" w:rsidRDefault="00233BC3" w:rsidP="006D75FB">
      <w:pPr>
        <w:pStyle w:val="a3"/>
        <w:spacing w:after="0" w:line="312" w:lineRule="auto"/>
        <w:ind w:left="0" w:firstLine="851"/>
        <w:jc w:val="both"/>
        <w:rPr>
          <w:rFonts w:ascii="Times New Roman" w:hAnsi="Times New Roman" w:cs="Times New Roman"/>
          <w:sz w:val="24"/>
          <w:szCs w:val="24"/>
        </w:rPr>
      </w:pPr>
      <w:r w:rsidRPr="00DA0B12">
        <w:rPr>
          <w:rFonts w:ascii="Times New Roman" w:hAnsi="Times New Roman" w:cs="Times New Roman"/>
          <w:sz w:val="24"/>
          <w:szCs w:val="24"/>
        </w:rPr>
        <w:t>Реализация мероприятий должна производиться с привлечением средств из Федерального и местного бюджета, а также с привлечением долгосрочных кредитов.</w:t>
      </w:r>
    </w:p>
    <w:p w:rsidR="006D75FB" w:rsidRPr="00DA0B12" w:rsidRDefault="006D75FB" w:rsidP="006D75FB">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Расходы на реализацию мероприятий по развитию централизованного водоснабжения Успенского сельского поселения</w:t>
      </w:r>
      <w:r>
        <w:rPr>
          <w:rFonts w:ascii="Times New Roman" w:hAnsi="Times New Roman" w:cs="Times New Roman"/>
          <w:sz w:val="24"/>
          <w:szCs w:val="24"/>
        </w:rPr>
        <w:t xml:space="preserve"> представлены в таблице 11.</w:t>
      </w:r>
    </w:p>
    <w:p w:rsidR="006D75FB" w:rsidRPr="00DA0B12" w:rsidRDefault="006D75FB" w:rsidP="006D75FB">
      <w:pPr>
        <w:pStyle w:val="a3"/>
        <w:spacing w:after="0" w:line="312" w:lineRule="auto"/>
        <w:ind w:left="0" w:firstLine="851"/>
        <w:rPr>
          <w:rFonts w:ascii="Times New Roman" w:hAnsi="Times New Roman" w:cs="Times New Roman"/>
          <w:sz w:val="24"/>
          <w:szCs w:val="24"/>
        </w:rPr>
      </w:pPr>
    </w:p>
    <w:p w:rsidR="00177A98" w:rsidRPr="00DA0B12" w:rsidRDefault="00177A98" w:rsidP="00940500">
      <w:pPr>
        <w:pStyle w:val="a3"/>
        <w:spacing w:after="0" w:line="312" w:lineRule="auto"/>
        <w:ind w:left="0" w:firstLine="851"/>
        <w:jc w:val="both"/>
        <w:rPr>
          <w:rFonts w:ascii="Times New Roman" w:hAnsi="Times New Roman" w:cs="Times New Roman"/>
          <w:sz w:val="24"/>
          <w:szCs w:val="24"/>
        </w:rPr>
      </w:pPr>
    </w:p>
    <w:p w:rsidR="00AF51CA" w:rsidRPr="00DA0B12" w:rsidRDefault="00AF51CA" w:rsidP="00940500">
      <w:pPr>
        <w:pStyle w:val="a3"/>
        <w:spacing w:after="0" w:line="312" w:lineRule="auto"/>
        <w:ind w:left="0" w:firstLine="851"/>
        <w:jc w:val="both"/>
        <w:rPr>
          <w:rFonts w:ascii="Times New Roman" w:eastAsia="Times New Roman" w:hAnsi="Times New Roman" w:cs="Times New Roman"/>
          <w:sz w:val="24"/>
          <w:szCs w:val="24"/>
          <w:lang w:eastAsia="ru-RU"/>
        </w:rPr>
      </w:pPr>
    </w:p>
    <w:p w:rsidR="008115D4" w:rsidRPr="00DA0B12" w:rsidRDefault="008115D4" w:rsidP="00AF51CA">
      <w:pPr>
        <w:pStyle w:val="a3"/>
        <w:spacing w:after="0" w:line="288" w:lineRule="auto"/>
        <w:ind w:left="0"/>
        <w:jc w:val="both"/>
        <w:rPr>
          <w:rFonts w:ascii="Times New Roman" w:hAnsi="Times New Roman" w:cs="Times New Roman"/>
          <w:sz w:val="24"/>
          <w:szCs w:val="24"/>
        </w:rPr>
      </w:pPr>
    </w:p>
    <w:p w:rsidR="00AF51CA" w:rsidRPr="00DA0B12" w:rsidRDefault="00AF51CA" w:rsidP="00720FD0">
      <w:pPr>
        <w:spacing w:after="0" w:line="240" w:lineRule="auto"/>
        <w:rPr>
          <w:rFonts w:ascii="Times New Roman" w:eastAsia="Times New Roman" w:hAnsi="Times New Roman" w:cs="Times New Roman"/>
          <w:sz w:val="24"/>
          <w:szCs w:val="24"/>
          <w:lang w:eastAsia="ru-RU"/>
        </w:rPr>
        <w:sectPr w:rsidR="00AF51CA" w:rsidRPr="00DA0B12" w:rsidSect="005D6478">
          <w:pgSz w:w="11907" w:h="16839" w:code="9"/>
          <w:pgMar w:top="1134" w:right="850" w:bottom="1134" w:left="1418" w:header="709" w:footer="709" w:gutter="0"/>
          <w:cols w:space="708"/>
          <w:titlePg/>
          <w:docGrid w:linePitch="360"/>
        </w:sectPr>
      </w:pPr>
    </w:p>
    <w:p w:rsidR="00721931" w:rsidRPr="00DA0B12" w:rsidRDefault="00721931" w:rsidP="00720FD0">
      <w:pPr>
        <w:widowControl w:val="0"/>
        <w:autoSpaceDE w:val="0"/>
        <w:autoSpaceDN w:val="0"/>
        <w:adjustRightInd w:val="0"/>
        <w:spacing w:after="0" w:line="240" w:lineRule="auto"/>
        <w:jc w:val="both"/>
        <w:rPr>
          <w:rFonts w:ascii="Times New Roman" w:hAnsi="Times New Roman" w:cs="Times New Roman"/>
          <w:b/>
          <w:sz w:val="24"/>
          <w:szCs w:val="24"/>
        </w:rPr>
      </w:pPr>
    </w:p>
    <w:p w:rsidR="00233BC3" w:rsidRPr="00DA0B12" w:rsidRDefault="00233BC3" w:rsidP="00233BC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Таблица</w:t>
      </w:r>
      <w:r w:rsidR="006D75FB">
        <w:rPr>
          <w:rFonts w:ascii="Times New Roman" w:hAnsi="Times New Roman" w:cs="Times New Roman"/>
          <w:sz w:val="24"/>
          <w:szCs w:val="24"/>
        </w:rPr>
        <w:t xml:space="preserve"> 11</w:t>
      </w:r>
    </w:p>
    <w:p w:rsidR="00721931" w:rsidRPr="00DA0B12" w:rsidRDefault="00233BC3" w:rsidP="00233BC3">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DA0B12">
        <w:rPr>
          <w:rFonts w:ascii="Times New Roman" w:hAnsi="Times New Roman" w:cs="Times New Roman"/>
          <w:sz w:val="24"/>
          <w:szCs w:val="24"/>
        </w:rPr>
        <w:t xml:space="preserve">Расходы на реализацию мероприятий по развитию централизованного водоснабжения Успенского сельского </w:t>
      </w:r>
      <w:r w:rsidR="0087587E" w:rsidRPr="00DA0B12">
        <w:rPr>
          <w:rFonts w:ascii="Times New Roman" w:hAnsi="Times New Roman" w:cs="Times New Roman"/>
          <w:sz w:val="24"/>
          <w:szCs w:val="24"/>
        </w:rPr>
        <w:t>поселения</w:t>
      </w:r>
    </w:p>
    <w:p w:rsidR="005063E1" w:rsidRPr="00DA0B12" w:rsidRDefault="005063E1" w:rsidP="00233BC3">
      <w:pPr>
        <w:widowControl w:val="0"/>
        <w:autoSpaceDE w:val="0"/>
        <w:autoSpaceDN w:val="0"/>
        <w:adjustRightInd w:val="0"/>
        <w:spacing w:after="0" w:line="240" w:lineRule="auto"/>
        <w:ind w:firstLine="709"/>
        <w:jc w:val="center"/>
        <w:rPr>
          <w:rFonts w:ascii="Times New Roman" w:hAnsi="Times New Roman" w:cs="Times New Roman"/>
          <w:sz w:val="24"/>
          <w:szCs w:val="24"/>
        </w:rPr>
      </w:pP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729"/>
        <w:gridCol w:w="1418"/>
        <w:gridCol w:w="1670"/>
        <w:gridCol w:w="1842"/>
        <w:gridCol w:w="532"/>
        <w:gridCol w:w="1134"/>
        <w:gridCol w:w="1293"/>
        <w:gridCol w:w="691"/>
        <w:gridCol w:w="709"/>
        <w:gridCol w:w="854"/>
        <w:gridCol w:w="850"/>
        <w:gridCol w:w="851"/>
        <w:gridCol w:w="850"/>
        <w:gridCol w:w="883"/>
      </w:tblGrid>
      <w:tr w:rsidR="0087587E" w:rsidRPr="00DA0B12" w:rsidTr="004F5DE5">
        <w:trPr>
          <w:trHeight w:val="570"/>
        </w:trPr>
        <w:tc>
          <w:tcPr>
            <w:tcW w:w="540" w:type="dxa"/>
            <w:vMerge w:val="restart"/>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 п/п</w:t>
            </w:r>
          </w:p>
        </w:tc>
        <w:tc>
          <w:tcPr>
            <w:tcW w:w="1729" w:type="dxa"/>
            <w:vMerge w:val="restart"/>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Наименование мероприятий</w:t>
            </w:r>
          </w:p>
        </w:tc>
        <w:tc>
          <w:tcPr>
            <w:tcW w:w="1418" w:type="dxa"/>
            <w:vMerge w:val="restart"/>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Обоснование необходимости (цель реализации)</w:t>
            </w:r>
          </w:p>
        </w:tc>
        <w:tc>
          <w:tcPr>
            <w:tcW w:w="1418" w:type="dxa"/>
            <w:vMerge w:val="restart"/>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Описание и место расположения объекта</w:t>
            </w:r>
          </w:p>
        </w:tc>
        <w:tc>
          <w:tcPr>
            <w:tcW w:w="4801" w:type="dxa"/>
            <w:gridSpan w:val="4"/>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Основные технические характеристики</w:t>
            </w:r>
          </w:p>
        </w:tc>
        <w:tc>
          <w:tcPr>
            <w:tcW w:w="691" w:type="dxa"/>
            <w:vMerge w:val="restart"/>
            <w:shd w:val="clear" w:color="auto" w:fill="auto"/>
            <w:textDirection w:val="btLr"/>
            <w:vAlign w:val="center"/>
            <w:hideMark/>
          </w:tcPr>
          <w:p w:rsidR="0087587E" w:rsidRPr="00DA0B12" w:rsidRDefault="0087587E" w:rsidP="0087587E">
            <w:pPr>
              <w:spacing w:after="0"/>
              <w:ind w:left="113" w:right="113"/>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Год начала реализации мероприятий</w:t>
            </w:r>
          </w:p>
        </w:tc>
        <w:tc>
          <w:tcPr>
            <w:tcW w:w="709" w:type="dxa"/>
            <w:vMerge w:val="restart"/>
            <w:shd w:val="clear" w:color="auto" w:fill="auto"/>
            <w:textDirection w:val="btLr"/>
            <w:vAlign w:val="center"/>
            <w:hideMark/>
          </w:tcPr>
          <w:p w:rsidR="0087587E" w:rsidRPr="00DA0B12" w:rsidRDefault="0087587E" w:rsidP="0087587E">
            <w:pPr>
              <w:spacing w:after="0"/>
              <w:ind w:left="113" w:right="113"/>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Год окончания реализации мероприятий</w:t>
            </w:r>
          </w:p>
        </w:tc>
        <w:tc>
          <w:tcPr>
            <w:tcW w:w="4288" w:type="dxa"/>
            <w:gridSpan w:val="5"/>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Расходы на реализацию мероприятий в прогнозных ценах, тыс. руб. (с НДС)</w:t>
            </w:r>
          </w:p>
        </w:tc>
      </w:tr>
      <w:tr w:rsidR="0087587E" w:rsidRPr="00DA0B12" w:rsidTr="004F5DE5">
        <w:trPr>
          <w:trHeight w:val="465"/>
        </w:trPr>
        <w:tc>
          <w:tcPr>
            <w:tcW w:w="540"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1729"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1418"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1418"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1842" w:type="dxa"/>
            <w:vMerge w:val="restart"/>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Наименование показателя (мощность, протяженность, диаметр и т.д.)</w:t>
            </w:r>
          </w:p>
        </w:tc>
        <w:tc>
          <w:tcPr>
            <w:tcW w:w="532" w:type="dxa"/>
            <w:vMerge w:val="restart"/>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Ед. изм.</w:t>
            </w:r>
          </w:p>
        </w:tc>
        <w:tc>
          <w:tcPr>
            <w:tcW w:w="2427" w:type="dxa"/>
            <w:gridSpan w:val="2"/>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Значение показателя</w:t>
            </w:r>
          </w:p>
        </w:tc>
        <w:tc>
          <w:tcPr>
            <w:tcW w:w="691"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709"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854" w:type="dxa"/>
            <w:vMerge w:val="restart"/>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Всего</w:t>
            </w:r>
          </w:p>
        </w:tc>
        <w:tc>
          <w:tcPr>
            <w:tcW w:w="3434" w:type="dxa"/>
            <w:gridSpan w:val="4"/>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в т.ч. по годам реализации</w:t>
            </w:r>
          </w:p>
        </w:tc>
      </w:tr>
      <w:tr w:rsidR="0087587E" w:rsidRPr="00DA0B12" w:rsidTr="004F5DE5">
        <w:trPr>
          <w:trHeight w:val="2115"/>
        </w:trPr>
        <w:tc>
          <w:tcPr>
            <w:tcW w:w="540"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1729"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1418"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1418"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1842"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532"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1134"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до реализации мероприятий</w:t>
            </w:r>
          </w:p>
        </w:tc>
        <w:tc>
          <w:tcPr>
            <w:tcW w:w="1293"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после реализации мероприятий</w:t>
            </w:r>
          </w:p>
        </w:tc>
        <w:tc>
          <w:tcPr>
            <w:tcW w:w="691"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709"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854" w:type="dxa"/>
            <w:vMerge/>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p>
        </w:tc>
        <w:tc>
          <w:tcPr>
            <w:tcW w:w="850"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2017</w:t>
            </w:r>
          </w:p>
        </w:tc>
        <w:tc>
          <w:tcPr>
            <w:tcW w:w="851"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2018</w:t>
            </w:r>
          </w:p>
        </w:tc>
        <w:tc>
          <w:tcPr>
            <w:tcW w:w="850"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2019</w:t>
            </w:r>
          </w:p>
        </w:tc>
        <w:tc>
          <w:tcPr>
            <w:tcW w:w="883"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2020</w:t>
            </w:r>
          </w:p>
        </w:tc>
      </w:tr>
      <w:tr w:rsidR="0087587E" w:rsidRPr="00DA0B12" w:rsidTr="004F5DE5">
        <w:trPr>
          <w:trHeight w:val="315"/>
        </w:trPr>
        <w:tc>
          <w:tcPr>
            <w:tcW w:w="540"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w:t>
            </w:r>
          </w:p>
        </w:tc>
        <w:tc>
          <w:tcPr>
            <w:tcW w:w="1729"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w:t>
            </w:r>
          </w:p>
        </w:tc>
        <w:tc>
          <w:tcPr>
            <w:tcW w:w="1418"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3</w:t>
            </w:r>
          </w:p>
        </w:tc>
        <w:tc>
          <w:tcPr>
            <w:tcW w:w="1418"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4</w:t>
            </w:r>
          </w:p>
        </w:tc>
        <w:tc>
          <w:tcPr>
            <w:tcW w:w="1842"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5</w:t>
            </w:r>
          </w:p>
        </w:tc>
        <w:tc>
          <w:tcPr>
            <w:tcW w:w="532"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6</w:t>
            </w:r>
          </w:p>
        </w:tc>
        <w:tc>
          <w:tcPr>
            <w:tcW w:w="1134"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7</w:t>
            </w:r>
          </w:p>
        </w:tc>
        <w:tc>
          <w:tcPr>
            <w:tcW w:w="1293"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8</w:t>
            </w:r>
          </w:p>
        </w:tc>
        <w:tc>
          <w:tcPr>
            <w:tcW w:w="691"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9</w:t>
            </w:r>
          </w:p>
        </w:tc>
        <w:tc>
          <w:tcPr>
            <w:tcW w:w="709"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10</w:t>
            </w:r>
          </w:p>
        </w:tc>
        <w:tc>
          <w:tcPr>
            <w:tcW w:w="854"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11</w:t>
            </w:r>
          </w:p>
        </w:tc>
        <w:tc>
          <w:tcPr>
            <w:tcW w:w="850"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13</w:t>
            </w:r>
          </w:p>
        </w:tc>
        <w:tc>
          <w:tcPr>
            <w:tcW w:w="851"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14</w:t>
            </w:r>
          </w:p>
        </w:tc>
        <w:tc>
          <w:tcPr>
            <w:tcW w:w="850"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15</w:t>
            </w:r>
          </w:p>
        </w:tc>
        <w:tc>
          <w:tcPr>
            <w:tcW w:w="883" w:type="dxa"/>
            <w:shd w:val="clear" w:color="auto" w:fill="auto"/>
            <w:noWrap/>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16</w:t>
            </w:r>
          </w:p>
        </w:tc>
      </w:tr>
      <w:tr w:rsidR="0087587E" w:rsidRPr="00DA0B12" w:rsidTr="004F5DE5">
        <w:trPr>
          <w:trHeight w:val="1197"/>
        </w:trPr>
        <w:tc>
          <w:tcPr>
            <w:tcW w:w="540" w:type="dxa"/>
            <w:shd w:val="clear" w:color="auto" w:fill="auto"/>
            <w:noWrap/>
            <w:vAlign w:val="center"/>
            <w:hideMark/>
          </w:tcPr>
          <w:p w:rsidR="0087587E" w:rsidRPr="00DA0B12" w:rsidRDefault="0087587E" w:rsidP="0025702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w:t>
            </w:r>
          </w:p>
        </w:tc>
        <w:tc>
          <w:tcPr>
            <w:tcW w:w="1729"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Проектирование и строительст</w:t>
            </w:r>
            <w:r w:rsidR="00257028">
              <w:rPr>
                <w:rFonts w:ascii="Times New Roman" w:eastAsia="Times New Roman" w:hAnsi="Times New Roman" w:cs="Times New Roman"/>
                <w:color w:val="000000"/>
                <w:sz w:val="16"/>
                <w:szCs w:val="16"/>
                <w:lang w:eastAsia="ru-RU"/>
              </w:rPr>
              <w:t>во водопровода к Мол. комбинату</w:t>
            </w:r>
          </w:p>
        </w:tc>
        <w:tc>
          <w:tcPr>
            <w:tcW w:w="1418"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Обеспечение надежности и качества водоснабжения потребителей</w:t>
            </w:r>
          </w:p>
        </w:tc>
        <w:tc>
          <w:tcPr>
            <w:tcW w:w="1418"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Промзонас.Коноково</w:t>
            </w:r>
          </w:p>
        </w:tc>
        <w:tc>
          <w:tcPr>
            <w:tcW w:w="184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диаметр и протяженность сети водопровода</w:t>
            </w:r>
          </w:p>
        </w:tc>
        <w:tc>
          <w:tcPr>
            <w:tcW w:w="53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мм, км</w:t>
            </w:r>
          </w:p>
        </w:tc>
        <w:tc>
          <w:tcPr>
            <w:tcW w:w="1134"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w:t>
            </w:r>
          </w:p>
        </w:tc>
        <w:tc>
          <w:tcPr>
            <w:tcW w:w="1293"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Д=200 мм, L=1,2 км,     Д=100,    L=0,67</w:t>
            </w:r>
          </w:p>
        </w:tc>
        <w:tc>
          <w:tcPr>
            <w:tcW w:w="69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2018</w:t>
            </w:r>
          </w:p>
        </w:tc>
        <w:tc>
          <w:tcPr>
            <w:tcW w:w="709"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2020</w:t>
            </w:r>
          </w:p>
        </w:tc>
        <w:tc>
          <w:tcPr>
            <w:tcW w:w="854"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6 484,29</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1 621,07</w:t>
            </w:r>
          </w:p>
        </w:tc>
        <w:tc>
          <w:tcPr>
            <w:tcW w:w="85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1 621,07</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1 621,07</w:t>
            </w:r>
          </w:p>
        </w:tc>
        <w:tc>
          <w:tcPr>
            <w:tcW w:w="883"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1 621,08</w:t>
            </w:r>
          </w:p>
        </w:tc>
      </w:tr>
      <w:tr w:rsidR="0087587E" w:rsidRPr="00DA0B12" w:rsidTr="004F5DE5">
        <w:trPr>
          <w:trHeight w:val="1050"/>
        </w:trPr>
        <w:tc>
          <w:tcPr>
            <w:tcW w:w="540" w:type="dxa"/>
            <w:shd w:val="clear" w:color="auto" w:fill="auto"/>
            <w:noWrap/>
            <w:vAlign w:val="center"/>
            <w:hideMark/>
          </w:tcPr>
          <w:p w:rsidR="0087587E" w:rsidRPr="00DA0B12" w:rsidRDefault="0087587E" w:rsidP="0025702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w:t>
            </w:r>
          </w:p>
        </w:tc>
        <w:tc>
          <w:tcPr>
            <w:tcW w:w="1729"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Проектирование и строительство водопровода ул.Пионерская</w:t>
            </w:r>
          </w:p>
        </w:tc>
        <w:tc>
          <w:tcPr>
            <w:tcW w:w="1418"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Обеспечение надежности и качества водоснабжения потребителей</w:t>
            </w:r>
          </w:p>
        </w:tc>
        <w:tc>
          <w:tcPr>
            <w:tcW w:w="1418"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с.Успенское, ул.Пионерская</w:t>
            </w:r>
          </w:p>
        </w:tc>
        <w:tc>
          <w:tcPr>
            <w:tcW w:w="184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диаметр и протяженность сети водопровода</w:t>
            </w:r>
          </w:p>
        </w:tc>
        <w:tc>
          <w:tcPr>
            <w:tcW w:w="53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мм, км</w:t>
            </w:r>
          </w:p>
        </w:tc>
        <w:tc>
          <w:tcPr>
            <w:tcW w:w="1134"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w:t>
            </w:r>
          </w:p>
        </w:tc>
        <w:tc>
          <w:tcPr>
            <w:tcW w:w="1293"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Д=200 мм, L=0,37 км</w:t>
            </w:r>
          </w:p>
        </w:tc>
        <w:tc>
          <w:tcPr>
            <w:tcW w:w="69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2018</w:t>
            </w:r>
          </w:p>
        </w:tc>
        <w:tc>
          <w:tcPr>
            <w:tcW w:w="709"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2018</w:t>
            </w:r>
          </w:p>
        </w:tc>
        <w:tc>
          <w:tcPr>
            <w:tcW w:w="854"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891,50</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5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891,50</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83"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r>
      <w:tr w:rsidR="0087587E" w:rsidRPr="00DA0B12" w:rsidTr="004F5DE5">
        <w:trPr>
          <w:trHeight w:val="1230"/>
        </w:trPr>
        <w:tc>
          <w:tcPr>
            <w:tcW w:w="540" w:type="dxa"/>
            <w:shd w:val="clear" w:color="auto" w:fill="auto"/>
            <w:noWrap/>
            <w:vAlign w:val="center"/>
            <w:hideMark/>
          </w:tcPr>
          <w:p w:rsidR="0087587E" w:rsidRPr="00DA0B12" w:rsidRDefault="0087587E" w:rsidP="0025702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3</w:t>
            </w:r>
          </w:p>
        </w:tc>
        <w:tc>
          <w:tcPr>
            <w:tcW w:w="1729"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Проектирование и строительство водопровода ул.Р.Люксембург</w:t>
            </w:r>
          </w:p>
        </w:tc>
        <w:tc>
          <w:tcPr>
            <w:tcW w:w="1418"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Обеспечение надежности и качества водоснабжения потребителей</w:t>
            </w:r>
          </w:p>
        </w:tc>
        <w:tc>
          <w:tcPr>
            <w:tcW w:w="1418"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с.Успенское, ул.Р.Люксембург</w:t>
            </w:r>
          </w:p>
        </w:tc>
        <w:tc>
          <w:tcPr>
            <w:tcW w:w="184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диаметр и протяженность сети водопровода</w:t>
            </w:r>
          </w:p>
        </w:tc>
        <w:tc>
          <w:tcPr>
            <w:tcW w:w="53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мм, км</w:t>
            </w:r>
          </w:p>
        </w:tc>
        <w:tc>
          <w:tcPr>
            <w:tcW w:w="1134"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w:t>
            </w:r>
          </w:p>
        </w:tc>
        <w:tc>
          <w:tcPr>
            <w:tcW w:w="1293"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Д=200 мм, L=0,294 км</w:t>
            </w:r>
          </w:p>
        </w:tc>
        <w:tc>
          <w:tcPr>
            <w:tcW w:w="69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2017</w:t>
            </w:r>
          </w:p>
        </w:tc>
        <w:tc>
          <w:tcPr>
            <w:tcW w:w="709"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2017</w:t>
            </w:r>
          </w:p>
        </w:tc>
        <w:tc>
          <w:tcPr>
            <w:tcW w:w="854"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343,10</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343,10</w:t>
            </w:r>
          </w:p>
        </w:tc>
        <w:tc>
          <w:tcPr>
            <w:tcW w:w="85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83"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r>
      <w:tr w:rsidR="0087587E" w:rsidRPr="00DA0B12" w:rsidTr="004F5DE5">
        <w:trPr>
          <w:trHeight w:val="885"/>
        </w:trPr>
        <w:tc>
          <w:tcPr>
            <w:tcW w:w="540" w:type="dxa"/>
            <w:shd w:val="clear" w:color="auto" w:fill="auto"/>
            <w:noWrap/>
            <w:vAlign w:val="center"/>
            <w:hideMark/>
          </w:tcPr>
          <w:p w:rsidR="0087587E" w:rsidRPr="00DA0B12" w:rsidRDefault="0087587E" w:rsidP="0025702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4</w:t>
            </w:r>
          </w:p>
        </w:tc>
        <w:tc>
          <w:tcPr>
            <w:tcW w:w="1729"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Проектирование и строительство водопровода ул.Горького</w:t>
            </w:r>
          </w:p>
        </w:tc>
        <w:tc>
          <w:tcPr>
            <w:tcW w:w="1418"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Обеспечение надежности и качества водоснабжения потребителей</w:t>
            </w:r>
          </w:p>
        </w:tc>
        <w:tc>
          <w:tcPr>
            <w:tcW w:w="1418"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с.Успенское, ул.Гоголя</w:t>
            </w:r>
          </w:p>
        </w:tc>
        <w:tc>
          <w:tcPr>
            <w:tcW w:w="184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диаметр и протяженность сети водопровода</w:t>
            </w:r>
          </w:p>
        </w:tc>
        <w:tc>
          <w:tcPr>
            <w:tcW w:w="53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мм, км</w:t>
            </w:r>
          </w:p>
        </w:tc>
        <w:tc>
          <w:tcPr>
            <w:tcW w:w="1134"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w:t>
            </w:r>
          </w:p>
        </w:tc>
        <w:tc>
          <w:tcPr>
            <w:tcW w:w="1293"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Д=200 мм, L=0,27 км</w:t>
            </w:r>
          </w:p>
        </w:tc>
        <w:tc>
          <w:tcPr>
            <w:tcW w:w="69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2019</w:t>
            </w:r>
          </w:p>
        </w:tc>
        <w:tc>
          <w:tcPr>
            <w:tcW w:w="709"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2019</w:t>
            </w:r>
          </w:p>
        </w:tc>
        <w:tc>
          <w:tcPr>
            <w:tcW w:w="854"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343,00</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5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343,00</w:t>
            </w:r>
          </w:p>
        </w:tc>
        <w:tc>
          <w:tcPr>
            <w:tcW w:w="883"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r>
      <w:tr w:rsidR="0087587E" w:rsidRPr="00DA0B12" w:rsidTr="004F5DE5">
        <w:trPr>
          <w:trHeight w:val="1050"/>
        </w:trPr>
        <w:tc>
          <w:tcPr>
            <w:tcW w:w="540" w:type="dxa"/>
            <w:shd w:val="clear" w:color="auto" w:fill="auto"/>
            <w:noWrap/>
            <w:vAlign w:val="center"/>
            <w:hideMark/>
          </w:tcPr>
          <w:p w:rsidR="0087587E" w:rsidRPr="00DA0B12" w:rsidRDefault="0087587E" w:rsidP="0025702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lastRenderedPageBreak/>
              <w:t>5</w:t>
            </w:r>
          </w:p>
        </w:tc>
        <w:tc>
          <w:tcPr>
            <w:tcW w:w="1729"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Проектирование и строительство водопровода ул.Матросова</w:t>
            </w:r>
          </w:p>
        </w:tc>
        <w:tc>
          <w:tcPr>
            <w:tcW w:w="1418"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Обеспечение надежности и качества водоснабжения потребителей</w:t>
            </w:r>
          </w:p>
        </w:tc>
        <w:tc>
          <w:tcPr>
            <w:tcW w:w="1418"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с.Успенское, ул.Матросова</w:t>
            </w:r>
          </w:p>
        </w:tc>
        <w:tc>
          <w:tcPr>
            <w:tcW w:w="184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диаметр и протяженность сети водопровода</w:t>
            </w:r>
          </w:p>
        </w:tc>
        <w:tc>
          <w:tcPr>
            <w:tcW w:w="53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мм, км</w:t>
            </w:r>
          </w:p>
        </w:tc>
        <w:tc>
          <w:tcPr>
            <w:tcW w:w="1134"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w:t>
            </w:r>
          </w:p>
        </w:tc>
        <w:tc>
          <w:tcPr>
            <w:tcW w:w="1293"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Д=150 мм, L=0,247 км</w:t>
            </w:r>
          </w:p>
        </w:tc>
        <w:tc>
          <w:tcPr>
            <w:tcW w:w="69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2017</w:t>
            </w:r>
          </w:p>
        </w:tc>
        <w:tc>
          <w:tcPr>
            <w:tcW w:w="709"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2017</w:t>
            </w:r>
          </w:p>
        </w:tc>
        <w:tc>
          <w:tcPr>
            <w:tcW w:w="854"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343,10</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343,10</w:t>
            </w:r>
          </w:p>
        </w:tc>
        <w:tc>
          <w:tcPr>
            <w:tcW w:w="85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83"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r>
      <w:tr w:rsidR="0087587E" w:rsidRPr="00DA0B12" w:rsidTr="004F5DE5">
        <w:trPr>
          <w:trHeight w:val="1140"/>
        </w:trPr>
        <w:tc>
          <w:tcPr>
            <w:tcW w:w="540" w:type="dxa"/>
            <w:shd w:val="clear" w:color="auto" w:fill="auto"/>
            <w:noWrap/>
            <w:vAlign w:val="center"/>
            <w:hideMark/>
          </w:tcPr>
          <w:p w:rsidR="0087587E" w:rsidRPr="00DA0B12" w:rsidRDefault="0087587E" w:rsidP="0025702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6</w:t>
            </w:r>
          </w:p>
        </w:tc>
        <w:tc>
          <w:tcPr>
            <w:tcW w:w="1729"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Реконструкция насосной станции 1-го подъема с.Успенского</w:t>
            </w:r>
          </w:p>
        </w:tc>
        <w:tc>
          <w:tcPr>
            <w:tcW w:w="1418"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Обеспечение надежности и качества подачи водоснабжения потребителям</w:t>
            </w:r>
          </w:p>
        </w:tc>
        <w:tc>
          <w:tcPr>
            <w:tcW w:w="1418"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с.Коноково, Промзона. Берег р.Кубань</w:t>
            </w:r>
          </w:p>
        </w:tc>
        <w:tc>
          <w:tcPr>
            <w:tcW w:w="184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производительность</w:t>
            </w:r>
          </w:p>
        </w:tc>
        <w:tc>
          <w:tcPr>
            <w:tcW w:w="53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м3/ч</w:t>
            </w:r>
          </w:p>
        </w:tc>
        <w:tc>
          <w:tcPr>
            <w:tcW w:w="1134"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200</w:t>
            </w:r>
          </w:p>
        </w:tc>
        <w:tc>
          <w:tcPr>
            <w:tcW w:w="1293"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400</w:t>
            </w:r>
          </w:p>
        </w:tc>
        <w:tc>
          <w:tcPr>
            <w:tcW w:w="69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2017</w:t>
            </w:r>
          </w:p>
        </w:tc>
        <w:tc>
          <w:tcPr>
            <w:tcW w:w="709"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2017</w:t>
            </w:r>
          </w:p>
        </w:tc>
        <w:tc>
          <w:tcPr>
            <w:tcW w:w="854"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62,80</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62,80</w:t>
            </w:r>
          </w:p>
        </w:tc>
        <w:tc>
          <w:tcPr>
            <w:tcW w:w="85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83"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r>
      <w:tr w:rsidR="0087587E" w:rsidRPr="00DA0B12" w:rsidTr="004F5DE5">
        <w:trPr>
          <w:trHeight w:val="870"/>
        </w:trPr>
        <w:tc>
          <w:tcPr>
            <w:tcW w:w="540" w:type="dxa"/>
            <w:shd w:val="clear" w:color="auto" w:fill="auto"/>
            <w:noWrap/>
            <w:vAlign w:val="center"/>
            <w:hideMark/>
          </w:tcPr>
          <w:p w:rsidR="0087587E" w:rsidRPr="00DA0B12" w:rsidRDefault="0087587E" w:rsidP="0025702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7</w:t>
            </w:r>
          </w:p>
        </w:tc>
        <w:tc>
          <w:tcPr>
            <w:tcW w:w="1729" w:type="dxa"/>
            <w:shd w:val="clear" w:color="auto" w:fill="auto"/>
            <w:vAlign w:val="center"/>
            <w:hideMark/>
          </w:tcPr>
          <w:p w:rsidR="0087587E" w:rsidRPr="00DA0B12" w:rsidRDefault="0087587E" w:rsidP="00257028">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Реконструкция насосного оборудования станции 2-го подъема с.Успенского</w:t>
            </w:r>
          </w:p>
        </w:tc>
        <w:tc>
          <w:tcPr>
            <w:tcW w:w="1418"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Повышение надежности и качества подачи воды потребителю</w:t>
            </w:r>
          </w:p>
        </w:tc>
        <w:tc>
          <w:tcPr>
            <w:tcW w:w="1418"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с.Успенское, ул.Ленина, 244</w:t>
            </w:r>
          </w:p>
        </w:tc>
        <w:tc>
          <w:tcPr>
            <w:tcW w:w="184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мощность</w:t>
            </w:r>
          </w:p>
        </w:tc>
        <w:tc>
          <w:tcPr>
            <w:tcW w:w="53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 xml:space="preserve">кВт,   </w:t>
            </w:r>
          </w:p>
        </w:tc>
        <w:tc>
          <w:tcPr>
            <w:tcW w:w="1134"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180</w:t>
            </w:r>
          </w:p>
        </w:tc>
        <w:tc>
          <w:tcPr>
            <w:tcW w:w="1293"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90</w:t>
            </w:r>
          </w:p>
        </w:tc>
        <w:tc>
          <w:tcPr>
            <w:tcW w:w="69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2017</w:t>
            </w:r>
          </w:p>
        </w:tc>
        <w:tc>
          <w:tcPr>
            <w:tcW w:w="709"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2017</w:t>
            </w:r>
          </w:p>
        </w:tc>
        <w:tc>
          <w:tcPr>
            <w:tcW w:w="854"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980,03</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980,03</w:t>
            </w:r>
          </w:p>
        </w:tc>
        <w:tc>
          <w:tcPr>
            <w:tcW w:w="85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83"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r>
      <w:tr w:rsidR="0087587E" w:rsidRPr="00DA0B12" w:rsidTr="004F5DE5">
        <w:trPr>
          <w:trHeight w:val="870"/>
        </w:trPr>
        <w:tc>
          <w:tcPr>
            <w:tcW w:w="540" w:type="dxa"/>
            <w:shd w:val="clear" w:color="auto" w:fill="auto"/>
            <w:noWrap/>
            <w:vAlign w:val="center"/>
            <w:hideMark/>
          </w:tcPr>
          <w:p w:rsidR="0087587E" w:rsidRPr="00DA0B12" w:rsidRDefault="005063E1" w:rsidP="0025702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8</w:t>
            </w:r>
          </w:p>
        </w:tc>
        <w:tc>
          <w:tcPr>
            <w:tcW w:w="1729" w:type="dxa"/>
            <w:shd w:val="clear" w:color="auto" w:fill="auto"/>
            <w:vAlign w:val="center"/>
            <w:hideMark/>
          </w:tcPr>
          <w:p w:rsidR="0087587E" w:rsidRPr="00DA0B12" w:rsidRDefault="0087587E" w:rsidP="00257028">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Реконструкция резервуаров чистой воды на станции 2-го подъема с.Успенского</w:t>
            </w:r>
          </w:p>
        </w:tc>
        <w:tc>
          <w:tcPr>
            <w:tcW w:w="1418"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Обеспечение дополнительного объема подачи чистой воды для потребителей</w:t>
            </w:r>
          </w:p>
        </w:tc>
        <w:tc>
          <w:tcPr>
            <w:tcW w:w="1418" w:type="dxa"/>
            <w:shd w:val="clear" w:color="auto" w:fill="auto"/>
            <w:vAlign w:val="center"/>
            <w:hideMark/>
          </w:tcPr>
          <w:p w:rsidR="0087587E" w:rsidRPr="00DA0B12" w:rsidRDefault="0087587E" w:rsidP="0087587E">
            <w:pPr>
              <w:spacing w:after="0"/>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с.Успенское, ул.Ленина, 244</w:t>
            </w:r>
          </w:p>
        </w:tc>
        <w:tc>
          <w:tcPr>
            <w:tcW w:w="184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Объем</w:t>
            </w:r>
          </w:p>
        </w:tc>
        <w:tc>
          <w:tcPr>
            <w:tcW w:w="532"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м3</w:t>
            </w:r>
          </w:p>
        </w:tc>
        <w:tc>
          <w:tcPr>
            <w:tcW w:w="1134"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1600</w:t>
            </w:r>
          </w:p>
        </w:tc>
        <w:tc>
          <w:tcPr>
            <w:tcW w:w="1293" w:type="dxa"/>
            <w:shd w:val="clear" w:color="auto" w:fill="auto"/>
            <w:vAlign w:val="center"/>
            <w:hideMark/>
          </w:tcPr>
          <w:p w:rsidR="0087587E" w:rsidRPr="00DA0B12" w:rsidRDefault="0087587E" w:rsidP="0087587E">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2000</w:t>
            </w:r>
          </w:p>
        </w:tc>
        <w:tc>
          <w:tcPr>
            <w:tcW w:w="69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2017</w:t>
            </w:r>
          </w:p>
        </w:tc>
        <w:tc>
          <w:tcPr>
            <w:tcW w:w="709"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2018</w:t>
            </w:r>
          </w:p>
        </w:tc>
        <w:tc>
          <w:tcPr>
            <w:tcW w:w="854"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500,90</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250,45</w:t>
            </w:r>
          </w:p>
        </w:tc>
        <w:tc>
          <w:tcPr>
            <w:tcW w:w="851"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250,45</w:t>
            </w:r>
          </w:p>
        </w:tc>
        <w:tc>
          <w:tcPr>
            <w:tcW w:w="850"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c>
          <w:tcPr>
            <w:tcW w:w="883" w:type="dxa"/>
            <w:shd w:val="clear" w:color="auto" w:fill="auto"/>
            <w:noWrap/>
            <w:vAlign w:val="center"/>
            <w:hideMark/>
          </w:tcPr>
          <w:p w:rsidR="0087587E" w:rsidRPr="00DA0B12" w:rsidRDefault="0087587E" w:rsidP="00EB2F08">
            <w:pPr>
              <w:spacing w:after="0"/>
              <w:jc w:val="center"/>
              <w:rPr>
                <w:rFonts w:ascii="Times New Roman" w:eastAsia="Times New Roman" w:hAnsi="Times New Roman" w:cs="Times New Roman"/>
                <w:color w:val="000000"/>
                <w:sz w:val="16"/>
                <w:szCs w:val="16"/>
                <w:lang w:eastAsia="ru-RU"/>
              </w:rPr>
            </w:pPr>
            <w:r w:rsidRPr="00DA0B12">
              <w:rPr>
                <w:rFonts w:ascii="Times New Roman" w:eastAsia="Times New Roman" w:hAnsi="Times New Roman" w:cs="Times New Roman"/>
                <w:color w:val="000000"/>
                <w:sz w:val="16"/>
                <w:szCs w:val="16"/>
                <w:lang w:eastAsia="ru-RU"/>
              </w:rPr>
              <w:t>0,00</w:t>
            </w:r>
          </w:p>
        </w:tc>
      </w:tr>
      <w:tr w:rsidR="005063E1" w:rsidRPr="00DA0B12" w:rsidTr="004F5DE5">
        <w:trPr>
          <w:trHeight w:val="450"/>
        </w:trPr>
        <w:tc>
          <w:tcPr>
            <w:tcW w:w="540" w:type="dxa"/>
            <w:shd w:val="clear" w:color="auto" w:fill="auto"/>
            <w:noWrap/>
            <w:vAlign w:val="center"/>
            <w:hideMark/>
          </w:tcPr>
          <w:p w:rsidR="005063E1" w:rsidRPr="00DA0B12" w:rsidRDefault="005063E1" w:rsidP="005063E1">
            <w:pPr>
              <w:spacing w:after="0"/>
              <w:jc w:val="center"/>
              <w:rPr>
                <w:rFonts w:ascii="Times New Roman" w:eastAsia="Times New Roman" w:hAnsi="Times New Roman" w:cs="Times New Roman"/>
                <w:b/>
                <w:bCs/>
                <w:color w:val="000000"/>
                <w:sz w:val="16"/>
                <w:szCs w:val="16"/>
                <w:lang w:eastAsia="ru-RU"/>
              </w:rPr>
            </w:pPr>
          </w:p>
        </w:tc>
        <w:tc>
          <w:tcPr>
            <w:tcW w:w="1729" w:type="dxa"/>
            <w:shd w:val="clear" w:color="auto" w:fill="auto"/>
            <w:vAlign w:val="center"/>
            <w:hideMark/>
          </w:tcPr>
          <w:p w:rsidR="005063E1" w:rsidRPr="00DA0B12" w:rsidRDefault="005063E1" w:rsidP="005063E1">
            <w:pPr>
              <w:spacing w:after="0"/>
              <w:rPr>
                <w:rFonts w:ascii="Times New Roman" w:eastAsia="Times New Roman" w:hAnsi="Times New Roman" w:cs="Times New Roman"/>
                <w:b/>
                <w:bCs/>
                <w:color w:val="000000"/>
                <w:sz w:val="16"/>
                <w:szCs w:val="16"/>
                <w:lang w:eastAsia="ru-RU"/>
              </w:rPr>
            </w:pPr>
            <w:r w:rsidRPr="00DA0B12">
              <w:rPr>
                <w:rFonts w:ascii="Times New Roman" w:eastAsia="Times New Roman" w:hAnsi="Times New Roman" w:cs="Times New Roman"/>
                <w:b/>
                <w:bCs/>
                <w:color w:val="000000"/>
                <w:sz w:val="16"/>
                <w:szCs w:val="16"/>
                <w:lang w:eastAsia="ru-RU"/>
              </w:rPr>
              <w:t>ВСЕГО по системе водоснабжения</w:t>
            </w:r>
          </w:p>
        </w:tc>
        <w:tc>
          <w:tcPr>
            <w:tcW w:w="1418" w:type="dxa"/>
            <w:shd w:val="clear" w:color="auto" w:fill="auto"/>
            <w:vAlign w:val="center"/>
            <w:hideMark/>
          </w:tcPr>
          <w:p w:rsidR="005063E1" w:rsidRPr="00DA0B12" w:rsidRDefault="005063E1" w:rsidP="005063E1">
            <w:pPr>
              <w:spacing w:after="0"/>
              <w:rPr>
                <w:rFonts w:ascii="Times New Roman" w:eastAsia="Times New Roman" w:hAnsi="Times New Roman" w:cs="Times New Roman"/>
                <w:b/>
                <w:bCs/>
                <w:color w:val="000000"/>
                <w:sz w:val="16"/>
                <w:szCs w:val="16"/>
                <w:lang w:eastAsia="ru-RU"/>
              </w:rPr>
            </w:pPr>
            <w:r w:rsidRPr="00DA0B12">
              <w:rPr>
                <w:rFonts w:ascii="Times New Roman" w:eastAsia="Times New Roman" w:hAnsi="Times New Roman" w:cs="Times New Roman"/>
                <w:b/>
                <w:bCs/>
                <w:color w:val="000000"/>
                <w:sz w:val="16"/>
                <w:szCs w:val="16"/>
                <w:lang w:eastAsia="ru-RU"/>
              </w:rPr>
              <w:t> </w:t>
            </w:r>
          </w:p>
        </w:tc>
        <w:tc>
          <w:tcPr>
            <w:tcW w:w="1418" w:type="dxa"/>
            <w:shd w:val="clear" w:color="auto" w:fill="auto"/>
            <w:vAlign w:val="center"/>
            <w:hideMark/>
          </w:tcPr>
          <w:p w:rsidR="005063E1" w:rsidRPr="00DA0B12" w:rsidRDefault="005063E1" w:rsidP="005063E1">
            <w:pPr>
              <w:spacing w:after="0"/>
              <w:rPr>
                <w:rFonts w:ascii="Times New Roman" w:eastAsia="Times New Roman" w:hAnsi="Times New Roman" w:cs="Times New Roman"/>
                <w:b/>
                <w:bCs/>
                <w:color w:val="000000"/>
                <w:sz w:val="16"/>
                <w:szCs w:val="16"/>
                <w:lang w:eastAsia="ru-RU"/>
              </w:rPr>
            </w:pPr>
            <w:r w:rsidRPr="00DA0B12">
              <w:rPr>
                <w:rFonts w:ascii="Times New Roman" w:eastAsia="Times New Roman" w:hAnsi="Times New Roman" w:cs="Times New Roman"/>
                <w:b/>
                <w:bCs/>
                <w:color w:val="000000"/>
                <w:sz w:val="16"/>
                <w:szCs w:val="16"/>
                <w:lang w:eastAsia="ru-RU"/>
              </w:rPr>
              <w:t> </w:t>
            </w:r>
          </w:p>
        </w:tc>
        <w:tc>
          <w:tcPr>
            <w:tcW w:w="1842" w:type="dxa"/>
            <w:shd w:val="clear" w:color="auto" w:fill="auto"/>
            <w:vAlign w:val="center"/>
            <w:hideMark/>
          </w:tcPr>
          <w:p w:rsidR="005063E1" w:rsidRPr="00DA0B12" w:rsidRDefault="005063E1" w:rsidP="005063E1">
            <w:pPr>
              <w:spacing w:after="0"/>
              <w:jc w:val="center"/>
              <w:rPr>
                <w:rFonts w:ascii="Times New Roman" w:eastAsia="Times New Roman" w:hAnsi="Times New Roman" w:cs="Times New Roman"/>
                <w:b/>
                <w:bCs/>
                <w:color w:val="000000"/>
                <w:sz w:val="16"/>
                <w:szCs w:val="16"/>
                <w:lang w:eastAsia="ru-RU"/>
              </w:rPr>
            </w:pPr>
            <w:r w:rsidRPr="00DA0B12">
              <w:rPr>
                <w:rFonts w:ascii="Times New Roman" w:eastAsia="Times New Roman" w:hAnsi="Times New Roman" w:cs="Times New Roman"/>
                <w:b/>
                <w:bCs/>
                <w:color w:val="000000"/>
                <w:sz w:val="16"/>
                <w:szCs w:val="16"/>
                <w:lang w:eastAsia="ru-RU"/>
              </w:rPr>
              <w:t> </w:t>
            </w:r>
          </w:p>
        </w:tc>
        <w:tc>
          <w:tcPr>
            <w:tcW w:w="532" w:type="dxa"/>
            <w:shd w:val="clear" w:color="auto" w:fill="auto"/>
            <w:vAlign w:val="center"/>
            <w:hideMark/>
          </w:tcPr>
          <w:p w:rsidR="005063E1" w:rsidRPr="00DA0B12" w:rsidRDefault="005063E1" w:rsidP="005063E1">
            <w:pPr>
              <w:spacing w:after="0"/>
              <w:jc w:val="center"/>
              <w:rPr>
                <w:rFonts w:ascii="Times New Roman" w:eastAsia="Times New Roman" w:hAnsi="Times New Roman" w:cs="Times New Roman"/>
                <w:b/>
                <w:bCs/>
                <w:color w:val="000000"/>
                <w:sz w:val="16"/>
                <w:szCs w:val="16"/>
                <w:lang w:eastAsia="ru-RU"/>
              </w:rPr>
            </w:pPr>
            <w:r w:rsidRPr="00DA0B12">
              <w:rPr>
                <w:rFonts w:ascii="Times New Roman" w:eastAsia="Times New Roman" w:hAnsi="Times New Roman" w:cs="Times New Roman"/>
                <w:b/>
                <w:bCs/>
                <w:color w:val="000000"/>
                <w:sz w:val="16"/>
                <w:szCs w:val="16"/>
                <w:lang w:eastAsia="ru-RU"/>
              </w:rPr>
              <w:t> </w:t>
            </w:r>
          </w:p>
        </w:tc>
        <w:tc>
          <w:tcPr>
            <w:tcW w:w="1134" w:type="dxa"/>
            <w:shd w:val="clear" w:color="auto" w:fill="auto"/>
            <w:vAlign w:val="center"/>
            <w:hideMark/>
          </w:tcPr>
          <w:p w:rsidR="005063E1" w:rsidRPr="00DA0B12" w:rsidRDefault="005063E1" w:rsidP="005063E1">
            <w:pPr>
              <w:spacing w:after="0"/>
              <w:jc w:val="center"/>
              <w:rPr>
                <w:rFonts w:ascii="Times New Roman" w:eastAsia="Times New Roman" w:hAnsi="Times New Roman" w:cs="Times New Roman"/>
                <w:b/>
                <w:bCs/>
                <w:color w:val="000000"/>
                <w:sz w:val="16"/>
                <w:szCs w:val="16"/>
                <w:lang w:eastAsia="ru-RU"/>
              </w:rPr>
            </w:pPr>
            <w:r w:rsidRPr="00DA0B12">
              <w:rPr>
                <w:rFonts w:ascii="Times New Roman" w:eastAsia="Times New Roman" w:hAnsi="Times New Roman" w:cs="Times New Roman"/>
                <w:b/>
                <w:bCs/>
                <w:color w:val="000000"/>
                <w:sz w:val="16"/>
                <w:szCs w:val="16"/>
                <w:lang w:eastAsia="ru-RU"/>
              </w:rPr>
              <w:t> </w:t>
            </w:r>
          </w:p>
        </w:tc>
        <w:tc>
          <w:tcPr>
            <w:tcW w:w="1293" w:type="dxa"/>
            <w:shd w:val="clear" w:color="auto" w:fill="auto"/>
            <w:vAlign w:val="center"/>
            <w:hideMark/>
          </w:tcPr>
          <w:p w:rsidR="005063E1" w:rsidRPr="00DA0B12" w:rsidRDefault="005063E1" w:rsidP="005063E1">
            <w:pPr>
              <w:spacing w:after="0"/>
              <w:jc w:val="center"/>
              <w:rPr>
                <w:rFonts w:ascii="Times New Roman" w:eastAsia="Times New Roman" w:hAnsi="Times New Roman" w:cs="Times New Roman"/>
                <w:b/>
                <w:bCs/>
                <w:color w:val="000000"/>
                <w:sz w:val="16"/>
                <w:szCs w:val="16"/>
                <w:lang w:eastAsia="ru-RU"/>
              </w:rPr>
            </w:pPr>
            <w:r w:rsidRPr="00DA0B12">
              <w:rPr>
                <w:rFonts w:ascii="Times New Roman" w:eastAsia="Times New Roman" w:hAnsi="Times New Roman" w:cs="Times New Roman"/>
                <w:b/>
                <w:bCs/>
                <w:color w:val="000000"/>
                <w:sz w:val="16"/>
                <w:szCs w:val="16"/>
                <w:lang w:eastAsia="ru-RU"/>
              </w:rPr>
              <w:t> </w:t>
            </w:r>
          </w:p>
        </w:tc>
        <w:tc>
          <w:tcPr>
            <w:tcW w:w="691" w:type="dxa"/>
            <w:shd w:val="clear" w:color="auto" w:fill="auto"/>
            <w:noWrap/>
            <w:vAlign w:val="center"/>
            <w:hideMark/>
          </w:tcPr>
          <w:p w:rsidR="005063E1" w:rsidRPr="00DA0B12" w:rsidRDefault="005063E1" w:rsidP="005063E1">
            <w:pPr>
              <w:spacing w:after="0"/>
              <w:jc w:val="center"/>
              <w:rPr>
                <w:rFonts w:ascii="Times New Roman" w:eastAsia="Times New Roman" w:hAnsi="Times New Roman" w:cs="Times New Roman"/>
                <w:b/>
                <w:bCs/>
                <w:color w:val="000000"/>
                <w:sz w:val="16"/>
                <w:szCs w:val="16"/>
                <w:lang w:eastAsia="ru-RU"/>
              </w:rPr>
            </w:pPr>
          </w:p>
        </w:tc>
        <w:tc>
          <w:tcPr>
            <w:tcW w:w="709" w:type="dxa"/>
            <w:shd w:val="clear" w:color="auto" w:fill="auto"/>
            <w:noWrap/>
            <w:vAlign w:val="center"/>
            <w:hideMark/>
          </w:tcPr>
          <w:p w:rsidR="005063E1" w:rsidRPr="00DA0B12" w:rsidRDefault="005063E1" w:rsidP="005063E1">
            <w:pPr>
              <w:spacing w:after="0"/>
              <w:jc w:val="center"/>
              <w:rPr>
                <w:rFonts w:ascii="Times New Roman" w:eastAsia="Times New Roman" w:hAnsi="Times New Roman" w:cs="Times New Roman"/>
                <w:b/>
                <w:bCs/>
                <w:color w:val="000000"/>
                <w:sz w:val="16"/>
                <w:szCs w:val="16"/>
                <w:lang w:eastAsia="ru-RU"/>
              </w:rPr>
            </w:pPr>
          </w:p>
        </w:tc>
        <w:tc>
          <w:tcPr>
            <w:tcW w:w="854" w:type="dxa"/>
            <w:shd w:val="clear" w:color="auto" w:fill="auto"/>
            <w:noWrap/>
            <w:vAlign w:val="center"/>
          </w:tcPr>
          <w:p w:rsidR="005063E1" w:rsidRPr="00DA0B12" w:rsidRDefault="005063E1" w:rsidP="005063E1">
            <w:pPr>
              <w:spacing w:after="0"/>
              <w:jc w:val="center"/>
              <w:rPr>
                <w:rFonts w:ascii="Times New Roman" w:hAnsi="Times New Roman" w:cs="Times New Roman"/>
                <w:b/>
                <w:color w:val="000000"/>
                <w:sz w:val="16"/>
                <w:szCs w:val="16"/>
              </w:rPr>
            </w:pPr>
            <w:r w:rsidRPr="00DA0B12">
              <w:rPr>
                <w:rFonts w:ascii="Times New Roman" w:hAnsi="Times New Roman" w:cs="Times New Roman"/>
                <w:b/>
                <w:color w:val="000000"/>
                <w:sz w:val="16"/>
                <w:szCs w:val="16"/>
              </w:rPr>
              <w:t>9 948,72</w:t>
            </w:r>
          </w:p>
        </w:tc>
        <w:tc>
          <w:tcPr>
            <w:tcW w:w="850" w:type="dxa"/>
            <w:shd w:val="clear" w:color="auto" w:fill="auto"/>
            <w:noWrap/>
            <w:vAlign w:val="center"/>
          </w:tcPr>
          <w:p w:rsidR="005063E1" w:rsidRPr="00DA0B12" w:rsidRDefault="005063E1" w:rsidP="005063E1">
            <w:pPr>
              <w:spacing w:after="0"/>
              <w:jc w:val="center"/>
              <w:rPr>
                <w:rFonts w:ascii="Times New Roman" w:hAnsi="Times New Roman" w:cs="Times New Roman"/>
                <w:b/>
                <w:color w:val="000000"/>
                <w:sz w:val="16"/>
                <w:szCs w:val="16"/>
              </w:rPr>
            </w:pPr>
            <w:r w:rsidRPr="00DA0B12">
              <w:rPr>
                <w:rFonts w:ascii="Times New Roman" w:hAnsi="Times New Roman" w:cs="Times New Roman"/>
                <w:b/>
                <w:color w:val="000000"/>
                <w:sz w:val="16"/>
                <w:szCs w:val="16"/>
              </w:rPr>
              <w:t>3 600,55</w:t>
            </w:r>
          </w:p>
        </w:tc>
        <w:tc>
          <w:tcPr>
            <w:tcW w:w="851" w:type="dxa"/>
            <w:shd w:val="clear" w:color="auto" w:fill="auto"/>
            <w:noWrap/>
            <w:vAlign w:val="center"/>
          </w:tcPr>
          <w:p w:rsidR="005063E1" w:rsidRPr="00DA0B12" w:rsidRDefault="005063E1" w:rsidP="005063E1">
            <w:pPr>
              <w:spacing w:after="0"/>
              <w:jc w:val="center"/>
              <w:rPr>
                <w:rFonts w:ascii="Times New Roman" w:hAnsi="Times New Roman" w:cs="Times New Roman"/>
                <w:b/>
                <w:color w:val="000000"/>
                <w:sz w:val="16"/>
                <w:szCs w:val="16"/>
              </w:rPr>
            </w:pPr>
            <w:r w:rsidRPr="00DA0B12">
              <w:rPr>
                <w:rFonts w:ascii="Times New Roman" w:hAnsi="Times New Roman" w:cs="Times New Roman"/>
                <w:b/>
                <w:color w:val="000000"/>
                <w:sz w:val="16"/>
                <w:szCs w:val="16"/>
              </w:rPr>
              <w:t>2 763,02</w:t>
            </w:r>
          </w:p>
        </w:tc>
        <w:tc>
          <w:tcPr>
            <w:tcW w:w="850" w:type="dxa"/>
            <w:shd w:val="clear" w:color="auto" w:fill="auto"/>
            <w:noWrap/>
            <w:vAlign w:val="center"/>
          </w:tcPr>
          <w:p w:rsidR="005063E1" w:rsidRPr="00DA0B12" w:rsidRDefault="005063E1" w:rsidP="005063E1">
            <w:pPr>
              <w:spacing w:after="0"/>
              <w:jc w:val="center"/>
              <w:rPr>
                <w:rFonts w:ascii="Times New Roman" w:hAnsi="Times New Roman" w:cs="Times New Roman"/>
                <w:b/>
                <w:color w:val="000000"/>
                <w:sz w:val="16"/>
                <w:szCs w:val="16"/>
              </w:rPr>
            </w:pPr>
            <w:r w:rsidRPr="00DA0B12">
              <w:rPr>
                <w:rFonts w:ascii="Times New Roman" w:hAnsi="Times New Roman" w:cs="Times New Roman"/>
                <w:b/>
                <w:color w:val="000000"/>
                <w:sz w:val="16"/>
                <w:szCs w:val="16"/>
              </w:rPr>
              <w:t>1 964,07</w:t>
            </w:r>
          </w:p>
        </w:tc>
        <w:tc>
          <w:tcPr>
            <w:tcW w:w="883" w:type="dxa"/>
            <w:shd w:val="clear" w:color="auto" w:fill="auto"/>
            <w:noWrap/>
            <w:vAlign w:val="center"/>
          </w:tcPr>
          <w:p w:rsidR="005063E1" w:rsidRPr="00DA0B12" w:rsidRDefault="005063E1" w:rsidP="005063E1">
            <w:pPr>
              <w:spacing w:after="0"/>
              <w:jc w:val="center"/>
              <w:rPr>
                <w:rFonts w:ascii="Times New Roman" w:hAnsi="Times New Roman" w:cs="Times New Roman"/>
                <w:b/>
                <w:color w:val="000000"/>
                <w:sz w:val="16"/>
                <w:szCs w:val="16"/>
              </w:rPr>
            </w:pPr>
            <w:r w:rsidRPr="00DA0B12">
              <w:rPr>
                <w:rFonts w:ascii="Times New Roman" w:hAnsi="Times New Roman" w:cs="Times New Roman"/>
                <w:b/>
                <w:color w:val="000000"/>
                <w:sz w:val="16"/>
                <w:szCs w:val="16"/>
              </w:rPr>
              <w:t>1 621,08</w:t>
            </w:r>
          </w:p>
        </w:tc>
      </w:tr>
    </w:tbl>
    <w:p w:rsidR="0087587E" w:rsidRPr="00DA0B12" w:rsidRDefault="0087587E" w:rsidP="00233BC3">
      <w:pPr>
        <w:widowControl w:val="0"/>
        <w:autoSpaceDE w:val="0"/>
        <w:autoSpaceDN w:val="0"/>
        <w:adjustRightInd w:val="0"/>
        <w:spacing w:after="0" w:line="240" w:lineRule="auto"/>
        <w:ind w:firstLine="709"/>
        <w:jc w:val="center"/>
        <w:rPr>
          <w:rFonts w:ascii="Times New Roman" w:hAnsi="Times New Roman" w:cs="Times New Roman"/>
          <w:sz w:val="24"/>
          <w:szCs w:val="24"/>
        </w:rPr>
      </w:pPr>
    </w:p>
    <w:p w:rsidR="00233BC3" w:rsidRPr="00DA0B12" w:rsidRDefault="00233BC3" w:rsidP="00233BC3">
      <w:pPr>
        <w:widowControl w:val="0"/>
        <w:autoSpaceDE w:val="0"/>
        <w:autoSpaceDN w:val="0"/>
        <w:adjustRightInd w:val="0"/>
        <w:spacing w:after="0" w:line="240" w:lineRule="auto"/>
        <w:ind w:firstLine="709"/>
        <w:jc w:val="center"/>
        <w:rPr>
          <w:rFonts w:ascii="Times New Roman" w:hAnsi="Times New Roman" w:cs="Times New Roman"/>
          <w:sz w:val="24"/>
          <w:szCs w:val="24"/>
        </w:rPr>
      </w:pPr>
    </w:p>
    <w:p w:rsidR="00233BC3" w:rsidRPr="00DA0B12" w:rsidRDefault="00233BC3" w:rsidP="00233BC3">
      <w:pPr>
        <w:widowControl w:val="0"/>
        <w:autoSpaceDE w:val="0"/>
        <w:autoSpaceDN w:val="0"/>
        <w:adjustRightInd w:val="0"/>
        <w:spacing w:after="0" w:line="240" w:lineRule="auto"/>
        <w:ind w:firstLine="709"/>
        <w:jc w:val="both"/>
        <w:rPr>
          <w:rFonts w:ascii="Times New Roman" w:hAnsi="Times New Roman" w:cs="Times New Roman"/>
          <w:sz w:val="24"/>
          <w:szCs w:val="24"/>
        </w:rPr>
        <w:sectPr w:rsidR="00233BC3" w:rsidRPr="00DA0B12" w:rsidSect="00721931">
          <w:pgSz w:w="16839" w:h="11907" w:orient="landscape" w:code="9"/>
          <w:pgMar w:top="1418" w:right="1134" w:bottom="851" w:left="1134" w:header="709" w:footer="709" w:gutter="0"/>
          <w:cols w:space="708"/>
          <w:titlePg/>
          <w:docGrid w:linePitch="360"/>
        </w:sectPr>
      </w:pPr>
    </w:p>
    <w:p w:rsidR="00D35D57" w:rsidRPr="00DA0B12" w:rsidRDefault="002C465D" w:rsidP="00257028">
      <w:pPr>
        <w:widowControl w:val="0"/>
        <w:autoSpaceDE w:val="0"/>
        <w:autoSpaceDN w:val="0"/>
        <w:adjustRightInd w:val="0"/>
        <w:spacing w:after="0" w:line="240" w:lineRule="auto"/>
        <w:jc w:val="center"/>
        <w:rPr>
          <w:rFonts w:ascii="Times New Roman" w:hAnsi="Times New Roman" w:cs="Times New Roman"/>
          <w:b/>
          <w:sz w:val="24"/>
          <w:szCs w:val="24"/>
        </w:rPr>
      </w:pPr>
      <w:r w:rsidRPr="00DA0B12">
        <w:rPr>
          <w:rFonts w:ascii="Times New Roman" w:hAnsi="Times New Roman" w:cs="Times New Roman"/>
          <w:b/>
          <w:sz w:val="24"/>
          <w:szCs w:val="24"/>
        </w:rPr>
        <w:lastRenderedPageBreak/>
        <w:t xml:space="preserve">1.7. </w:t>
      </w:r>
      <w:r w:rsidR="00D35D57" w:rsidRPr="00DA0B12">
        <w:rPr>
          <w:rFonts w:ascii="Times New Roman" w:hAnsi="Times New Roman" w:cs="Times New Roman"/>
          <w:b/>
          <w:sz w:val="24"/>
          <w:szCs w:val="24"/>
        </w:rPr>
        <w:t>Целевые показатели развития централизованных систем водоснабжения</w:t>
      </w:r>
      <w:r w:rsidR="002B477C" w:rsidRPr="00DA0B12">
        <w:rPr>
          <w:rFonts w:ascii="Times New Roman" w:hAnsi="Times New Roman" w:cs="Times New Roman"/>
          <w:b/>
          <w:sz w:val="24"/>
          <w:szCs w:val="24"/>
        </w:rPr>
        <w:t>.</w:t>
      </w:r>
    </w:p>
    <w:p w:rsidR="002B477C" w:rsidRPr="00DA0B12" w:rsidRDefault="002B477C" w:rsidP="00720FD0">
      <w:pPr>
        <w:widowControl w:val="0"/>
        <w:autoSpaceDE w:val="0"/>
        <w:autoSpaceDN w:val="0"/>
        <w:adjustRightInd w:val="0"/>
        <w:spacing w:after="0" w:line="240" w:lineRule="auto"/>
        <w:jc w:val="both"/>
        <w:rPr>
          <w:rFonts w:ascii="Times New Roman" w:hAnsi="Times New Roman" w:cs="Times New Roman"/>
          <w:b/>
          <w:sz w:val="24"/>
          <w:szCs w:val="24"/>
        </w:rPr>
      </w:pPr>
    </w:p>
    <w:p w:rsidR="00107624" w:rsidRPr="00DA0B12" w:rsidRDefault="00107624" w:rsidP="00107624">
      <w:pPr>
        <w:pStyle w:val="Default"/>
        <w:spacing w:line="312" w:lineRule="auto"/>
        <w:ind w:firstLine="851"/>
        <w:jc w:val="both"/>
      </w:pPr>
      <w:r w:rsidRPr="00DA0B12">
        <w:t xml:space="preserve">Принципами развития централизованной системы водоснабжения Успенского сельского поселения являются: </w:t>
      </w:r>
    </w:p>
    <w:p w:rsidR="00107624" w:rsidRPr="00DA0B12" w:rsidRDefault="00107624" w:rsidP="00107624">
      <w:pPr>
        <w:pStyle w:val="Default"/>
        <w:spacing w:line="312" w:lineRule="auto"/>
        <w:ind w:firstLine="851"/>
        <w:jc w:val="both"/>
      </w:pPr>
      <w:r w:rsidRPr="00DA0B12">
        <w:t xml:space="preserve">- постоянное улучшение качества предоставления услуг водоснабжения потребителям (абонентам); </w:t>
      </w:r>
    </w:p>
    <w:p w:rsidR="00107624" w:rsidRPr="00DA0B12" w:rsidRDefault="00107624" w:rsidP="00107624">
      <w:pPr>
        <w:pStyle w:val="Default"/>
        <w:spacing w:line="312" w:lineRule="auto"/>
        <w:ind w:firstLine="851"/>
        <w:jc w:val="both"/>
      </w:pPr>
      <w:r w:rsidRPr="00DA0B12">
        <w:t xml:space="preserve">- удовлетворение потребности в обеспечении услугой водоснабжения новых объектов капитального строительства; </w:t>
      </w:r>
    </w:p>
    <w:p w:rsidR="00107624" w:rsidRPr="00DA0B12" w:rsidRDefault="00107624" w:rsidP="00107624">
      <w:pPr>
        <w:pStyle w:val="Default"/>
        <w:spacing w:line="312" w:lineRule="auto"/>
        <w:ind w:firstLine="851"/>
        <w:jc w:val="both"/>
      </w:pPr>
      <w:r w:rsidRPr="00DA0B12">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107624" w:rsidRPr="00DA0B12" w:rsidRDefault="00107624" w:rsidP="00107624">
      <w:pPr>
        <w:pStyle w:val="Default"/>
        <w:spacing w:line="312" w:lineRule="auto"/>
        <w:ind w:firstLine="851"/>
        <w:jc w:val="both"/>
      </w:pPr>
      <w:r w:rsidRPr="00DA0B12">
        <w:t xml:space="preserve">Основными задачами, решаемыми при разработке схемы развития системы водоснабжения Успенского сельского поселения, являются: </w:t>
      </w:r>
    </w:p>
    <w:p w:rsidR="00107624" w:rsidRPr="00DA0B12" w:rsidRDefault="00107624" w:rsidP="00107624">
      <w:pPr>
        <w:widowControl w:val="0"/>
        <w:autoSpaceDE w:val="0"/>
        <w:autoSpaceDN w:val="0"/>
        <w:adjustRightInd w:val="0"/>
        <w:spacing w:after="0" w:line="312" w:lineRule="auto"/>
        <w:ind w:firstLine="851"/>
        <w:jc w:val="both"/>
        <w:rPr>
          <w:rFonts w:ascii="Times New Roman" w:hAnsi="Times New Roman" w:cs="Times New Roman"/>
          <w:sz w:val="24"/>
          <w:szCs w:val="24"/>
        </w:rPr>
      </w:pPr>
      <w:r w:rsidRPr="00DA0B12">
        <w:rPr>
          <w:rFonts w:ascii="Times New Roman" w:hAnsi="Times New Roman" w:cs="Times New Roman"/>
          <w:sz w:val="24"/>
          <w:szCs w:val="24"/>
        </w:rPr>
        <w:t>- реконструкция и модернизация водопроводной сети, в том числе замена железобетонных водоводов с целью обеспечения качества воды, поставляемой потребителям, повышения надежности водоснабжения и снижения аварийности;</w:t>
      </w:r>
    </w:p>
    <w:p w:rsidR="00107624" w:rsidRPr="00DA0B12" w:rsidRDefault="00107624" w:rsidP="00107624">
      <w:pPr>
        <w:autoSpaceDE w:val="0"/>
        <w:autoSpaceDN w:val="0"/>
        <w:adjustRightInd w:val="0"/>
        <w:spacing w:after="0" w:line="312" w:lineRule="auto"/>
        <w:ind w:firstLine="851"/>
        <w:jc w:val="both"/>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 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rsidR="00107624" w:rsidRPr="00DA0B12" w:rsidRDefault="00107624" w:rsidP="00107624">
      <w:pPr>
        <w:autoSpaceDE w:val="0"/>
        <w:autoSpaceDN w:val="0"/>
        <w:adjustRightInd w:val="0"/>
        <w:spacing w:after="0" w:line="312" w:lineRule="auto"/>
        <w:ind w:firstLine="851"/>
        <w:jc w:val="both"/>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 реконструкция водопроводных сетей с устройством отдельных водопроводных вводов (ликвидация «сцепок») с целью обеспечения требований по установке приборов учета воды на каждом объекте; </w:t>
      </w:r>
    </w:p>
    <w:p w:rsidR="00107624" w:rsidRPr="00DA0B12" w:rsidRDefault="00107624" w:rsidP="00107624">
      <w:pPr>
        <w:autoSpaceDE w:val="0"/>
        <w:autoSpaceDN w:val="0"/>
        <w:adjustRightInd w:val="0"/>
        <w:spacing w:after="0" w:line="312" w:lineRule="auto"/>
        <w:ind w:firstLine="851"/>
        <w:jc w:val="both"/>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 создания системы управления водоснабжением,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 же обеспечения энергоэффективности функционирования системы; </w:t>
      </w:r>
    </w:p>
    <w:p w:rsidR="00107624" w:rsidRPr="00DA0B12" w:rsidRDefault="00107624" w:rsidP="00107624">
      <w:pPr>
        <w:autoSpaceDE w:val="0"/>
        <w:autoSpaceDN w:val="0"/>
        <w:adjustRightInd w:val="0"/>
        <w:spacing w:after="0" w:line="312" w:lineRule="auto"/>
        <w:ind w:firstLine="851"/>
        <w:jc w:val="both"/>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 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 с целью обеспечения доступности услуг водоснабжения для всех жителей. </w:t>
      </w:r>
    </w:p>
    <w:p w:rsidR="00107624" w:rsidRPr="00DA0B12" w:rsidRDefault="00107624" w:rsidP="00107624">
      <w:pPr>
        <w:widowControl w:val="0"/>
        <w:autoSpaceDE w:val="0"/>
        <w:autoSpaceDN w:val="0"/>
        <w:adjustRightInd w:val="0"/>
        <w:spacing w:after="0" w:line="312" w:lineRule="auto"/>
        <w:ind w:firstLine="851"/>
        <w:jc w:val="both"/>
        <w:rPr>
          <w:rFonts w:ascii="Times New Roman" w:hAnsi="Times New Roman" w:cs="Times New Roman"/>
          <w:sz w:val="24"/>
          <w:szCs w:val="24"/>
        </w:rPr>
      </w:pPr>
      <w:r w:rsidRPr="00DA0B12">
        <w:rPr>
          <w:rFonts w:ascii="Times New Roman" w:hAnsi="Times New Roman" w:cs="Times New Roman"/>
          <w:color w:val="000000"/>
          <w:sz w:val="24"/>
          <w:szCs w:val="24"/>
        </w:rPr>
        <w:t xml:space="preserve">Целевые показатели, используемые для оценки развития централизованных систем водоснабжения Успенского сельского поселения и их фактические и перспективные значения представлены в таблице </w:t>
      </w:r>
      <w:r w:rsidR="006D75FB">
        <w:rPr>
          <w:rFonts w:ascii="Times New Roman" w:hAnsi="Times New Roman" w:cs="Times New Roman"/>
          <w:color w:val="000000"/>
          <w:sz w:val="24"/>
          <w:szCs w:val="24"/>
        </w:rPr>
        <w:t>12</w:t>
      </w:r>
      <w:r w:rsidRPr="00DA0B12">
        <w:rPr>
          <w:rFonts w:ascii="Times New Roman" w:hAnsi="Times New Roman" w:cs="Times New Roman"/>
          <w:color w:val="000000"/>
          <w:sz w:val="24"/>
          <w:szCs w:val="24"/>
        </w:rPr>
        <w:t>.</w:t>
      </w:r>
    </w:p>
    <w:p w:rsidR="008115D4" w:rsidRPr="00DA0B12" w:rsidRDefault="008115D4" w:rsidP="00720FD0">
      <w:pPr>
        <w:widowControl w:val="0"/>
        <w:autoSpaceDE w:val="0"/>
        <w:autoSpaceDN w:val="0"/>
        <w:adjustRightInd w:val="0"/>
        <w:spacing w:after="0" w:line="240" w:lineRule="auto"/>
        <w:jc w:val="both"/>
        <w:rPr>
          <w:rFonts w:ascii="Times New Roman" w:hAnsi="Times New Roman" w:cs="Times New Roman"/>
          <w:sz w:val="24"/>
          <w:szCs w:val="24"/>
        </w:rPr>
      </w:pPr>
    </w:p>
    <w:p w:rsidR="00107624" w:rsidRPr="00DA0B12" w:rsidRDefault="00107624">
      <w:pPr>
        <w:rPr>
          <w:sz w:val="24"/>
          <w:szCs w:val="24"/>
        </w:rPr>
      </w:pPr>
      <w:r w:rsidRPr="00DA0B12">
        <w:rPr>
          <w:sz w:val="24"/>
          <w:szCs w:val="24"/>
        </w:rPr>
        <w:br w:type="page"/>
      </w:r>
    </w:p>
    <w:p w:rsidR="000A1DA8" w:rsidRPr="00DA0B12" w:rsidRDefault="00107624" w:rsidP="00107624">
      <w:pPr>
        <w:widowControl w:val="0"/>
        <w:autoSpaceDE w:val="0"/>
        <w:autoSpaceDN w:val="0"/>
        <w:adjustRightInd w:val="0"/>
        <w:spacing w:after="0"/>
        <w:jc w:val="both"/>
        <w:rPr>
          <w:rFonts w:ascii="Times New Roman" w:hAnsi="Times New Roman" w:cs="Times New Roman"/>
          <w:sz w:val="24"/>
          <w:szCs w:val="24"/>
        </w:rPr>
      </w:pPr>
      <w:r w:rsidRPr="00DA0B12">
        <w:rPr>
          <w:rFonts w:ascii="Times New Roman" w:hAnsi="Times New Roman" w:cs="Times New Roman"/>
          <w:sz w:val="24"/>
          <w:szCs w:val="24"/>
        </w:rPr>
        <w:lastRenderedPageBreak/>
        <w:t xml:space="preserve">Таблица </w:t>
      </w:r>
      <w:r w:rsidR="006D75FB">
        <w:rPr>
          <w:rFonts w:ascii="Times New Roman" w:hAnsi="Times New Roman" w:cs="Times New Roman"/>
          <w:sz w:val="24"/>
          <w:szCs w:val="24"/>
        </w:rPr>
        <w:t>12</w:t>
      </w:r>
    </w:p>
    <w:p w:rsidR="00107624" w:rsidRPr="00DA0B12" w:rsidRDefault="00107624" w:rsidP="00107624">
      <w:pPr>
        <w:pStyle w:val="Default"/>
        <w:spacing w:line="276" w:lineRule="auto"/>
        <w:jc w:val="center"/>
      </w:pPr>
      <w:r w:rsidRPr="00DA0B12">
        <w:t>Целевые показатели развития централизованной системы водоснабжения.</w:t>
      </w:r>
    </w:p>
    <w:tbl>
      <w:tblPr>
        <w:tblStyle w:val="ab"/>
        <w:tblW w:w="9739" w:type="dxa"/>
        <w:tblInd w:w="-147" w:type="dxa"/>
        <w:tblLayout w:type="fixed"/>
        <w:tblLook w:val="04A0"/>
      </w:tblPr>
      <w:tblGrid>
        <w:gridCol w:w="3822"/>
        <w:gridCol w:w="1292"/>
        <w:gridCol w:w="2116"/>
        <w:gridCol w:w="1237"/>
        <w:gridCol w:w="1272"/>
      </w:tblGrid>
      <w:tr w:rsidR="00107624" w:rsidRPr="00DA0B12" w:rsidTr="001B56E2">
        <w:tc>
          <w:tcPr>
            <w:tcW w:w="3822" w:type="dxa"/>
            <w:vMerge w:val="restart"/>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Показатель</w:t>
            </w:r>
          </w:p>
        </w:tc>
        <w:tc>
          <w:tcPr>
            <w:tcW w:w="1292" w:type="dxa"/>
            <w:vMerge w:val="restart"/>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Единица измерения</w:t>
            </w:r>
          </w:p>
        </w:tc>
        <w:tc>
          <w:tcPr>
            <w:tcW w:w="2116" w:type="dxa"/>
            <w:vMerge w:val="restart"/>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Базовый показатель, 2015 г</w:t>
            </w:r>
          </w:p>
        </w:tc>
        <w:tc>
          <w:tcPr>
            <w:tcW w:w="2509" w:type="dxa"/>
            <w:gridSpan w:val="2"/>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Целевые показатели</w:t>
            </w:r>
          </w:p>
        </w:tc>
      </w:tr>
      <w:tr w:rsidR="00107624" w:rsidRPr="00DA0B12" w:rsidTr="001B56E2">
        <w:tc>
          <w:tcPr>
            <w:tcW w:w="3822" w:type="dxa"/>
            <w:vMerge/>
            <w:vAlign w:val="center"/>
          </w:tcPr>
          <w:p w:rsidR="00107624" w:rsidRPr="00DA0B12" w:rsidRDefault="00107624" w:rsidP="001B56E2">
            <w:pPr>
              <w:spacing w:line="276" w:lineRule="auto"/>
              <w:jc w:val="center"/>
              <w:rPr>
                <w:rFonts w:ascii="Times New Roman" w:hAnsi="Times New Roman" w:cs="Times New Roman"/>
                <w:sz w:val="24"/>
                <w:szCs w:val="24"/>
              </w:rPr>
            </w:pPr>
          </w:p>
        </w:tc>
        <w:tc>
          <w:tcPr>
            <w:tcW w:w="1292" w:type="dxa"/>
            <w:vMerge/>
            <w:vAlign w:val="center"/>
          </w:tcPr>
          <w:p w:rsidR="00107624" w:rsidRPr="00DA0B12" w:rsidRDefault="00107624" w:rsidP="001B56E2">
            <w:pPr>
              <w:spacing w:line="276" w:lineRule="auto"/>
              <w:jc w:val="center"/>
              <w:rPr>
                <w:rFonts w:ascii="Times New Roman" w:hAnsi="Times New Roman" w:cs="Times New Roman"/>
                <w:sz w:val="24"/>
                <w:szCs w:val="24"/>
              </w:rPr>
            </w:pPr>
          </w:p>
        </w:tc>
        <w:tc>
          <w:tcPr>
            <w:tcW w:w="2116" w:type="dxa"/>
            <w:vMerge/>
            <w:vAlign w:val="center"/>
          </w:tcPr>
          <w:p w:rsidR="00107624" w:rsidRPr="00DA0B12" w:rsidRDefault="00107624" w:rsidP="001B56E2">
            <w:pPr>
              <w:spacing w:line="276" w:lineRule="auto"/>
              <w:jc w:val="center"/>
              <w:rPr>
                <w:rFonts w:ascii="Times New Roman" w:hAnsi="Times New Roman" w:cs="Times New Roman"/>
                <w:sz w:val="24"/>
                <w:szCs w:val="24"/>
              </w:rPr>
            </w:pPr>
          </w:p>
        </w:tc>
        <w:tc>
          <w:tcPr>
            <w:tcW w:w="1237"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2021</w:t>
            </w:r>
          </w:p>
        </w:tc>
        <w:tc>
          <w:tcPr>
            <w:tcW w:w="1272"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2029</w:t>
            </w:r>
          </w:p>
        </w:tc>
      </w:tr>
      <w:tr w:rsidR="00107624" w:rsidRPr="00DA0B12" w:rsidTr="001B56E2">
        <w:tc>
          <w:tcPr>
            <w:tcW w:w="9739" w:type="dxa"/>
            <w:gridSpan w:val="5"/>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Показатели качества воды</w:t>
            </w:r>
          </w:p>
        </w:tc>
      </w:tr>
      <w:tr w:rsidR="00107624" w:rsidRPr="00DA0B12" w:rsidTr="001B56E2">
        <w:tc>
          <w:tcPr>
            <w:tcW w:w="3822"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292"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2116"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98</w:t>
            </w:r>
          </w:p>
        </w:tc>
        <w:tc>
          <w:tcPr>
            <w:tcW w:w="1237"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99</w:t>
            </w:r>
          </w:p>
        </w:tc>
        <w:tc>
          <w:tcPr>
            <w:tcW w:w="1272"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100</w:t>
            </w:r>
          </w:p>
        </w:tc>
      </w:tr>
      <w:tr w:rsidR="00107624" w:rsidRPr="00DA0B12" w:rsidTr="001B56E2">
        <w:tc>
          <w:tcPr>
            <w:tcW w:w="3822"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Доля проб питьевой воды, в водопроводной распределительной сети, соответствующих нормативным требованиям</w:t>
            </w:r>
          </w:p>
        </w:tc>
        <w:tc>
          <w:tcPr>
            <w:tcW w:w="1292"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2116"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100</w:t>
            </w:r>
          </w:p>
        </w:tc>
        <w:tc>
          <w:tcPr>
            <w:tcW w:w="1237"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100</w:t>
            </w:r>
          </w:p>
        </w:tc>
        <w:tc>
          <w:tcPr>
            <w:tcW w:w="1272"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100</w:t>
            </w:r>
          </w:p>
        </w:tc>
      </w:tr>
      <w:tr w:rsidR="00107624" w:rsidRPr="00DA0B12" w:rsidTr="001B56E2">
        <w:tc>
          <w:tcPr>
            <w:tcW w:w="9739" w:type="dxa"/>
            <w:gridSpan w:val="5"/>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Показатели надежности и бесперебойности услуг</w:t>
            </w:r>
          </w:p>
        </w:tc>
      </w:tr>
      <w:tr w:rsidR="00107624" w:rsidRPr="00DA0B12" w:rsidTr="001B56E2">
        <w:tc>
          <w:tcPr>
            <w:tcW w:w="3822" w:type="dxa"/>
            <w:vAlign w:val="center"/>
          </w:tcPr>
          <w:p w:rsidR="00107624" w:rsidRPr="00DA0B12" w:rsidRDefault="00107624"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Удельное количество повреждений на водопроводной сети</w:t>
            </w:r>
          </w:p>
        </w:tc>
        <w:tc>
          <w:tcPr>
            <w:tcW w:w="1292" w:type="dxa"/>
            <w:vAlign w:val="center"/>
          </w:tcPr>
          <w:p w:rsidR="00107624" w:rsidRPr="00DA0B12" w:rsidRDefault="002414CE"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ед./км</w:t>
            </w:r>
          </w:p>
        </w:tc>
        <w:tc>
          <w:tcPr>
            <w:tcW w:w="2116" w:type="dxa"/>
            <w:vAlign w:val="center"/>
          </w:tcPr>
          <w:p w:rsidR="00107624" w:rsidRPr="00DA0B12" w:rsidRDefault="002414CE"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0,73</w:t>
            </w:r>
          </w:p>
        </w:tc>
        <w:tc>
          <w:tcPr>
            <w:tcW w:w="1237" w:type="dxa"/>
            <w:vAlign w:val="center"/>
          </w:tcPr>
          <w:p w:rsidR="00107624" w:rsidRPr="00DA0B12" w:rsidRDefault="002414CE"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0,50</w:t>
            </w:r>
          </w:p>
        </w:tc>
        <w:tc>
          <w:tcPr>
            <w:tcW w:w="1272" w:type="dxa"/>
            <w:vAlign w:val="center"/>
          </w:tcPr>
          <w:p w:rsidR="00107624" w:rsidRPr="00DA0B12" w:rsidRDefault="002414CE"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0,30</w:t>
            </w:r>
          </w:p>
        </w:tc>
      </w:tr>
      <w:tr w:rsidR="00107624" w:rsidRPr="00DA0B12" w:rsidTr="001B56E2">
        <w:tc>
          <w:tcPr>
            <w:tcW w:w="3822" w:type="dxa"/>
            <w:vAlign w:val="center"/>
          </w:tcPr>
          <w:p w:rsidR="00107624" w:rsidRPr="00DA0B12" w:rsidRDefault="001B56E2"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Доля уличной водопроводной сети, нуждающейся в замене (реновации)</w:t>
            </w:r>
          </w:p>
        </w:tc>
        <w:tc>
          <w:tcPr>
            <w:tcW w:w="1292" w:type="dxa"/>
            <w:vAlign w:val="center"/>
          </w:tcPr>
          <w:p w:rsidR="00107624" w:rsidRPr="00DA0B12" w:rsidRDefault="002414CE"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6" w:type="dxa"/>
            <w:vAlign w:val="center"/>
          </w:tcPr>
          <w:p w:rsidR="00107624" w:rsidRPr="00DA0B12" w:rsidRDefault="00305F19"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237" w:type="dxa"/>
            <w:vAlign w:val="center"/>
          </w:tcPr>
          <w:p w:rsidR="00107624" w:rsidRPr="00DA0B12" w:rsidRDefault="00305F19"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272" w:type="dxa"/>
            <w:vAlign w:val="center"/>
          </w:tcPr>
          <w:p w:rsidR="00107624" w:rsidRPr="00DA0B12" w:rsidRDefault="00305F19"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B56E2" w:rsidRPr="00DA0B12" w:rsidTr="001B56E2">
        <w:tc>
          <w:tcPr>
            <w:tcW w:w="3822" w:type="dxa"/>
            <w:vAlign w:val="center"/>
          </w:tcPr>
          <w:p w:rsidR="001B56E2" w:rsidRPr="00DA0B12" w:rsidRDefault="001B56E2"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Продолжительность (бесперебойность) поставки товаров и услуг</w:t>
            </w:r>
          </w:p>
        </w:tc>
        <w:tc>
          <w:tcPr>
            <w:tcW w:w="1292" w:type="dxa"/>
            <w:vAlign w:val="center"/>
          </w:tcPr>
          <w:p w:rsidR="001B56E2" w:rsidRPr="00DA0B12" w:rsidRDefault="002414CE"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час/сут</w:t>
            </w:r>
          </w:p>
        </w:tc>
        <w:tc>
          <w:tcPr>
            <w:tcW w:w="2116" w:type="dxa"/>
            <w:vAlign w:val="center"/>
          </w:tcPr>
          <w:p w:rsidR="001B56E2" w:rsidRPr="00DA0B12" w:rsidRDefault="002414CE"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237" w:type="dxa"/>
            <w:vAlign w:val="center"/>
          </w:tcPr>
          <w:p w:rsidR="001B56E2" w:rsidRPr="00DA0B12" w:rsidRDefault="002414CE"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272" w:type="dxa"/>
            <w:vAlign w:val="center"/>
          </w:tcPr>
          <w:p w:rsidR="001B56E2" w:rsidRPr="00DA0B12" w:rsidRDefault="002414CE"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1B56E2" w:rsidRPr="00DA0B12" w:rsidTr="001B56E2">
        <w:tc>
          <w:tcPr>
            <w:tcW w:w="9739" w:type="dxa"/>
            <w:gridSpan w:val="5"/>
            <w:vAlign w:val="center"/>
          </w:tcPr>
          <w:p w:rsidR="001B56E2" w:rsidRPr="00DA0B12" w:rsidRDefault="001B56E2"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Показатели энергоэффективности и развития системы учета воды</w:t>
            </w:r>
          </w:p>
        </w:tc>
      </w:tr>
      <w:tr w:rsidR="001B56E2" w:rsidRPr="00DA0B12" w:rsidTr="001B56E2">
        <w:tc>
          <w:tcPr>
            <w:tcW w:w="3822" w:type="dxa"/>
            <w:vAlign w:val="center"/>
          </w:tcPr>
          <w:p w:rsidR="001B56E2" w:rsidRPr="00DA0B12" w:rsidRDefault="001B56E2"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Энергоэффективность водоснабжения</w:t>
            </w:r>
          </w:p>
        </w:tc>
        <w:tc>
          <w:tcPr>
            <w:tcW w:w="1292" w:type="dxa"/>
            <w:vAlign w:val="center"/>
          </w:tcPr>
          <w:p w:rsidR="001B56E2" w:rsidRPr="004E4834" w:rsidRDefault="004E4834" w:rsidP="001B56E2">
            <w:pPr>
              <w:spacing w:line="276" w:lineRule="auto"/>
              <w:jc w:val="center"/>
              <w:rPr>
                <w:rFonts w:ascii="Times New Roman" w:hAnsi="Times New Roman" w:cs="Times New Roman"/>
                <w:sz w:val="24"/>
                <w:szCs w:val="24"/>
                <w:vertAlign w:val="superscript"/>
              </w:rPr>
            </w:pPr>
            <w:r>
              <w:rPr>
                <w:rFonts w:ascii="Times New Roman" w:hAnsi="Times New Roman" w:cs="Times New Roman"/>
                <w:sz w:val="24"/>
                <w:szCs w:val="24"/>
              </w:rPr>
              <w:t>кВт/м</w:t>
            </w:r>
            <w:r>
              <w:rPr>
                <w:rFonts w:ascii="Times New Roman" w:hAnsi="Times New Roman" w:cs="Times New Roman"/>
                <w:sz w:val="24"/>
                <w:szCs w:val="24"/>
                <w:vertAlign w:val="superscript"/>
              </w:rPr>
              <w:t>3</w:t>
            </w:r>
          </w:p>
        </w:tc>
        <w:tc>
          <w:tcPr>
            <w:tcW w:w="2116" w:type="dxa"/>
            <w:vAlign w:val="center"/>
          </w:tcPr>
          <w:p w:rsidR="001B56E2" w:rsidRPr="00DA0B12" w:rsidRDefault="004E4834"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0,007</w:t>
            </w:r>
          </w:p>
        </w:tc>
        <w:tc>
          <w:tcPr>
            <w:tcW w:w="1237" w:type="dxa"/>
            <w:vAlign w:val="center"/>
          </w:tcPr>
          <w:p w:rsidR="001B56E2" w:rsidRPr="00DA0B12" w:rsidRDefault="004E4834"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0,007</w:t>
            </w:r>
          </w:p>
        </w:tc>
        <w:tc>
          <w:tcPr>
            <w:tcW w:w="1272" w:type="dxa"/>
            <w:vAlign w:val="center"/>
          </w:tcPr>
          <w:p w:rsidR="001B56E2" w:rsidRPr="00DA0B12" w:rsidRDefault="004E4834" w:rsidP="004E4834">
            <w:pPr>
              <w:spacing w:line="276" w:lineRule="auto"/>
              <w:jc w:val="center"/>
              <w:rPr>
                <w:rFonts w:ascii="Times New Roman" w:hAnsi="Times New Roman" w:cs="Times New Roman"/>
                <w:sz w:val="24"/>
                <w:szCs w:val="24"/>
              </w:rPr>
            </w:pPr>
            <w:r>
              <w:rPr>
                <w:rFonts w:ascii="Times New Roman" w:hAnsi="Times New Roman" w:cs="Times New Roman"/>
                <w:sz w:val="24"/>
                <w:szCs w:val="24"/>
              </w:rPr>
              <w:t>0,007</w:t>
            </w:r>
          </w:p>
        </w:tc>
      </w:tr>
      <w:tr w:rsidR="001B56E2" w:rsidRPr="00DA0B12" w:rsidTr="001B56E2">
        <w:tc>
          <w:tcPr>
            <w:tcW w:w="3822" w:type="dxa"/>
            <w:vAlign w:val="center"/>
          </w:tcPr>
          <w:p w:rsidR="001B56E2" w:rsidRPr="00DA0B12" w:rsidRDefault="004E4834"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О</w:t>
            </w:r>
            <w:r w:rsidR="001B56E2" w:rsidRPr="00DA0B12">
              <w:rPr>
                <w:rFonts w:ascii="Times New Roman" w:hAnsi="Times New Roman" w:cs="Times New Roman"/>
                <w:sz w:val="24"/>
                <w:szCs w:val="24"/>
              </w:rPr>
              <w:t>беспеченности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292" w:type="dxa"/>
            <w:vAlign w:val="center"/>
          </w:tcPr>
          <w:p w:rsidR="001B56E2" w:rsidRPr="00DA0B12" w:rsidRDefault="004E4834"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6" w:type="dxa"/>
            <w:vAlign w:val="center"/>
          </w:tcPr>
          <w:p w:rsidR="001B56E2" w:rsidRPr="00DA0B12" w:rsidRDefault="004E4834"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7" w:type="dxa"/>
            <w:vAlign w:val="center"/>
          </w:tcPr>
          <w:p w:rsidR="001B56E2" w:rsidRPr="00DA0B12" w:rsidRDefault="004E4834"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272" w:type="dxa"/>
            <w:vAlign w:val="center"/>
          </w:tcPr>
          <w:p w:rsidR="001B56E2" w:rsidRPr="00DA0B12" w:rsidRDefault="004E4834"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1B56E2" w:rsidRPr="00DA0B12" w:rsidTr="001B56E2">
        <w:tc>
          <w:tcPr>
            <w:tcW w:w="3822" w:type="dxa"/>
            <w:vAlign w:val="center"/>
          </w:tcPr>
          <w:p w:rsidR="001B56E2" w:rsidRPr="00DA0B12" w:rsidRDefault="001B56E2" w:rsidP="004E4834">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Уровень потерь питьевой воды на в</w:t>
            </w:r>
            <w:r w:rsidR="004E4834">
              <w:rPr>
                <w:rFonts w:ascii="Times New Roman" w:hAnsi="Times New Roman" w:cs="Times New Roman"/>
                <w:sz w:val="24"/>
                <w:szCs w:val="24"/>
              </w:rPr>
              <w:t>одопроводных сетях</w:t>
            </w:r>
          </w:p>
        </w:tc>
        <w:tc>
          <w:tcPr>
            <w:tcW w:w="1292" w:type="dxa"/>
            <w:vAlign w:val="center"/>
          </w:tcPr>
          <w:p w:rsidR="001B56E2" w:rsidRPr="00DA0B12" w:rsidRDefault="004E4834"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6" w:type="dxa"/>
            <w:vAlign w:val="center"/>
          </w:tcPr>
          <w:p w:rsidR="001B56E2" w:rsidRPr="00DA0B12" w:rsidRDefault="004E4834"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11,70</w:t>
            </w:r>
          </w:p>
        </w:tc>
        <w:tc>
          <w:tcPr>
            <w:tcW w:w="1237" w:type="dxa"/>
            <w:vAlign w:val="center"/>
          </w:tcPr>
          <w:p w:rsidR="001B56E2" w:rsidRPr="00DA0B12" w:rsidRDefault="004E4834"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8,34</w:t>
            </w:r>
          </w:p>
        </w:tc>
        <w:tc>
          <w:tcPr>
            <w:tcW w:w="1272" w:type="dxa"/>
            <w:vAlign w:val="center"/>
          </w:tcPr>
          <w:p w:rsidR="001B56E2" w:rsidRPr="00DA0B12" w:rsidRDefault="004E4834"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1B56E2" w:rsidRPr="00DA0B12" w:rsidTr="001B56E2">
        <w:tc>
          <w:tcPr>
            <w:tcW w:w="9739" w:type="dxa"/>
            <w:gridSpan w:val="5"/>
            <w:vAlign w:val="center"/>
          </w:tcPr>
          <w:p w:rsidR="001B56E2" w:rsidRPr="00DA0B12" w:rsidRDefault="001B56E2"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Обеспечение доступа населения к услугам централизованного водоснабжения</w:t>
            </w:r>
          </w:p>
        </w:tc>
      </w:tr>
      <w:tr w:rsidR="001B56E2" w:rsidRPr="00DA0B12" w:rsidTr="001B56E2">
        <w:tc>
          <w:tcPr>
            <w:tcW w:w="3822" w:type="dxa"/>
            <w:vAlign w:val="center"/>
          </w:tcPr>
          <w:p w:rsidR="001B56E2" w:rsidRPr="00DA0B12" w:rsidRDefault="001B56E2"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Доля населения, проживающего в индивидуальных жилых домах, подключенных к централизованному водоснабжению</w:t>
            </w:r>
          </w:p>
        </w:tc>
        <w:tc>
          <w:tcPr>
            <w:tcW w:w="1292" w:type="dxa"/>
            <w:vAlign w:val="center"/>
          </w:tcPr>
          <w:p w:rsidR="001B56E2" w:rsidRPr="00DA0B12" w:rsidRDefault="00282428"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6" w:type="dxa"/>
            <w:vAlign w:val="center"/>
          </w:tcPr>
          <w:p w:rsidR="001B56E2" w:rsidRPr="00DA0B12" w:rsidRDefault="00282428"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237" w:type="dxa"/>
            <w:vAlign w:val="center"/>
          </w:tcPr>
          <w:p w:rsidR="001B56E2" w:rsidRPr="00DA0B12" w:rsidRDefault="00282428"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272" w:type="dxa"/>
            <w:vAlign w:val="center"/>
          </w:tcPr>
          <w:p w:rsidR="001B56E2" w:rsidRPr="00DA0B12" w:rsidRDefault="00282428"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1B56E2" w:rsidRPr="00DA0B12" w:rsidTr="001B56E2">
        <w:tc>
          <w:tcPr>
            <w:tcW w:w="3822" w:type="dxa"/>
            <w:vAlign w:val="center"/>
          </w:tcPr>
          <w:p w:rsidR="001B56E2" w:rsidRPr="00DA0B12" w:rsidRDefault="001B56E2"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Удельное водопотребление</w:t>
            </w:r>
          </w:p>
        </w:tc>
        <w:tc>
          <w:tcPr>
            <w:tcW w:w="1292" w:type="dxa"/>
            <w:vAlign w:val="center"/>
          </w:tcPr>
          <w:p w:rsidR="001B56E2" w:rsidRPr="00282428" w:rsidRDefault="00282428" w:rsidP="001B56E2">
            <w:pPr>
              <w:spacing w:line="276" w:lineRule="auto"/>
              <w:jc w:val="center"/>
              <w:rPr>
                <w:rFonts w:ascii="Times New Roman" w:hAnsi="Times New Roman" w:cs="Times New Roman"/>
                <w:sz w:val="24"/>
                <w:szCs w:val="24"/>
                <w:vertAlign w:val="superscript"/>
              </w:rPr>
            </w:pPr>
            <w:r>
              <w:rPr>
                <w:rFonts w:ascii="Times New Roman" w:hAnsi="Times New Roman" w:cs="Times New Roman"/>
                <w:sz w:val="24"/>
                <w:szCs w:val="24"/>
              </w:rPr>
              <w:t>м</w:t>
            </w:r>
            <w:r>
              <w:rPr>
                <w:rFonts w:ascii="Times New Roman" w:hAnsi="Times New Roman" w:cs="Times New Roman"/>
                <w:sz w:val="24"/>
                <w:szCs w:val="24"/>
                <w:vertAlign w:val="superscript"/>
              </w:rPr>
              <w:t>3/</w:t>
            </w:r>
            <w:r w:rsidRPr="00282428">
              <w:rPr>
                <w:rFonts w:ascii="Times New Roman" w:hAnsi="Times New Roman" w:cs="Times New Roman"/>
                <w:sz w:val="24"/>
                <w:szCs w:val="24"/>
              </w:rPr>
              <w:t>чел</w:t>
            </w:r>
          </w:p>
        </w:tc>
        <w:tc>
          <w:tcPr>
            <w:tcW w:w="2116" w:type="dxa"/>
            <w:vAlign w:val="center"/>
          </w:tcPr>
          <w:p w:rsidR="001B56E2" w:rsidRPr="00DA0B12" w:rsidRDefault="00282428" w:rsidP="00282428">
            <w:pPr>
              <w:spacing w:line="276"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1237" w:type="dxa"/>
            <w:vAlign w:val="center"/>
          </w:tcPr>
          <w:p w:rsidR="001B56E2" w:rsidRPr="00DA0B12" w:rsidRDefault="00282428"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205</w:t>
            </w:r>
          </w:p>
        </w:tc>
        <w:tc>
          <w:tcPr>
            <w:tcW w:w="1272" w:type="dxa"/>
            <w:vAlign w:val="center"/>
          </w:tcPr>
          <w:p w:rsidR="001B56E2" w:rsidRPr="00DA0B12" w:rsidRDefault="00282428"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225</w:t>
            </w:r>
          </w:p>
        </w:tc>
      </w:tr>
      <w:tr w:rsidR="001B56E2" w:rsidRPr="00DA0B12" w:rsidTr="001B56E2">
        <w:tc>
          <w:tcPr>
            <w:tcW w:w="9739" w:type="dxa"/>
            <w:gridSpan w:val="5"/>
            <w:vAlign w:val="center"/>
          </w:tcPr>
          <w:p w:rsidR="001B56E2" w:rsidRPr="00DA0B12" w:rsidRDefault="001B56E2"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lastRenderedPageBreak/>
              <w:t>Показатели качества обслуживания абонентов</w:t>
            </w:r>
          </w:p>
        </w:tc>
      </w:tr>
      <w:tr w:rsidR="001B56E2" w:rsidRPr="00DA0B12" w:rsidTr="001B56E2">
        <w:tc>
          <w:tcPr>
            <w:tcW w:w="3822" w:type="dxa"/>
            <w:vAlign w:val="center"/>
          </w:tcPr>
          <w:p w:rsidR="001B56E2" w:rsidRPr="00DA0B12" w:rsidRDefault="001B56E2" w:rsidP="001B56E2">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Относительное снижение годового количества отключений водоснабжения жилых домов</w:t>
            </w:r>
          </w:p>
        </w:tc>
        <w:tc>
          <w:tcPr>
            <w:tcW w:w="1292" w:type="dxa"/>
            <w:vAlign w:val="center"/>
          </w:tcPr>
          <w:p w:rsidR="001B56E2" w:rsidRPr="00DA0B12" w:rsidRDefault="00F76688"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6" w:type="dxa"/>
            <w:vAlign w:val="center"/>
          </w:tcPr>
          <w:p w:rsidR="001B56E2" w:rsidRPr="00DA0B12" w:rsidRDefault="00F76688"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c>
          <w:tcPr>
            <w:tcW w:w="1237" w:type="dxa"/>
            <w:vAlign w:val="center"/>
          </w:tcPr>
          <w:p w:rsidR="001B56E2" w:rsidRPr="00DA0B12" w:rsidRDefault="00F76688"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272" w:type="dxa"/>
            <w:vAlign w:val="center"/>
          </w:tcPr>
          <w:p w:rsidR="001B56E2" w:rsidRPr="00DA0B12" w:rsidRDefault="00F76688" w:rsidP="001B56E2">
            <w:pPr>
              <w:spacing w:line="276" w:lineRule="auto"/>
              <w:jc w:val="center"/>
              <w:rPr>
                <w:rFonts w:ascii="Times New Roman" w:hAnsi="Times New Roman" w:cs="Times New Roman"/>
                <w:sz w:val="24"/>
                <w:szCs w:val="24"/>
              </w:rPr>
            </w:pPr>
            <w:r>
              <w:rPr>
                <w:rFonts w:ascii="Times New Roman" w:hAnsi="Times New Roman" w:cs="Times New Roman"/>
                <w:sz w:val="24"/>
                <w:szCs w:val="24"/>
              </w:rPr>
              <w:t>88</w:t>
            </w:r>
          </w:p>
        </w:tc>
      </w:tr>
    </w:tbl>
    <w:p w:rsidR="00107624" w:rsidRPr="00DA0B12" w:rsidRDefault="00107624" w:rsidP="00107624">
      <w:pPr>
        <w:pStyle w:val="Default"/>
        <w:spacing w:line="276" w:lineRule="auto"/>
        <w:jc w:val="center"/>
      </w:pPr>
    </w:p>
    <w:p w:rsidR="00F6631F" w:rsidRPr="00DA0B12" w:rsidRDefault="00F6631F" w:rsidP="00720FD0">
      <w:pPr>
        <w:widowControl w:val="0"/>
        <w:autoSpaceDE w:val="0"/>
        <w:autoSpaceDN w:val="0"/>
        <w:adjustRightInd w:val="0"/>
        <w:spacing w:after="0" w:line="240" w:lineRule="auto"/>
        <w:jc w:val="both"/>
        <w:rPr>
          <w:rFonts w:ascii="Times New Roman" w:hAnsi="Times New Roman" w:cs="Times New Roman"/>
          <w:sz w:val="24"/>
          <w:szCs w:val="24"/>
        </w:rPr>
      </w:pPr>
    </w:p>
    <w:p w:rsidR="00D35D57" w:rsidRPr="00DA0B12" w:rsidRDefault="002C465D" w:rsidP="002C465D">
      <w:pPr>
        <w:pStyle w:val="a3"/>
        <w:widowControl w:val="0"/>
        <w:autoSpaceDE w:val="0"/>
        <w:autoSpaceDN w:val="0"/>
        <w:adjustRightInd w:val="0"/>
        <w:spacing w:after="0" w:line="240" w:lineRule="auto"/>
        <w:ind w:left="0"/>
        <w:jc w:val="center"/>
        <w:rPr>
          <w:rFonts w:ascii="Times New Roman" w:hAnsi="Times New Roman" w:cs="Times New Roman"/>
          <w:b/>
          <w:sz w:val="24"/>
          <w:szCs w:val="24"/>
        </w:rPr>
      </w:pPr>
      <w:r w:rsidRPr="00DA0B12">
        <w:rPr>
          <w:rFonts w:ascii="Times New Roman" w:hAnsi="Times New Roman" w:cs="Times New Roman"/>
          <w:b/>
          <w:sz w:val="24"/>
          <w:szCs w:val="24"/>
        </w:rPr>
        <w:t xml:space="preserve">1.8. </w:t>
      </w:r>
      <w:r w:rsidR="00D35D57" w:rsidRPr="00DA0B12">
        <w:rPr>
          <w:rFonts w:ascii="Times New Roman" w:hAnsi="Times New Roman" w:cs="Times New Roman"/>
          <w:b/>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6C3E54" w:rsidRPr="00DA0B12" w:rsidRDefault="006C3E54" w:rsidP="00720FD0">
      <w:pPr>
        <w:widowControl w:val="0"/>
        <w:autoSpaceDE w:val="0"/>
        <w:autoSpaceDN w:val="0"/>
        <w:adjustRightInd w:val="0"/>
        <w:spacing w:after="0" w:line="240" w:lineRule="auto"/>
        <w:jc w:val="both"/>
        <w:rPr>
          <w:rFonts w:ascii="Times New Roman" w:hAnsi="Times New Roman" w:cs="Times New Roman"/>
          <w:b/>
          <w:sz w:val="24"/>
          <w:szCs w:val="24"/>
        </w:rPr>
      </w:pPr>
    </w:p>
    <w:p w:rsidR="00503E41" w:rsidRPr="00DA0B12" w:rsidRDefault="00D01D7C" w:rsidP="002C465D">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На территории </w:t>
      </w:r>
      <w:r w:rsidR="00C87591" w:rsidRPr="00DA0B12">
        <w:rPr>
          <w:rFonts w:ascii="Times New Roman" w:hAnsi="Times New Roman" w:cs="Times New Roman"/>
          <w:sz w:val="24"/>
          <w:szCs w:val="24"/>
        </w:rPr>
        <w:t>Успенского</w:t>
      </w:r>
      <w:r w:rsidR="002C465D" w:rsidRPr="00DA0B12">
        <w:rPr>
          <w:rFonts w:ascii="Times New Roman" w:hAnsi="Times New Roman" w:cs="Times New Roman"/>
          <w:sz w:val="24"/>
          <w:szCs w:val="24"/>
        </w:rPr>
        <w:t xml:space="preserve"> сельского поселения</w:t>
      </w:r>
      <w:r w:rsidRPr="00DA0B12">
        <w:rPr>
          <w:rFonts w:ascii="Times New Roman" w:hAnsi="Times New Roman" w:cs="Times New Roman"/>
          <w:sz w:val="24"/>
          <w:szCs w:val="24"/>
        </w:rPr>
        <w:t xml:space="preserve"> бесхозяйственных объектов централизованных систем водоснабжения не </w:t>
      </w:r>
      <w:r w:rsidR="00AD37BF" w:rsidRPr="00DA0B12">
        <w:rPr>
          <w:rFonts w:ascii="Times New Roman" w:hAnsi="Times New Roman" w:cs="Times New Roman"/>
          <w:sz w:val="24"/>
          <w:szCs w:val="24"/>
        </w:rPr>
        <w:t>выявлено</w:t>
      </w:r>
      <w:r w:rsidR="00D01585" w:rsidRPr="00DA0B12">
        <w:rPr>
          <w:rFonts w:ascii="Times New Roman" w:hAnsi="Times New Roman" w:cs="Times New Roman"/>
          <w:sz w:val="24"/>
          <w:szCs w:val="24"/>
        </w:rPr>
        <w:t>.</w:t>
      </w:r>
    </w:p>
    <w:p w:rsidR="00A062E6" w:rsidRPr="00DA0B12" w:rsidRDefault="00A062E6" w:rsidP="00720FD0">
      <w:pPr>
        <w:widowControl w:val="0"/>
        <w:autoSpaceDE w:val="0"/>
        <w:autoSpaceDN w:val="0"/>
        <w:adjustRightInd w:val="0"/>
        <w:spacing w:after="0" w:line="240" w:lineRule="auto"/>
        <w:jc w:val="both"/>
        <w:rPr>
          <w:rFonts w:ascii="Times New Roman" w:hAnsi="Times New Roman" w:cs="Times New Roman"/>
          <w:sz w:val="24"/>
          <w:szCs w:val="24"/>
        </w:rPr>
      </w:pPr>
    </w:p>
    <w:p w:rsidR="00965C8C" w:rsidRPr="00DA0B12" w:rsidRDefault="00965C8C" w:rsidP="00720FD0">
      <w:pPr>
        <w:spacing w:after="0"/>
        <w:rPr>
          <w:rFonts w:ascii="Times New Roman" w:hAnsi="Times New Roman" w:cs="Times New Roman"/>
          <w:b/>
          <w:sz w:val="24"/>
          <w:szCs w:val="24"/>
        </w:rPr>
      </w:pPr>
      <w:r w:rsidRPr="00DA0B12">
        <w:rPr>
          <w:rFonts w:ascii="Times New Roman" w:hAnsi="Times New Roman" w:cs="Times New Roman"/>
          <w:b/>
          <w:sz w:val="24"/>
          <w:szCs w:val="24"/>
        </w:rPr>
        <w:br w:type="page"/>
      </w:r>
    </w:p>
    <w:p w:rsidR="00D35D57" w:rsidRPr="00DA0B12" w:rsidRDefault="00F24C33" w:rsidP="00F24C33">
      <w:pPr>
        <w:spacing w:after="0" w:line="360" w:lineRule="auto"/>
        <w:jc w:val="center"/>
        <w:rPr>
          <w:rFonts w:ascii="Times New Roman" w:hAnsi="Times New Roman" w:cs="Times New Roman"/>
          <w:b/>
          <w:sz w:val="24"/>
          <w:szCs w:val="24"/>
        </w:rPr>
      </w:pPr>
      <w:r w:rsidRPr="00DA0B12">
        <w:rPr>
          <w:rFonts w:ascii="Times New Roman" w:hAnsi="Times New Roman" w:cs="Times New Roman"/>
          <w:b/>
          <w:sz w:val="24"/>
          <w:szCs w:val="24"/>
        </w:rPr>
        <w:lastRenderedPageBreak/>
        <w:t xml:space="preserve">2.           </w:t>
      </w:r>
      <w:r w:rsidR="00D35D57" w:rsidRPr="00DA0B12">
        <w:rPr>
          <w:rFonts w:ascii="Times New Roman" w:hAnsi="Times New Roman" w:cs="Times New Roman"/>
          <w:b/>
          <w:sz w:val="24"/>
          <w:szCs w:val="24"/>
        </w:rPr>
        <w:t>Глава 2. Схема водоотведения</w:t>
      </w:r>
    </w:p>
    <w:p w:rsidR="00D35D57" w:rsidRPr="00DA0B12" w:rsidRDefault="00F24C33" w:rsidP="00F24C33">
      <w:pPr>
        <w:widowControl w:val="0"/>
        <w:autoSpaceDE w:val="0"/>
        <w:autoSpaceDN w:val="0"/>
        <w:adjustRightInd w:val="0"/>
        <w:spacing w:after="0" w:line="240" w:lineRule="auto"/>
        <w:ind w:left="142"/>
        <w:jc w:val="center"/>
        <w:rPr>
          <w:rFonts w:ascii="Times New Roman" w:hAnsi="Times New Roman" w:cs="Times New Roman"/>
          <w:b/>
          <w:sz w:val="24"/>
          <w:szCs w:val="24"/>
        </w:rPr>
      </w:pPr>
      <w:r w:rsidRPr="00DA0B12">
        <w:rPr>
          <w:rFonts w:ascii="Times New Roman" w:hAnsi="Times New Roman" w:cs="Times New Roman"/>
          <w:b/>
          <w:sz w:val="24"/>
          <w:szCs w:val="24"/>
        </w:rPr>
        <w:t xml:space="preserve">2.1. </w:t>
      </w:r>
      <w:r w:rsidR="00AD37BF" w:rsidRPr="00DA0B12">
        <w:rPr>
          <w:rFonts w:ascii="Times New Roman" w:hAnsi="Times New Roman" w:cs="Times New Roman"/>
          <w:b/>
          <w:sz w:val="24"/>
          <w:szCs w:val="24"/>
        </w:rPr>
        <w:t>Существующее положение в сфере водоотведения.</w:t>
      </w:r>
    </w:p>
    <w:p w:rsidR="00245333" w:rsidRPr="00DA0B12" w:rsidRDefault="00245333" w:rsidP="00720FD0">
      <w:pPr>
        <w:widowControl w:val="0"/>
        <w:autoSpaceDE w:val="0"/>
        <w:autoSpaceDN w:val="0"/>
        <w:adjustRightInd w:val="0"/>
        <w:spacing w:after="0" w:line="240" w:lineRule="auto"/>
        <w:jc w:val="both"/>
        <w:rPr>
          <w:rFonts w:ascii="Times New Roman" w:hAnsi="Times New Roman" w:cs="Times New Roman"/>
          <w:b/>
          <w:sz w:val="24"/>
          <w:szCs w:val="24"/>
          <w:highlight w:val="yellow"/>
        </w:rPr>
      </w:pPr>
    </w:p>
    <w:p w:rsidR="001500E0" w:rsidRDefault="00EB4F87" w:rsidP="00A82450">
      <w:pPr>
        <w:kinsoku w:val="0"/>
        <w:overflowPunct w:val="0"/>
        <w:spacing w:after="0" w:line="312" w:lineRule="auto"/>
        <w:ind w:firstLine="709"/>
        <w:contextualSpacing/>
        <w:jc w:val="both"/>
        <w:rPr>
          <w:rFonts w:ascii="Times New Roman" w:hAnsi="Times New Roman" w:cs="Times New Roman"/>
          <w:color w:val="131313"/>
          <w:sz w:val="24"/>
          <w:szCs w:val="24"/>
        </w:rPr>
      </w:pPr>
      <w:r w:rsidRPr="00DA0B12">
        <w:rPr>
          <w:rFonts w:ascii="Times New Roman" w:hAnsi="Times New Roman" w:cs="Times New Roman"/>
          <w:color w:val="131313"/>
          <w:sz w:val="24"/>
          <w:szCs w:val="24"/>
        </w:rPr>
        <w:t>Централизованн</w:t>
      </w:r>
      <w:r w:rsidR="00D12517" w:rsidRPr="00DA0B12">
        <w:rPr>
          <w:rFonts w:ascii="Times New Roman" w:hAnsi="Times New Roman" w:cs="Times New Roman"/>
          <w:color w:val="131313"/>
          <w:sz w:val="24"/>
          <w:szCs w:val="24"/>
        </w:rPr>
        <w:t>ая</w:t>
      </w:r>
      <w:r w:rsidRPr="00DA0B12">
        <w:rPr>
          <w:rFonts w:ascii="Times New Roman" w:hAnsi="Times New Roman" w:cs="Times New Roman"/>
          <w:color w:val="131313"/>
          <w:sz w:val="24"/>
          <w:szCs w:val="24"/>
        </w:rPr>
        <w:t xml:space="preserve"> систем</w:t>
      </w:r>
      <w:r w:rsidR="00D12517" w:rsidRPr="00DA0B12">
        <w:rPr>
          <w:rFonts w:ascii="Times New Roman" w:hAnsi="Times New Roman" w:cs="Times New Roman"/>
          <w:color w:val="131313"/>
          <w:sz w:val="24"/>
          <w:szCs w:val="24"/>
        </w:rPr>
        <w:t>а</w:t>
      </w:r>
      <w:r w:rsidRPr="00DA0B12">
        <w:rPr>
          <w:rFonts w:ascii="Times New Roman" w:hAnsi="Times New Roman" w:cs="Times New Roman"/>
          <w:color w:val="131313"/>
          <w:sz w:val="24"/>
          <w:szCs w:val="24"/>
        </w:rPr>
        <w:t xml:space="preserve"> канализации в </w:t>
      </w:r>
      <w:r w:rsidR="00D12517" w:rsidRPr="00DA0B12">
        <w:rPr>
          <w:rFonts w:ascii="Times New Roman" w:hAnsi="Times New Roman" w:cs="Times New Roman"/>
          <w:color w:val="131313"/>
          <w:sz w:val="24"/>
          <w:szCs w:val="24"/>
        </w:rPr>
        <w:t xml:space="preserve">Успенском сельском поселении </w:t>
      </w:r>
      <w:r w:rsidRPr="00DA0B12">
        <w:rPr>
          <w:rFonts w:ascii="Times New Roman" w:hAnsi="Times New Roman" w:cs="Times New Roman"/>
          <w:color w:val="131313"/>
          <w:sz w:val="24"/>
          <w:szCs w:val="24"/>
        </w:rPr>
        <w:t>имеется</w:t>
      </w:r>
      <w:r w:rsidR="00D12517" w:rsidRPr="00DA0B12">
        <w:rPr>
          <w:rFonts w:ascii="Times New Roman" w:hAnsi="Times New Roman" w:cs="Times New Roman"/>
          <w:color w:val="131313"/>
          <w:sz w:val="24"/>
          <w:szCs w:val="24"/>
        </w:rPr>
        <w:t xml:space="preserve"> лишь в селе Успенском</w:t>
      </w:r>
      <w:r w:rsidRPr="00DA0B12">
        <w:rPr>
          <w:rFonts w:ascii="Times New Roman" w:hAnsi="Times New Roman" w:cs="Times New Roman"/>
          <w:color w:val="131313"/>
          <w:sz w:val="24"/>
          <w:szCs w:val="24"/>
        </w:rPr>
        <w:t xml:space="preserve">. </w:t>
      </w:r>
      <w:r w:rsidR="00D12517" w:rsidRPr="00DA0B12">
        <w:rPr>
          <w:rFonts w:ascii="Times New Roman" w:hAnsi="Times New Roman" w:cs="Times New Roman"/>
          <w:color w:val="131313"/>
          <w:sz w:val="24"/>
          <w:szCs w:val="24"/>
        </w:rPr>
        <w:t>Успенское централизованной канализацией охвачено менее 20% территории. Состояние существующих канализационных коллекторов неудовлетворительное. Канализацией охвачены предприятия, школа и детский сад в центральной части села. Расход сточных вод, поступающих на существующие очистные сооружения–1100 м</w:t>
      </w:r>
      <w:r w:rsidR="00D12517" w:rsidRPr="00DA0B12">
        <w:rPr>
          <w:rFonts w:ascii="Times New Roman" w:hAnsi="Times New Roman" w:cs="Times New Roman"/>
          <w:color w:val="131313"/>
          <w:sz w:val="24"/>
          <w:szCs w:val="24"/>
          <w:vertAlign w:val="superscript"/>
        </w:rPr>
        <w:t>3</w:t>
      </w:r>
      <w:r w:rsidR="00D12517" w:rsidRPr="00DA0B12">
        <w:rPr>
          <w:rFonts w:ascii="Times New Roman" w:hAnsi="Times New Roman" w:cs="Times New Roman"/>
          <w:color w:val="131313"/>
          <w:sz w:val="24"/>
          <w:szCs w:val="24"/>
        </w:rPr>
        <w:t>/сут., очистка –полная биологическая.</w:t>
      </w:r>
    </w:p>
    <w:p w:rsidR="00E51F05" w:rsidRDefault="00E51F05" w:rsidP="00A82450">
      <w:pPr>
        <w:kinsoku w:val="0"/>
        <w:overflowPunct w:val="0"/>
        <w:spacing w:after="0" w:line="312" w:lineRule="auto"/>
        <w:ind w:firstLine="709"/>
        <w:contextualSpacing/>
        <w:jc w:val="both"/>
        <w:rPr>
          <w:rFonts w:ascii="Times New Roman" w:hAnsi="Times New Roman" w:cs="Times New Roman"/>
          <w:color w:val="000000"/>
          <w:sz w:val="24"/>
          <w:szCs w:val="24"/>
        </w:rPr>
      </w:pPr>
      <w:r w:rsidRPr="00E51F05">
        <w:rPr>
          <w:rFonts w:ascii="Times New Roman" w:hAnsi="Times New Roman" w:cs="Times New Roman"/>
          <w:color w:val="000000"/>
          <w:sz w:val="24"/>
          <w:szCs w:val="24"/>
        </w:rPr>
        <w:t>Технологические зоны водоотведения</w:t>
      </w:r>
      <w:r>
        <w:rPr>
          <w:rFonts w:ascii="Times New Roman" w:hAnsi="Times New Roman" w:cs="Times New Roman"/>
          <w:color w:val="000000"/>
          <w:sz w:val="24"/>
          <w:szCs w:val="24"/>
        </w:rPr>
        <w:t>:</w:t>
      </w:r>
    </w:p>
    <w:p w:rsidR="00E51F05" w:rsidRPr="00E51F05" w:rsidRDefault="00E51F05" w:rsidP="00E51F05">
      <w:pPr>
        <w:spacing w:after="0" w:line="312" w:lineRule="auto"/>
        <w:ind w:firstLine="709"/>
        <w:jc w:val="both"/>
        <w:rPr>
          <w:rFonts w:ascii="Times New Roman" w:hAnsi="Times New Roman" w:cs="Times New Roman"/>
          <w:sz w:val="24"/>
          <w:szCs w:val="24"/>
        </w:rPr>
      </w:pPr>
      <w:r w:rsidRPr="00E51F05">
        <w:rPr>
          <w:rFonts w:ascii="Times New Roman" w:hAnsi="Times New Roman" w:cs="Times New Roman"/>
          <w:sz w:val="24"/>
          <w:szCs w:val="24"/>
        </w:rPr>
        <w:t>1-я зона самотечной канализации до КНС ул. Проезжая и КНС пер. Родниковый.</w:t>
      </w:r>
    </w:p>
    <w:p w:rsidR="00E51F05" w:rsidRPr="00E51F05" w:rsidRDefault="00E51F05" w:rsidP="00E51F05">
      <w:pPr>
        <w:spacing w:after="0" w:line="312" w:lineRule="auto"/>
        <w:ind w:firstLine="709"/>
        <w:jc w:val="both"/>
        <w:rPr>
          <w:rFonts w:ascii="Times New Roman" w:hAnsi="Times New Roman" w:cs="Times New Roman"/>
          <w:sz w:val="24"/>
          <w:szCs w:val="24"/>
        </w:rPr>
      </w:pPr>
      <w:r w:rsidRPr="00E51F05">
        <w:rPr>
          <w:rFonts w:ascii="Times New Roman" w:hAnsi="Times New Roman" w:cs="Times New Roman"/>
          <w:sz w:val="24"/>
          <w:szCs w:val="24"/>
        </w:rPr>
        <w:t>2-я зона канализационный  коллектор от КНС пер. Родниковый до КНС ул. Проезжая протяженностью 950м диаметром 110.</w:t>
      </w:r>
    </w:p>
    <w:p w:rsidR="00E51F05" w:rsidRDefault="00E51F05" w:rsidP="00E51F05">
      <w:pPr>
        <w:spacing w:after="0" w:line="312" w:lineRule="auto"/>
        <w:ind w:firstLine="709"/>
        <w:jc w:val="both"/>
        <w:rPr>
          <w:rFonts w:ascii="Times New Roman" w:hAnsi="Times New Roman" w:cs="Times New Roman"/>
          <w:sz w:val="24"/>
          <w:szCs w:val="24"/>
        </w:rPr>
      </w:pPr>
      <w:r w:rsidRPr="00E51F05">
        <w:rPr>
          <w:rFonts w:ascii="Times New Roman" w:hAnsi="Times New Roman" w:cs="Times New Roman"/>
          <w:sz w:val="24"/>
          <w:szCs w:val="24"/>
        </w:rPr>
        <w:t>3-я зона ОСК и канализационный  коллектор от КНС ул. Проезжая до ОСК длиной 2500м диаметром 200 (спаренный).</w:t>
      </w:r>
    </w:p>
    <w:p w:rsidR="00E51F05" w:rsidRDefault="00E51F05" w:rsidP="00E51F05">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Централизованная система водоотведения села Успенского состоит из:</w:t>
      </w:r>
    </w:p>
    <w:p w:rsidR="00E51F05" w:rsidRDefault="00E51F05" w:rsidP="00E51F05">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51F05">
        <w:rPr>
          <w:rFonts w:ascii="Times New Roman" w:hAnsi="Times New Roman" w:cs="Times New Roman"/>
          <w:sz w:val="24"/>
          <w:szCs w:val="24"/>
        </w:rPr>
        <w:t>ОСК  производительностью 1200 м</w:t>
      </w:r>
      <w:r w:rsidRPr="00E51F05">
        <w:rPr>
          <w:rFonts w:ascii="Times New Roman" w:hAnsi="Times New Roman" w:cs="Times New Roman"/>
          <w:sz w:val="24"/>
          <w:szCs w:val="24"/>
          <w:vertAlign w:val="superscript"/>
        </w:rPr>
        <w:t>3</w:t>
      </w:r>
      <w:r w:rsidRPr="00E51F05">
        <w:rPr>
          <w:rFonts w:ascii="Times New Roman" w:hAnsi="Times New Roman" w:cs="Times New Roman"/>
          <w:sz w:val="24"/>
          <w:szCs w:val="24"/>
        </w:rPr>
        <w:t>/сутки (проектная мощность 4500м</w:t>
      </w:r>
      <w:r w:rsidRPr="00E51F05">
        <w:rPr>
          <w:rFonts w:ascii="Times New Roman" w:hAnsi="Times New Roman" w:cs="Times New Roman"/>
          <w:sz w:val="24"/>
          <w:szCs w:val="24"/>
          <w:vertAlign w:val="superscript"/>
        </w:rPr>
        <w:t>3</w:t>
      </w:r>
      <w:r w:rsidRPr="00E51F05">
        <w:rPr>
          <w:rFonts w:ascii="Times New Roman" w:hAnsi="Times New Roman" w:cs="Times New Roman"/>
          <w:sz w:val="24"/>
          <w:szCs w:val="24"/>
        </w:rPr>
        <w:t>/сутки)</w:t>
      </w:r>
      <w:r>
        <w:rPr>
          <w:rFonts w:ascii="Times New Roman" w:hAnsi="Times New Roman" w:cs="Times New Roman"/>
          <w:sz w:val="24"/>
          <w:szCs w:val="24"/>
        </w:rPr>
        <w:t>;</w:t>
      </w:r>
    </w:p>
    <w:p w:rsidR="00E51F05" w:rsidRDefault="00E51F05" w:rsidP="00E51F05">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51F05">
        <w:rPr>
          <w:rFonts w:ascii="Times New Roman" w:hAnsi="Times New Roman" w:cs="Times New Roman"/>
          <w:sz w:val="24"/>
          <w:szCs w:val="24"/>
        </w:rPr>
        <w:t>сети водоотведения – 11,500 км</w:t>
      </w:r>
      <w:r>
        <w:rPr>
          <w:rFonts w:ascii="Times New Roman" w:hAnsi="Times New Roman" w:cs="Times New Roman"/>
          <w:sz w:val="24"/>
          <w:szCs w:val="24"/>
        </w:rPr>
        <w:t>;</w:t>
      </w:r>
    </w:p>
    <w:p w:rsidR="00E51F05" w:rsidRPr="00E51F05" w:rsidRDefault="00E51F05" w:rsidP="00E51F05">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51F05">
        <w:rPr>
          <w:rFonts w:ascii="Times New Roman" w:hAnsi="Times New Roman" w:cs="Times New Roman"/>
          <w:sz w:val="24"/>
          <w:szCs w:val="24"/>
        </w:rPr>
        <w:t>насосные станции перекачки КНС ул. Проезжая; КНС пер. Родниковый</w:t>
      </w:r>
      <w:r>
        <w:rPr>
          <w:rFonts w:ascii="Times New Roman" w:hAnsi="Times New Roman" w:cs="Times New Roman"/>
          <w:sz w:val="24"/>
          <w:szCs w:val="24"/>
        </w:rPr>
        <w:t>.</w:t>
      </w:r>
    </w:p>
    <w:p w:rsidR="00E51F05" w:rsidRDefault="00E51F05" w:rsidP="00E51F05">
      <w:pPr>
        <w:kinsoku w:val="0"/>
        <w:overflowPunct w:val="0"/>
        <w:spacing w:after="0" w:line="312"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Состав ОСК (таб. 9):</w:t>
      </w:r>
    </w:p>
    <w:p w:rsidR="00E51F05" w:rsidRPr="00E51F05" w:rsidRDefault="00E51F05" w:rsidP="00E51F05">
      <w:pPr>
        <w:pStyle w:val="af6"/>
        <w:spacing w:line="312" w:lineRule="auto"/>
        <w:ind w:firstLine="709"/>
        <w:rPr>
          <w:rFonts w:ascii="Times New Roman" w:hAnsi="Times New Roman" w:cs="Times New Roman"/>
          <w:sz w:val="24"/>
          <w:szCs w:val="24"/>
        </w:rPr>
      </w:pPr>
      <w:r w:rsidRPr="00E51F05">
        <w:rPr>
          <w:rFonts w:ascii="Times New Roman" w:hAnsi="Times New Roman" w:cs="Times New Roman"/>
          <w:sz w:val="24"/>
          <w:szCs w:val="24"/>
        </w:rPr>
        <w:t>1. приемная камера</w:t>
      </w:r>
    </w:p>
    <w:p w:rsidR="00E51F05" w:rsidRPr="00E51F05" w:rsidRDefault="00E51F05" w:rsidP="00E51F05">
      <w:pPr>
        <w:pStyle w:val="af6"/>
        <w:spacing w:line="312" w:lineRule="auto"/>
        <w:ind w:firstLine="709"/>
        <w:rPr>
          <w:rFonts w:ascii="Times New Roman" w:hAnsi="Times New Roman" w:cs="Times New Roman"/>
          <w:sz w:val="24"/>
          <w:szCs w:val="24"/>
        </w:rPr>
      </w:pPr>
      <w:r w:rsidRPr="00E51F05">
        <w:rPr>
          <w:rFonts w:ascii="Times New Roman" w:hAnsi="Times New Roman" w:cs="Times New Roman"/>
          <w:sz w:val="24"/>
          <w:szCs w:val="24"/>
        </w:rPr>
        <w:t>2. решетки</w:t>
      </w:r>
    </w:p>
    <w:p w:rsidR="00E51F05" w:rsidRPr="00E51F05" w:rsidRDefault="00E51F05" w:rsidP="00E51F05">
      <w:pPr>
        <w:pStyle w:val="af6"/>
        <w:spacing w:line="312" w:lineRule="auto"/>
        <w:ind w:firstLine="709"/>
        <w:rPr>
          <w:rFonts w:ascii="Times New Roman" w:hAnsi="Times New Roman" w:cs="Times New Roman"/>
          <w:sz w:val="24"/>
          <w:szCs w:val="24"/>
        </w:rPr>
      </w:pPr>
      <w:r w:rsidRPr="00E51F05">
        <w:rPr>
          <w:rFonts w:ascii="Times New Roman" w:hAnsi="Times New Roman" w:cs="Times New Roman"/>
          <w:sz w:val="24"/>
          <w:szCs w:val="24"/>
        </w:rPr>
        <w:t>3. песколовка</w:t>
      </w:r>
    </w:p>
    <w:p w:rsidR="00E51F05" w:rsidRPr="00E51F05" w:rsidRDefault="00E51F05" w:rsidP="00E51F05">
      <w:pPr>
        <w:pStyle w:val="af6"/>
        <w:spacing w:line="312" w:lineRule="auto"/>
        <w:ind w:firstLine="709"/>
        <w:rPr>
          <w:rFonts w:ascii="Times New Roman" w:hAnsi="Times New Roman" w:cs="Times New Roman"/>
          <w:sz w:val="24"/>
          <w:szCs w:val="24"/>
        </w:rPr>
      </w:pPr>
      <w:r w:rsidRPr="00E51F05">
        <w:rPr>
          <w:rFonts w:ascii="Times New Roman" w:hAnsi="Times New Roman" w:cs="Times New Roman"/>
          <w:sz w:val="24"/>
          <w:szCs w:val="24"/>
        </w:rPr>
        <w:t>4. резервуар – накопитель</w:t>
      </w:r>
    </w:p>
    <w:p w:rsidR="00E51F05" w:rsidRPr="00E51F05" w:rsidRDefault="00E51F05" w:rsidP="00E51F05">
      <w:pPr>
        <w:pStyle w:val="af6"/>
        <w:spacing w:line="312" w:lineRule="auto"/>
        <w:ind w:firstLine="709"/>
        <w:rPr>
          <w:rFonts w:ascii="Times New Roman" w:hAnsi="Times New Roman" w:cs="Times New Roman"/>
          <w:sz w:val="24"/>
          <w:szCs w:val="24"/>
        </w:rPr>
      </w:pPr>
      <w:r w:rsidRPr="00E51F05">
        <w:rPr>
          <w:rFonts w:ascii="Times New Roman" w:hAnsi="Times New Roman" w:cs="Times New Roman"/>
          <w:sz w:val="24"/>
          <w:szCs w:val="24"/>
        </w:rPr>
        <w:t>5. аэротенки</w:t>
      </w:r>
    </w:p>
    <w:p w:rsidR="00E51F05" w:rsidRPr="00E51F05" w:rsidRDefault="00E51F05" w:rsidP="00E51F05">
      <w:pPr>
        <w:pStyle w:val="af6"/>
        <w:spacing w:line="312" w:lineRule="auto"/>
        <w:ind w:firstLine="709"/>
        <w:rPr>
          <w:rFonts w:ascii="Times New Roman" w:hAnsi="Times New Roman" w:cs="Times New Roman"/>
          <w:sz w:val="24"/>
          <w:szCs w:val="24"/>
        </w:rPr>
      </w:pPr>
      <w:r w:rsidRPr="00E51F05">
        <w:rPr>
          <w:rFonts w:ascii="Times New Roman" w:hAnsi="Times New Roman" w:cs="Times New Roman"/>
          <w:sz w:val="24"/>
          <w:szCs w:val="24"/>
        </w:rPr>
        <w:t>6. аэробные камеры</w:t>
      </w:r>
    </w:p>
    <w:p w:rsidR="00E51F05" w:rsidRPr="00E51F05" w:rsidRDefault="00E51F05" w:rsidP="00E51F05">
      <w:pPr>
        <w:pStyle w:val="af6"/>
        <w:spacing w:line="312" w:lineRule="auto"/>
        <w:ind w:firstLine="709"/>
        <w:rPr>
          <w:rFonts w:ascii="Times New Roman" w:hAnsi="Times New Roman" w:cs="Times New Roman"/>
          <w:sz w:val="24"/>
          <w:szCs w:val="24"/>
        </w:rPr>
      </w:pPr>
      <w:r w:rsidRPr="00E51F05">
        <w:rPr>
          <w:rFonts w:ascii="Times New Roman" w:hAnsi="Times New Roman" w:cs="Times New Roman"/>
          <w:sz w:val="24"/>
          <w:szCs w:val="24"/>
        </w:rPr>
        <w:t>7. вторичные</w:t>
      </w:r>
    </w:p>
    <w:p w:rsidR="00E51F05" w:rsidRPr="00E51F05" w:rsidRDefault="00E51F05" w:rsidP="00E51F05">
      <w:pPr>
        <w:pStyle w:val="af6"/>
        <w:spacing w:line="312" w:lineRule="auto"/>
        <w:ind w:firstLine="709"/>
        <w:rPr>
          <w:rFonts w:ascii="Times New Roman" w:hAnsi="Times New Roman" w:cs="Times New Roman"/>
          <w:sz w:val="24"/>
          <w:szCs w:val="24"/>
        </w:rPr>
      </w:pPr>
      <w:r w:rsidRPr="00E51F05">
        <w:rPr>
          <w:rFonts w:ascii="Times New Roman" w:hAnsi="Times New Roman" w:cs="Times New Roman"/>
          <w:sz w:val="24"/>
          <w:szCs w:val="24"/>
        </w:rPr>
        <w:t>8. доочистки</w:t>
      </w:r>
    </w:p>
    <w:p w:rsidR="00E51F05" w:rsidRPr="00E51F05" w:rsidRDefault="00E51F05" w:rsidP="00E51F05">
      <w:pPr>
        <w:pStyle w:val="af6"/>
        <w:spacing w:line="312" w:lineRule="auto"/>
        <w:ind w:firstLine="709"/>
        <w:rPr>
          <w:rFonts w:ascii="Times New Roman" w:hAnsi="Times New Roman" w:cs="Times New Roman"/>
          <w:sz w:val="24"/>
          <w:szCs w:val="24"/>
        </w:rPr>
      </w:pPr>
      <w:r w:rsidRPr="00E51F05">
        <w:rPr>
          <w:rFonts w:ascii="Times New Roman" w:hAnsi="Times New Roman" w:cs="Times New Roman"/>
          <w:sz w:val="24"/>
          <w:szCs w:val="24"/>
        </w:rPr>
        <w:t>9. контактные</w:t>
      </w:r>
    </w:p>
    <w:p w:rsidR="00E51F05" w:rsidRPr="00E51F05" w:rsidRDefault="00E51F05" w:rsidP="00E51F05">
      <w:pPr>
        <w:pStyle w:val="af6"/>
        <w:spacing w:line="312" w:lineRule="auto"/>
        <w:ind w:firstLine="709"/>
        <w:rPr>
          <w:rFonts w:ascii="Times New Roman" w:hAnsi="Times New Roman" w:cs="Times New Roman"/>
          <w:sz w:val="24"/>
          <w:szCs w:val="24"/>
        </w:rPr>
      </w:pPr>
      <w:r w:rsidRPr="00E51F05">
        <w:rPr>
          <w:rFonts w:ascii="Times New Roman" w:hAnsi="Times New Roman" w:cs="Times New Roman"/>
          <w:sz w:val="24"/>
          <w:szCs w:val="24"/>
        </w:rPr>
        <w:t>10. воздуходувка</w:t>
      </w:r>
      <w:r>
        <w:rPr>
          <w:rFonts w:ascii="Times New Roman" w:hAnsi="Times New Roman" w:cs="Times New Roman"/>
          <w:sz w:val="24"/>
          <w:szCs w:val="24"/>
        </w:rPr>
        <w:t>.</w:t>
      </w:r>
    </w:p>
    <w:p w:rsidR="00E51F05" w:rsidRDefault="00E51F05" w:rsidP="00A82450">
      <w:pPr>
        <w:kinsoku w:val="0"/>
        <w:overflowPunct w:val="0"/>
        <w:spacing w:after="0" w:line="312"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Перечень основного оборудования </w:t>
      </w:r>
      <w:r w:rsidR="006D75FB">
        <w:rPr>
          <w:rFonts w:ascii="Times New Roman" w:hAnsi="Times New Roman" w:cs="Times New Roman"/>
          <w:color w:val="000000"/>
          <w:sz w:val="24"/>
          <w:szCs w:val="24"/>
        </w:rPr>
        <w:t xml:space="preserve">ОСК </w:t>
      </w:r>
      <w:r>
        <w:rPr>
          <w:rFonts w:ascii="Times New Roman" w:hAnsi="Times New Roman" w:cs="Times New Roman"/>
          <w:color w:val="000000"/>
          <w:sz w:val="24"/>
          <w:szCs w:val="24"/>
        </w:rPr>
        <w:t>представлен в таблице 1</w:t>
      </w:r>
      <w:r w:rsidR="006D75FB">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p>
    <w:p w:rsidR="00E51F05" w:rsidRDefault="00E51F05" w:rsidP="00A82450">
      <w:pPr>
        <w:kinsoku w:val="0"/>
        <w:overflowPunct w:val="0"/>
        <w:spacing w:after="0" w:line="312" w:lineRule="auto"/>
        <w:ind w:firstLine="709"/>
        <w:contextualSpacing/>
        <w:jc w:val="both"/>
        <w:rPr>
          <w:rFonts w:ascii="Times New Roman" w:hAnsi="Times New Roman" w:cs="Times New Roman"/>
          <w:color w:val="000000"/>
          <w:sz w:val="24"/>
          <w:szCs w:val="24"/>
        </w:rPr>
        <w:sectPr w:rsidR="00E51F05" w:rsidSect="005D6478">
          <w:pgSz w:w="11907" w:h="16839" w:code="9"/>
          <w:pgMar w:top="1134" w:right="850" w:bottom="1134" w:left="1418" w:header="709" w:footer="709" w:gutter="0"/>
          <w:cols w:space="708"/>
          <w:titlePg/>
          <w:docGrid w:linePitch="360"/>
        </w:sectPr>
      </w:pPr>
    </w:p>
    <w:p w:rsidR="00E51F05" w:rsidRDefault="00E51F05" w:rsidP="00A82450">
      <w:pPr>
        <w:kinsoku w:val="0"/>
        <w:overflowPunct w:val="0"/>
        <w:spacing w:after="0" w:line="312"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Таблица </w:t>
      </w:r>
      <w:r w:rsidR="006D75FB">
        <w:rPr>
          <w:rFonts w:ascii="Times New Roman" w:hAnsi="Times New Roman" w:cs="Times New Roman"/>
          <w:color w:val="000000"/>
          <w:sz w:val="24"/>
          <w:szCs w:val="24"/>
        </w:rPr>
        <w:t>14</w:t>
      </w:r>
    </w:p>
    <w:p w:rsidR="00E51F05" w:rsidRDefault="00E51F05" w:rsidP="00E51F05">
      <w:pPr>
        <w:kinsoku w:val="0"/>
        <w:overflowPunct w:val="0"/>
        <w:spacing w:after="0" w:line="240" w:lineRule="auto"/>
        <w:ind w:firstLine="709"/>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Перечень основного оборудования ОСК</w:t>
      </w:r>
    </w:p>
    <w:p w:rsidR="00E51F05" w:rsidRPr="00DA0B12" w:rsidRDefault="00E51F05" w:rsidP="00E51F05">
      <w:pPr>
        <w:kinsoku w:val="0"/>
        <w:overflowPunct w:val="0"/>
        <w:spacing w:after="0" w:line="240" w:lineRule="auto"/>
        <w:ind w:firstLine="709"/>
        <w:contextualSpacing/>
        <w:jc w:val="center"/>
        <w:rPr>
          <w:rFonts w:ascii="Times New Roman" w:hAnsi="Times New Roman" w:cs="Times New Roman"/>
          <w:color w:val="000000"/>
          <w:sz w:val="24"/>
          <w:szCs w:val="24"/>
        </w:rPr>
      </w:pPr>
    </w:p>
    <w:tbl>
      <w:tblPr>
        <w:tblStyle w:val="ab"/>
        <w:tblW w:w="14198" w:type="dxa"/>
        <w:tblLayout w:type="fixed"/>
        <w:tblLook w:val="04A0"/>
      </w:tblPr>
      <w:tblGrid>
        <w:gridCol w:w="540"/>
        <w:gridCol w:w="5834"/>
        <w:gridCol w:w="1843"/>
        <w:gridCol w:w="1560"/>
        <w:gridCol w:w="1134"/>
        <w:gridCol w:w="1559"/>
        <w:gridCol w:w="1728"/>
      </w:tblGrid>
      <w:tr w:rsidR="00E51F05" w:rsidRPr="00E51F05" w:rsidTr="00E51F05">
        <w:tc>
          <w:tcPr>
            <w:tcW w:w="540"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w:t>
            </w:r>
          </w:p>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п/п</w:t>
            </w:r>
          </w:p>
        </w:tc>
        <w:tc>
          <w:tcPr>
            <w:tcW w:w="5834"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Примечание</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Число часов использования, час</w:t>
            </w: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Частота вращения</w:t>
            </w:r>
          </w:p>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,об/мин</w:t>
            </w:r>
          </w:p>
        </w:tc>
        <w:tc>
          <w:tcPr>
            <w:tcW w:w="1134"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 xml:space="preserve">Подача, </w:t>
            </w:r>
            <w:r w:rsidRPr="00E51F05">
              <w:rPr>
                <w:rFonts w:ascii="Times New Roman" w:hAnsi="Times New Roman" w:cs="Times New Roman"/>
                <w:sz w:val="24"/>
                <w:szCs w:val="24"/>
                <w:lang w:val="en-US"/>
              </w:rPr>
              <w:t>Q</w:t>
            </w:r>
            <w:r w:rsidRPr="00E51F05">
              <w:rPr>
                <w:rFonts w:ascii="Times New Roman" w:hAnsi="Times New Roman" w:cs="Times New Roman"/>
                <w:sz w:val="24"/>
                <w:szCs w:val="24"/>
              </w:rPr>
              <w:t>,м3/ч</w:t>
            </w:r>
          </w:p>
        </w:tc>
        <w:tc>
          <w:tcPr>
            <w:tcW w:w="1559"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Расчетный напор, м.в.ст</w:t>
            </w: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Мощность двигателя,кВт, не более</w:t>
            </w:r>
          </w:p>
        </w:tc>
      </w:tr>
      <w:tr w:rsidR="00E51F05" w:rsidRPr="00E51F05" w:rsidTr="00E51F05">
        <w:tc>
          <w:tcPr>
            <w:tcW w:w="540"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1</w:t>
            </w:r>
          </w:p>
        </w:tc>
        <w:tc>
          <w:tcPr>
            <w:tcW w:w="5834"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Насос № 7СМ200-150-400 (аэротенки)</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7912,0</w:t>
            </w: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960,0</w:t>
            </w:r>
          </w:p>
        </w:tc>
        <w:tc>
          <w:tcPr>
            <w:tcW w:w="1134" w:type="dxa"/>
            <w:vAlign w:val="center"/>
          </w:tcPr>
          <w:p w:rsidR="00E51F05" w:rsidRPr="00E51F05" w:rsidRDefault="00E51F05" w:rsidP="00E51F05">
            <w:pPr>
              <w:spacing w:line="276" w:lineRule="auto"/>
              <w:jc w:val="center"/>
              <w:rPr>
                <w:rFonts w:ascii="Times New Roman" w:hAnsi="Times New Roman" w:cs="Times New Roman"/>
                <w:b/>
                <w:sz w:val="24"/>
                <w:szCs w:val="24"/>
              </w:rPr>
            </w:pPr>
            <w:r w:rsidRPr="00E51F05">
              <w:rPr>
                <w:rFonts w:ascii="Times New Roman" w:hAnsi="Times New Roman" w:cs="Times New Roman"/>
                <w:b/>
                <w:sz w:val="24"/>
                <w:szCs w:val="24"/>
              </w:rPr>
              <w:t>250,0</w:t>
            </w:r>
          </w:p>
        </w:tc>
        <w:tc>
          <w:tcPr>
            <w:tcW w:w="1559" w:type="dxa"/>
            <w:vAlign w:val="center"/>
          </w:tcPr>
          <w:p w:rsidR="00E51F05" w:rsidRPr="00E51F05" w:rsidRDefault="00E51F05" w:rsidP="00E51F05">
            <w:pPr>
              <w:spacing w:line="276" w:lineRule="auto"/>
              <w:jc w:val="center"/>
              <w:rPr>
                <w:rFonts w:ascii="Times New Roman" w:hAnsi="Times New Roman" w:cs="Times New Roman"/>
                <w:b/>
                <w:sz w:val="24"/>
                <w:szCs w:val="24"/>
              </w:rPr>
            </w:pPr>
            <w:r w:rsidRPr="00E51F05">
              <w:rPr>
                <w:rFonts w:ascii="Times New Roman" w:hAnsi="Times New Roman" w:cs="Times New Roman"/>
                <w:b/>
                <w:sz w:val="24"/>
                <w:szCs w:val="24"/>
              </w:rPr>
              <w:t>22,5</w:t>
            </w: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28</w:t>
            </w:r>
          </w:p>
        </w:tc>
      </w:tr>
      <w:tr w:rsidR="00E51F05" w:rsidRPr="00E51F05" w:rsidTr="00E51F05">
        <w:tc>
          <w:tcPr>
            <w:tcW w:w="540"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2</w:t>
            </w:r>
          </w:p>
        </w:tc>
        <w:tc>
          <w:tcPr>
            <w:tcW w:w="5834"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Насос №8 СМ200-150-400 (технология, резерв насоса №7)</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1761</w:t>
            </w: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960</w:t>
            </w:r>
          </w:p>
        </w:tc>
        <w:tc>
          <w:tcPr>
            <w:tcW w:w="1134" w:type="dxa"/>
            <w:vAlign w:val="center"/>
          </w:tcPr>
          <w:p w:rsidR="00E51F05" w:rsidRPr="00E51F05" w:rsidRDefault="00E51F05" w:rsidP="00E51F05">
            <w:pPr>
              <w:spacing w:line="276" w:lineRule="auto"/>
              <w:jc w:val="center"/>
              <w:rPr>
                <w:rFonts w:ascii="Times New Roman" w:hAnsi="Times New Roman" w:cs="Times New Roman"/>
                <w:b/>
                <w:sz w:val="24"/>
                <w:szCs w:val="24"/>
              </w:rPr>
            </w:pPr>
            <w:r w:rsidRPr="00E51F05">
              <w:rPr>
                <w:rFonts w:ascii="Times New Roman" w:hAnsi="Times New Roman" w:cs="Times New Roman"/>
                <w:b/>
                <w:sz w:val="24"/>
                <w:szCs w:val="24"/>
              </w:rPr>
              <w:t>250</w:t>
            </w:r>
          </w:p>
        </w:tc>
        <w:tc>
          <w:tcPr>
            <w:tcW w:w="1559" w:type="dxa"/>
            <w:vAlign w:val="center"/>
          </w:tcPr>
          <w:p w:rsidR="00E51F05" w:rsidRPr="00E51F05" w:rsidRDefault="00E51F05" w:rsidP="00E51F05">
            <w:pPr>
              <w:spacing w:line="276" w:lineRule="auto"/>
              <w:jc w:val="center"/>
              <w:rPr>
                <w:rFonts w:ascii="Times New Roman" w:hAnsi="Times New Roman" w:cs="Times New Roman"/>
                <w:b/>
                <w:sz w:val="24"/>
                <w:szCs w:val="24"/>
              </w:rPr>
            </w:pPr>
            <w:r w:rsidRPr="00E51F05">
              <w:rPr>
                <w:rFonts w:ascii="Times New Roman" w:hAnsi="Times New Roman" w:cs="Times New Roman"/>
                <w:b/>
                <w:sz w:val="24"/>
                <w:szCs w:val="24"/>
              </w:rPr>
              <w:t>22,5</w:t>
            </w: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28</w:t>
            </w:r>
          </w:p>
        </w:tc>
      </w:tr>
      <w:tr w:rsidR="00E51F05" w:rsidRPr="00E51F05" w:rsidTr="00E51F05">
        <w:tc>
          <w:tcPr>
            <w:tcW w:w="540"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3</w:t>
            </w:r>
          </w:p>
        </w:tc>
        <w:tc>
          <w:tcPr>
            <w:tcW w:w="5834"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Насос №9 СМ100-65-200 (технология)</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153</w:t>
            </w: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2900</w:t>
            </w:r>
          </w:p>
        </w:tc>
        <w:tc>
          <w:tcPr>
            <w:tcW w:w="1134"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100</w:t>
            </w:r>
          </w:p>
        </w:tc>
        <w:tc>
          <w:tcPr>
            <w:tcW w:w="1559"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50</w:t>
            </w: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29</w:t>
            </w:r>
          </w:p>
        </w:tc>
      </w:tr>
      <w:tr w:rsidR="00E51F05" w:rsidRPr="00E51F05" w:rsidTr="00E51F05">
        <w:tc>
          <w:tcPr>
            <w:tcW w:w="540"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4</w:t>
            </w:r>
          </w:p>
        </w:tc>
        <w:tc>
          <w:tcPr>
            <w:tcW w:w="5834"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Насос № 10 СМ100-65-200(технология)</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121</w:t>
            </w: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2900</w:t>
            </w:r>
          </w:p>
        </w:tc>
        <w:tc>
          <w:tcPr>
            <w:tcW w:w="1134"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100</w:t>
            </w:r>
          </w:p>
        </w:tc>
        <w:tc>
          <w:tcPr>
            <w:tcW w:w="1559"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50</w:t>
            </w: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29</w:t>
            </w:r>
          </w:p>
        </w:tc>
      </w:tr>
      <w:tr w:rsidR="00E51F05" w:rsidRPr="00E51F05" w:rsidTr="00E51F05">
        <w:tc>
          <w:tcPr>
            <w:tcW w:w="540"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5</w:t>
            </w:r>
          </w:p>
        </w:tc>
        <w:tc>
          <w:tcPr>
            <w:tcW w:w="5834"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Насос № 11 СМ150-125-315 (дренажный)</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395</w:t>
            </w: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1450</w:t>
            </w:r>
          </w:p>
        </w:tc>
        <w:tc>
          <w:tcPr>
            <w:tcW w:w="1134"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200</w:t>
            </w:r>
          </w:p>
        </w:tc>
        <w:tc>
          <w:tcPr>
            <w:tcW w:w="1559"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32</w:t>
            </w: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27</w:t>
            </w:r>
          </w:p>
        </w:tc>
      </w:tr>
      <w:tr w:rsidR="00E51F05" w:rsidRPr="00E51F05" w:rsidTr="00E51F05">
        <w:tc>
          <w:tcPr>
            <w:tcW w:w="540"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6</w:t>
            </w:r>
          </w:p>
        </w:tc>
        <w:tc>
          <w:tcPr>
            <w:tcW w:w="5834"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Насос № 1 СОТ-150М КНС ул.Проезжая</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1526</w:t>
            </w: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1450</w:t>
            </w:r>
          </w:p>
        </w:tc>
        <w:tc>
          <w:tcPr>
            <w:tcW w:w="1134"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150</w:t>
            </w:r>
          </w:p>
        </w:tc>
        <w:tc>
          <w:tcPr>
            <w:tcW w:w="1559"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50</w:t>
            </w: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40</w:t>
            </w:r>
          </w:p>
        </w:tc>
      </w:tr>
      <w:tr w:rsidR="00E51F05" w:rsidRPr="00E51F05" w:rsidTr="00E51F05">
        <w:tc>
          <w:tcPr>
            <w:tcW w:w="540"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7</w:t>
            </w:r>
          </w:p>
        </w:tc>
        <w:tc>
          <w:tcPr>
            <w:tcW w:w="5834"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Насос №2 СОТ-150М КНС ул. Проезжая</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1297</w:t>
            </w: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1450</w:t>
            </w:r>
          </w:p>
        </w:tc>
        <w:tc>
          <w:tcPr>
            <w:tcW w:w="1134"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150</w:t>
            </w:r>
          </w:p>
        </w:tc>
        <w:tc>
          <w:tcPr>
            <w:tcW w:w="1559"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50</w:t>
            </w: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40</w:t>
            </w:r>
          </w:p>
        </w:tc>
      </w:tr>
      <w:tr w:rsidR="00E51F05" w:rsidRPr="00E51F05" w:rsidTr="00E51F05">
        <w:tc>
          <w:tcPr>
            <w:tcW w:w="540"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8</w:t>
            </w:r>
          </w:p>
        </w:tc>
        <w:tc>
          <w:tcPr>
            <w:tcW w:w="5834"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Компрессор №13 23ВФ-10/1,5 СМ2УЗ</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p>
        </w:tc>
        <w:tc>
          <w:tcPr>
            <w:tcW w:w="1134"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370л/с</w:t>
            </w:r>
          </w:p>
        </w:tc>
        <w:tc>
          <w:tcPr>
            <w:tcW w:w="1559" w:type="dxa"/>
            <w:vAlign w:val="center"/>
          </w:tcPr>
          <w:p w:rsidR="00E51F05" w:rsidRPr="00E51F05" w:rsidRDefault="00E51F05" w:rsidP="00E51F05">
            <w:pPr>
              <w:spacing w:line="276" w:lineRule="auto"/>
              <w:jc w:val="center"/>
              <w:rPr>
                <w:rFonts w:ascii="Times New Roman" w:hAnsi="Times New Roman" w:cs="Times New Roman"/>
                <w:sz w:val="24"/>
                <w:szCs w:val="24"/>
              </w:rPr>
            </w:pP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11</w:t>
            </w:r>
          </w:p>
        </w:tc>
      </w:tr>
      <w:tr w:rsidR="00E51F05" w:rsidRPr="00E51F05" w:rsidTr="00E51F05">
        <w:tc>
          <w:tcPr>
            <w:tcW w:w="540"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9</w:t>
            </w:r>
          </w:p>
        </w:tc>
        <w:tc>
          <w:tcPr>
            <w:tcW w:w="5834"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Компрессор №13 23ВФ-10/1,5 СМ2УЗ</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p>
        </w:tc>
        <w:tc>
          <w:tcPr>
            <w:tcW w:w="1134"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370л/с</w:t>
            </w:r>
          </w:p>
        </w:tc>
        <w:tc>
          <w:tcPr>
            <w:tcW w:w="1559" w:type="dxa"/>
            <w:vAlign w:val="center"/>
          </w:tcPr>
          <w:p w:rsidR="00E51F05" w:rsidRPr="00E51F05" w:rsidRDefault="00E51F05" w:rsidP="00E51F05">
            <w:pPr>
              <w:spacing w:line="276" w:lineRule="auto"/>
              <w:jc w:val="center"/>
              <w:rPr>
                <w:rFonts w:ascii="Times New Roman" w:hAnsi="Times New Roman" w:cs="Times New Roman"/>
                <w:sz w:val="24"/>
                <w:szCs w:val="24"/>
              </w:rPr>
            </w:pP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11</w:t>
            </w:r>
          </w:p>
        </w:tc>
      </w:tr>
      <w:tr w:rsidR="00E51F05" w:rsidRPr="00E51F05" w:rsidTr="00E51F05">
        <w:tc>
          <w:tcPr>
            <w:tcW w:w="540"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10</w:t>
            </w:r>
          </w:p>
        </w:tc>
        <w:tc>
          <w:tcPr>
            <w:tcW w:w="5834"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Насос № 6 ВКС-3,6 (приямок маш.зала)</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58,4</w:t>
            </w: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p>
        </w:tc>
        <w:tc>
          <w:tcPr>
            <w:tcW w:w="1134"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3</w:t>
            </w:r>
          </w:p>
        </w:tc>
        <w:tc>
          <w:tcPr>
            <w:tcW w:w="1559" w:type="dxa"/>
            <w:vAlign w:val="center"/>
          </w:tcPr>
          <w:p w:rsidR="00E51F05" w:rsidRPr="00E51F05" w:rsidRDefault="00E51F05" w:rsidP="00E51F05">
            <w:pPr>
              <w:spacing w:line="276" w:lineRule="auto"/>
              <w:jc w:val="center"/>
              <w:rPr>
                <w:rFonts w:ascii="Times New Roman" w:hAnsi="Times New Roman" w:cs="Times New Roman"/>
                <w:sz w:val="24"/>
                <w:szCs w:val="24"/>
              </w:rPr>
            </w:pP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3,6</w:t>
            </w:r>
          </w:p>
        </w:tc>
      </w:tr>
      <w:tr w:rsidR="00E51F05" w:rsidRPr="00E51F05" w:rsidTr="00E51F05">
        <w:tc>
          <w:tcPr>
            <w:tcW w:w="540"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11</w:t>
            </w:r>
          </w:p>
        </w:tc>
        <w:tc>
          <w:tcPr>
            <w:tcW w:w="5834"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Насос № 1 СМ80-50-200 КНС пер.Родниковский</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2900</w:t>
            </w:r>
          </w:p>
        </w:tc>
        <w:tc>
          <w:tcPr>
            <w:tcW w:w="1134"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50</w:t>
            </w:r>
          </w:p>
        </w:tc>
        <w:tc>
          <w:tcPr>
            <w:tcW w:w="1559"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50</w:t>
            </w: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18,5</w:t>
            </w:r>
          </w:p>
        </w:tc>
      </w:tr>
      <w:tr w:rsidR="00E51F05" w:rsidRPr="00E51F05" w:rsidTr="00E51F05">
        <w:tc>
          <w:tcPr>
            <w:tcW w:w="540"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12</w:t>
            </w:r>
          </w:p>
        </w:tc>
        <w:tc>
          <w:tcPr>
            <w:tcW w:w="5834" w:type="dxa"/>
            <w:vAlign w:val="center"/>
          </w:tcPr>
          <w:p w:rsidR="00E51F05" w:rsidRPr="00E51F05" w:rsidRDefault="00E51F05" w:rsidP="00E51F05">
            <w:pPr>
              <w:spacing w:line="276" w:lineRule="auto"/>
              <w:rPr>
                <w:rFonts w:ascii="Times New Roman" w:hAnsi="Times New Roman" w:cs="Times New Roman"/>
                <w:sz w:val="24"/>
                <w:szCs w:val="24"/>
              </w:rPr>
            </w:pPr>
            <w:r w:rsidRPr="00E51F05">
              <w:rPr>
                <w:rFonts w:ascii="Times New Roman" w:hAnsi="Times New Roman" w:cs="Times New Roman"/>
                <w:sz w:val="24"/>
                <w:szCs w:val="24"/>
              </w:rPr>
              <w:t>Насос № 1 СМ80-50-200 КНС пер.Родниковский</w:t>
            </w:r>
          </w:p>
        </w:tc>
        <w:tc>
          <w:tcPr>
            <w:tcW w:w="1843" w:type="dxa"/>
            <w:vAlign w:val="center"/>
          </w:tcPr>
          <w:p w:rsidR="00E51F05" w:rsidRPr="00E51F05" w:rsidRDefault="00E51F05" w:rsidP="00E51F05">
            <w:pPr>
              <w:spacing w:line="276" w:lineRule="auto"/>
              <w:jc w:val="center"/>
              <w:rPr>
                <w:rFonts w:ascii="Times New Roman" w:hAnsi="Times New Roman" w:cs="Times New Roman"/>
                <w:sz w:val="24"/>
                <w:szCs w:val="24"/>
              </w:rPr>
            </w:pPr>
          </w:p>
        </w:tc>
        <w:tc>
          <w:tcPr>
            <w:tcW w:w="1560"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2900</w:t>
            </w:r>
          </w:p>
        </w:tc>
        <w:tc>
          <w:tcPr>
            <w:tcW w:w="1134"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50</w:t>
            </w:r>
          </w:p>
        </w:tc>
        <w:tc>
          <w:tcPr>
            <w:tcW w:w="1559"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50</w:t>
            </w:r>
          </w:p>
        </w:tc>
        <w:tc>
          <w:tcPr>
            <w:tcW w:w="1728" w:type="dxa"/>
            <w:vAlign w:val="center"/>
          </w:tcPr>
          <w:p w:rsidR="00E51F05" w:rsidRPr="00E51F05" w:rsidRDefault="00E51F05" w:rsidP="00E51F05">
            <w:pPr>
              <w:spacing w:line="276" w:lineRule="auto"/>
              <w:jc w:val="center"/>
              <w:rPr>
                <w:rFonts w:ascii="Times New Roman" w:hAnsi="Times New Roman" w:cs="Times New Roman"/>
                <w:sz w:val="24"/>
                <w:szCs w:val="24"/>
              </w:rPr>
            </w:pPr>
            <w:r w:rsidRPr="00E51F05">
              <w:rPr>
                <w:rFonts w:ascii="Times New Roman" w:hAnsi="Times New Roman" w:cs="Times New Roman"/>
                <w:sz w:val="24"/>
                <w:szCs w:val="24"/>
              </w:rPr>
              <w:t>18,5</w:t>
            </w:r>
          </w:p>
        </w:tc>
      </w:tr>
    </w:tbl>
    <w:p w:rsidR="00E51F05" w:rsidRDefault="00E51F05" w:rsidP="00720FD0">
      <w:pPr>
        <w:widowControl w:val="0"/>
        <w:autoSpaceDE w:val="0"/>
        <w:autoSpaceDN w:val="0"/>
        <w:adjustRightInd w:val="0"/>
        <w:spacing w:after="0" w:line="240" w:lineRule="auto"/>
        <w:jc w:val="both"/>
        <w:rPr>
          <w:rFonts w:ascii="Times New Roman" w:hAnsi="Times New Roman" w:cs="Times New Roman"/>
          <w:sz w:val="24"/>
          <w:szCs w:val="24"/>
        </w:rPr>
      </w:pPr>
    </w:p>
    <w:p w:rsidR="00E51F05" w:rsidRDefault="00E51F05">
      <w:pPr>
        <w:rPr>
          <w:rFonts w:ascii="Times New Roman" w:hAnsi="Times New Roman" w:cs="Times New Roman"/>
          <w:sz w:val="24"/>
          <w:szCs w:val="24"/>
        </w:rPr>
      </w:pPr>
      <w:r>
        <w:rPr>
          <w:rFonts w:ascii="Times New Roman" w:hAnsi="Times New Roman" w:cs="Times New Roman"/>
          <w:sz w:val="24"/>
          <w:szCs w:val="24"/>
        </w:rPr>
        <w:br w:type="page"/>
      </w:r>
    </w:p>
    <w:p w:rsidR="00E51F05" w:rsidRDefault="00E51F05" w:rsidP="00E51F0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51F05">
        <w:rPr>
          <w:rFonts w:ascii="Times New Roman" w:hAnsi="Times New Roman" w:cs="Times New Roman"/>
          <w:sz w:val="24"/>
          <w:szCs w:val="24"/>
        </w:rPr>
        <w:lastRenderedPageBreak/>
        <w:t>Таблица 1</w:t>
      </w:r>
      <w:r w:rsidR="006D75FB">
        <w:rPr>
          <w:rFonts w:ascii="Times New Roman" w:hAnsi="Times New Roman" w:cs="Times New Roman"/>
          <w:sz w:val="24"/>
          <w:szCs w:val="24"/>
        </w:rPr>
        <w:t>5</w:t>
      </w:r>
    </w:p>
    <w:p w:rsidR="00E51F05" w:rsidRDefault="00E51F05" w:rsidP="00E51F05">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E51F05" w:rsidRDefault="00E51F05" w:rsidP="00E51F05">
      <w:pPr>
        <w:widowControl w:val="0"/>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Перечень основного оборудования в системе водоотведения</w:t>
      </w:r>
    </w:p>
    <w:p w:rsidR="00E51F05" w:rsidRDefault="00E51F05" w:rsidP="00E51F05">
      <w:pPr>
        <w:widowControl w:val="0"/>
        <w:autoSpaceDE w:val="0"/>
        <w:autoSpaceDN w:val="0"/>
        <w:adjustRightInd w:val="0"/>
        <w:spacing w:after="0" w:line="240" w:lineRule="auto"/>
        <w:ind w:firstLine="709"/>
        <w:jc w:val="center"/>
        <w:rPr>
          <w:rFonts w:ascii="Times New Roman" w:hAnsi="Times New Roman" w:cs="Times New Roman"/>
          <w:sz w:val="24"/>
          <w:szCs w:val="24"/>
        </w:rPr>
      </w:pPr>
    </w:p>
    <w:tbl>
      <w:tblPr>
        <w:tblStyle w:val="ab"/>
        <w:tblW w:w="0" w:type="auto"/>
        <w:tblLook w:val="04A0"/>
      </w:tblPr>
      <w:tblGrid>
        <w:gridCol w:w="562"/>
        <w:gridCol w:w="5812"/>
        <w:gridCol w:w="2835"/>
        <w:gridCol w:w="2552"/>
        <w:gridCol w:w="2409"/>
      </w:tblGrid>
      <w:tr w:rsidR="00E51F05" w:rsidRPr="00E51F05" w:rsidTr="00E51F05">
        <w:trPr>
          <w:trHeight w:val="1020"/>
        </w:trPr>
        <w:tc>
          <w:tcPr>
            <w:tcW w:w="562" w:type="dxa"/>
            <w:tcBorders>
              <w:top w:val="single" w:sz="4" w:space="0" w:color="auto"/>
            </w:tcBorders>
            <w:vAlign w:val="center"/>
            <w:hideMark/>
          </w:tcPr>
          <w:p w:rsidR="00E51F05" w:rsidRPr="00E51F05" w:rsidRDefault="00E51F05" w:rsidP="00E51F05">
            <w:pPr>
              <w:jc w:val="center"/>
              <w:rPr>
                <w:rFonts w:ascii="Times New Roman" w:hAnsi="Times New Roman" w:cs="Times New Roman"/>
                <w:bCs/>
                <w:sz w:val="24"/>
                <w:szCs w:val="24"/>
              </w:rPr>
            </w:pPr>
            <w:r w:rsidRPr="00E51F05">
              <w:rPr>
                <w:rFonts w:ascii="Times New Roman" w:hAnsi="Times New Roman" w:cs="Times New Roman"/>
                <w:bCs/>
                <w:sz w:val="24"/>
                <w:szCs w:val="24"/>
              </w:rPr>
              <w:t>№ п/п</w:t>
            </w:r>
          </w:p>
        </w:tc>
        <w:tc>
          <w:tcPr>
            <w:tcW w:w="5812" w:type="dxa"/>
            <w:tcBorders>
              <w:top w:val="single" w:sz="4" w:space="0" w:color="auto"/>
            </w:tcBorders>
            <w:vAlign w:val="center"/>
            <w:hideMark/>
          </w:tcPr>
          <w:p w:rsidR="00E51F05" w:rsidRPr="00E51F05" w:rsidRDefault="00E51F05" w:rsidP="00E51F05">
            <w:pPr>
              <w:jc w:val="center"/>
              <w:rPr>
                <w:rFonts w:ascii="Times New Roman" w:hAnsi="Times New Roman" w:cs="Times New Roman"/>
                <w:bCs/>
                <w:sz w:val="24"/>
                <w:szCs w:val="24"/>
              </w:rPr>
            </w:pPr>
            <w:r w:rsidRPr="00E51F05">
              <w:rPr>
                <w:rFonts w:ascii="Times New Roman" w:hAnsi="Times New Roman" w:cs="Times New Roman"/>
                <w:bCs/>
                <w:sz w:val="24"/>
                <w:szCs w:val="24"/>
              </w:rPr>
              <w:t>Место установки</w:t>
            </w:r>
          </w:p>
        </w:tc>
        <w:tc>
          <w:tcPr>
            <w:tcW w:w="2835" w:type="dxa"/>
            <w:tcBorders>
              <w:top w:val="single" w:sz="4" w:space="0" w:color="auto"/>
            </w:tcBorders>
            <w:vAlign w:val="center"/>
            <w:hideMark/>
          </w:tcPr>
          <w:p w:rsidR="00E51F05" w:rsidRPr="00E51F05" w:rsidRDefault="00E51F05" w:rsidP="00E51F05">
            <w:pPr>
              <w:jc w:val="center"/>
              <w:rPr>
                <w:rFonts w:ascii="Times New Roman" w:hAnsi="Times New Roman" w:cs="Times New Roman"/>
                <w:bCs/>
                <w:sz w:val="24"/>
                <w:szCs w:val="24"/>
              </w:rPr>
            </w:pPr>
            <w:r w:rsidRPr="00E51F05">
              <w:rPr>
                <w:rFonts w:ascii="Times New Roman" w:hAnsi="Times New Roman" w:cs="Times New Roman"/>
                <w:bCs/>
                <w:sz w:val="24"/>
                <w:szCs w:val="24"/>
              </w:rPr>
              <w:t>Марка, тип, назначение агрегата</w:t>
            </w:r>
          </w:p>
        </w:tc>
        <w:tc>
          <w:tcPr>
            <w:tcW w:w="2552" w:type="dxa"/>
            <w:tcBorders>
              <w:top w:val="single" w:sz="4" w:space="0" w:color="auto"/>
            </w:tcBorders>
            <w:vAlign w:val="center"/>
            <w:hideMark/>
          </w:tcPr>
          <w:p w:rsidR="00E51F05" w:rsidRPr="00E51F05" w:rsidRDefault="00E51F05" w:rsidP="00E51F05">
            <w:pPr>
              <w:jc w:val="center"/>
              <w:rPr>
                <w:rFonts w:ascii="Times New Roman" w:hAnsi="Times New Roman" w:cs="Times New Roman"/>
                <w:bCs/>
                <w:sz w:val="24"/>
                <w:szCs w:val="24"/>
              </w:rPr>
            </w:pPr>
            <w:r w:rsidRPr="00E51F05">
              <w:rPr>
                <w:rFonts w:ascii="Times New Roman" w:hAnsi="Times New Roman" w:cs="Times New Roman"/>
                <w:bCs/>
                <w:sz w:val="24"/>
                <w:szCs w:val="24"/>
              </w:rPr>
              <w:t>Характеристики, мощность эл. двигателя</w:t>
            </w:r>
          </w:p>
        </w:tc>
        <w:tc>
          <w:tcPr>
            <w:tcW w:w="2409" w:type="dxa"/>
            <w:tcBorders>
              <w:top w:val="single" w:sz="4" w:space="0" w:color="auto"/>
            </w:tcBorders>
            <w:vAlign w:val="center"/>
            <w:hideMark/>
          </w:tcPr>
          <w:p w:rsidR="00E51F05" w:rsidRPr="00E51F05" w:rsidRDefault="00E51F05" w:rsidP="00E51F05">
            <w:pPr>
              <w:jc w:val="center"/>
              <w:rPr>
                <w:rFonts w:ascii="Times New Roman" w:hAnsi="Times New Roman" w:cs="Times New Roman"/>
                <w:bCs/>
                <w:sz w:val="24"/>
                <w:szCs w:val="24"/>
              </w:rPr>
            </w:pPr>
            <w:r w:rsidRPr="00E51F05">
              <w:rPr>
                <w:rFonts w:ascii="Times New Roman" w:hAnsi="Times New Roman" w:cs="Times New Roman"/>
                <w:bCs/>
                <w:sz w:val="24"/>
                <w:szCs w:val="24"/>
              </w:rPr>
              <w:t>Примечание</w:t>
            </w:r>
          </w:p>
        </w:tc>
      </w:tr>
      <w:tr w:rsidR="00E51F05" w:rsidRPr="00E51F05" w:rsidTr="00E51F05">
        <w:trPr>
          <w:trHeight w:val="390"/>
        </w:trPr>
        <w:tc>
          <w:tcPr>
            <w:tcW w:w="562" w:type="dxa"/>
            <w:vAlign w:val="center"/>
            <w:hideMark/>
          </w:tcPr>
          <w:p w:rsidR="00E51F05" w:rsidRPr="00E51F05" w:rsidRDefault="00E51F05" w:rsidP="00E51F05">
            <w:pPr>
              <w:jc w:val="center"/>
              <w:rPr>
                <w:rFonts w:ascii="Times New Roman" w:hAnsi="Times New Roman" w:cs="Times New Roman"/>
                <w:sz w:val="24"/>
                <w:szCs w:val="24"/>
              </w:rPr>
            </w:pPr>
            <w:r>
              <w:rPr>
                <w:rFonts w:ascii="Times New Roman" w:hAnsi="Times New Roman" w:cs="Times New Roman"/>
                <w:sz w:val="24"/>
                <w:szCs w:val="24"/>
              </w:rPr>
              <w:t>1</w:t>
            </w:r>
            <w:r w:rsidRPr="00E51F05">
              <w:rPr>
                <w:rFonts w:ascii="Times New Roman" w:hAnsi="Times New Roman" w:cs="Times New Roman"/>
                <w:sz w:val="24"/>
                <w:szCs w:val="24"/>
              </w:rPr>
              <w:t>.</w:t>
            </w:r>
          </w:p>
        </w:tc>
        <w:tc>
          <w:tcPr>
            <w:tcW w:w="581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КНС п.Мичуринский</w:t>
            </w:r>
          </w:p>
        </w:tc>
        <w:tc>
          <w:tcPr>
            <w:tcW w:w="2835"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К55/40</w:t>
            </w:r>
          </w:p>
        </w:tc>
        <w:tc>
          <w:tcPr>
            <w:tcW w:w="255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(18-22)кВт</w:t>
            </w:r>
          </w:p>
        </w:tc>
        <w:tc>
          <w:tcPr>
            <w:tcW w:w="2409" w:type="dxa"/>
            <w:vAlign w:val="center"/>
            <w:hideMark/>
          </w:tcPr>
          <w:p w:rsidR="00E51F05" w:rsidRPr="00E51F05" w:rsidRDefault="00E51F05" w:rsidP="00E51F05">
            <w:pPr>
              <w:jc w:val="center"/>
              <w:rPr>
                <w:rFonts w:ascii="Times New Roman" w:hAnsi="Times New Roman" w:cs="Times New Roman"/>
                <w:sz w:val="24"/>
                <w:szCs w:val="24"/>
              </w:rPr>
            </w:pPr>
          </w:p>
        </w:tc>
      </w:tr>
      <w:tr w:rsidR="00E51F05" w:rsidRPr="00E51F05" w:rsidTr="00E51F05">
        <w:trPr>
          <w:trHeight w:val="345"/>
        </w:trPr>
        <w:tc>
          <w:tcPr>
            <w:tcW w:w="56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2.</w:t>
            </w:r>
          </w:p>
        </w:tc>
        <w:tc>
          <w:tcPr>
            <w:tcW w:w="581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КНС п.Мичуринский</w:t>
            </w:r>
          </w:p>
        </w:tc>
        <w:tc>
          <w:tcPr>
            <w:tcW w:w="2835"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К55/40</w:t>
            </w:r>
          </w:p>
        </w:tc>
        <w:tc>
          <w:tcPr>
            <w:tcW w:w="255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(18-22)кВт</w:t>
            </w:r>
          </w:p>
        </w:tc>
        <w:tc>
          <w:tcPr>
            <w:tcW w:w="2409" w:type="dxa"/>
            <w:vAlign w:val="center"/>
            <w:hideMark/>
          </w:tcPr>
          <w:p w:rsidR="00E51F05" w:rsidRPr="00E51F05" w:rsidRDefault="00E51F05" w:rsidP="00E51F05">
            <w:pPr>
              <w:jc w:val="center"/>
              <w:rPr>
                <w:rFonts w:ascii="Times New Roman" w:hAnsi="Times New Roman" w:cs="Times New Roman"/>
                <w:sz w:val="24"/>
                <w:szCs w:val="24"/>
              </w:rPr>
            </w:pPr>
          </w:p>
        </w:tc>
      </w:tr>
      <w:tr w:rsidR="00E51F05" w:rsidRPr="00E51F05" w:rsidTr="00E51F05">
        <w:trPr>
          <w:trHeight w:val="634"/>
        </w:trPr>
        <w:tc>
          <w:tcPr>
            <w:tcW w:w="562" w:type="dxa"/>
            <w:vAlign w:val="center"/>
            <w:hideMark/>
          </w:tcPr>
          <w:p w:rsidR="00E51F05" w:rsidRPr="00E51F05" w:rsidRDefault="00E51F05" w:rsidP="00E51F05">
            <w:pPr>
              <w:jc w:val="center"/>
              <w:rPr>
                <w:rFonts w:ascii="Times New Roman" w:hAnsi="Times New Roman" w:cs="Times New Roman"/>
                <w:sz w:val="24"/>
                <w:szCs w:val="24"/>
              </w:rPr>
            </w:pPr>
            <w:r>
              <w:rPr>
                <w:rFonts w:ascii="Times New Roman" w:hAnsi="Times New Roman" w:cs="Times New Roman"/>
                <w:sz w:val="24"/>
                <w:szCs w:val="24"/>
              </w:rPr>
              <w:t>3</w:t>
            </w:r>
            <w:r w:rsidRPr="00E51F05">
              <w:rPr>
                <w:rFonts w:ascii="Times New Roman" w:hAnsi="Times New Roman" w:cs="Times New Roman"/>
                <w:sz w:val="24"/>
                <w:szCs w:val="24"/>
              </w:rPr>
              <w:t>.</w:t>
            </w:r>
          </w:p>
        </w:tc>
        <w:tc>
          <w:tcPr>
            <w:tcW w:w="581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ОСК (очистные сооружения канализации)</w:t>
            </w:r>
          </w:p>
        </w:tc>
        <w:tc>
          <w:tcPr>
            <w:tcW w:w="2835"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№7 СМ 200/65-400-6,200м3/ч, 2,2 м</w:t>
            </w:r>
          </w:p>
        </w:tc>
        <w:tc>
          <w:tcPr>
            <w:tcW w:w="255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30кВт, 1000об/мин</w:t>
            </w:r>
          </w:p>
        </w:tc>
        <w:tc>
          <w:tcPr>
            <w:tcW w:w="2409"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Работает 24ч/сутки</w:t>
            </w:r>
          </w:p>
        </w:tc>
      </w:tr>
      <w:tr w:rsidR="00E51F05" w:rsidRPr="00E51F05" w:rsidTr="00E51F05">
        <w:trPr>
          <w:trHeight w:val="558"/>
        </w:trPr>
        <w:tc>
          <w:tcPr>
            <w:tcW w:w="562" w:type="dxa"/>
            <w:vAlign w:val="center"/>
            <w:hideMark/>
          </w:tcPr>
          <w:p w:rsidR="00E51F05" w:rsidRPr="00E51F05" w:rsidRDefault="00E51F05" w:rsidP="00E51F05">
            <w:pPr>
              <w:jc w:val="center"/>
              <w:rPr>
                <w:rFonts w:ascii="Times New Roman" w:hAnsi="Times New Roman" w:cs="Times New Roman"/>
                <w:sz w:val="24"/>
                <w:szCs w:val="24"/>
              </w:rPr>
            </w:pPr>
            <w:r>
              <w:rPr>
                <w:rFonts w:ascii="Times New Roman" w:hAnsi="Times New Roman" w:cs="Times New Roman"/>
                <w:sz w:val="24"/>
                <w:szCs w:val="24"/>
              </w:rPr>
              <w:t>4</w:t>
            </w:r>
            <w:r w:rsidRPr="00E51F05">
              <w:rPr>
                <w:rFonts w:ascii="Times New Roman" w:hAnsi="Times New Roman" w:cs="Times New Roman"/>
                <w:sz w:val="24"/>
                <w:szCs w:val="24"/>
              </w:rPr>
              <w:t>.</w:t>
            </w:r>
          </w:p>
        </w:tc>
        <w:tc>
          <w:tcPr>
            <w:tcW w:w="581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ОСК (очистные сооружения канализации)</w:t>
            </w:r>
          </w:p>
        </w:tc>
        <w:tc>
          <w:tcPr>
            <w:tcW w:w="2835"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№8 СМ 200/65-400-6,200м3/ч, 2,2 м</w:t>
            </w:r>
          </w:p>
        </w:tc>
        <w:tc>
          <w:tcPr>
            <w:tcW w:w="255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30кВт, 1000об/мин</w:t>
            </w:r>
          </w:p>
        </w:tc>
        <w:tc>
          <w:tcPr>
            <w:tcW w:w="2409"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Работает 24ч/сутки</w:t>
            </w:r>
          </w:p>
        </w:tc>
      </w:tr>
      <w:tr w:rsidR="00E51F05" w:rsidRPr="00E51F05" w:rsidTr="00E51F05">
        <w:trPr>
          <w:trHeight w:val="424"/>
        </w:trPr>
        <w:tc>
          <w:tcPr>
            <w:tcW w:w="562" w:type="dxa"/>
            <w:vAlign w:val="center"/>
            <w:hideMark/>
          </w:tcPr>
          <w:p w:rsidR="00E51F05" w:rsidRPr="00E51F05" w:rsidRDefault="00E51F05" w:rsidP="00E51F05">
            <w:pPr>
              <w:jc w:val="center"/>
              <w:rPr>
                <w:rFonts w:ascii="Times New Roman" w:hAnsi="Times New Roman" w:cs="Times New Roman"/>
                <w:sz w:val="24"/>
                <w:szCs w:val="24"/>
              </w:rPr>
            </w:pPr>
            <w:r>
              <w:rPr>
                <w:rFonts w:ascii="Times New Roman" w:hAnsi="Times New Roman" w:cs="Times New Roman"/>
                <w:sz w:val="24"/>
                <w:szCs w:val="24"/>
              </w:rPr>
              <w:t>5</w:t>
            </w:r>
            <w:r w:rsidRPr="00E51F05">
              <w:rPr>
                <w:rFonts w:ascii="Times New Roman" w:hAnsi="Times New Roman" w:cs="Times New Roman"/>
                <w:sz w:val="24"/>
                <w:szCs w:val="24"/>
              </w:rPr>
              <w:t>.</w:t>
            </w:r>
          </w:p>
        </w:tc>
        <w:tc>
          <w:tcPr>
            <w:tcW w:w="581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ОСК (очистные сооружения канализации)</w:t>
            </w:r>
          </w:p>
        </w:tc>
        <w:tc>
          <w:tcPr>
            <w:tcW w:w="2835"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СМ 100м3/ч, 2,2 м</w:t>
            </w:r>
          </w:p>
        </w:tc>
        <w:tc>
          <w:tcPr>
            <w:tcW w:w="255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30кВт, 1000об/мин</w:t>
            </w:r>
          </w:p>
        </w:tc>
        <w:tc>
          <w:tcPr>
            <w:tcW w:w="2409"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Резерв</w:t>
            </w:r>
          </w:p>
        </w:tc>
      </w:tr>
      <w:tr w:rsidR="00E51F05" w:rsidRPr="00E51F05" w:rsidTr="00E51F05">
        <w:trPr>
          <w:trHeight w:val="403"/>
        </w:trPr>
        <w:tc>
          <w:tcPr>
            <w:tcW w:w="562" w:type="dxa"/>
            <w:vAlign w:val="center"/>
            <w:hideMark/>
          </w:tcPr>
          <w:p w:rsidR="00E51F05" w:rsidRPr="00E51F05" w:rsidRDefault="00E51F05" w:rsidP="00E51F05">
            <w:pPr>
              <w:jc w:val="center"/>
              <w:rPr>
                <w:rFonts w:ascii="Times New Roman" w:hAnsi="Times New Roman" w:cs="Times New Roman"/>
                <w:sz w:val="24"/>
                <w:szCs w:val="24"/>
              </w:rPr>
            </w:pPr>
            <w:r>
              <w:rPr>
                <w:rFonts w:ascii="Times New Roman" w:hAnsi="Times New Roman" w:cs="Times New Roman"/>
                <w:sz w:val="24"/>
                <w:szCs w:val="24"/>
              </w:rPr>
              <w:t>6.</w:t>
            </w:r>
          </w:p>
        </w:tc>
        <w:tc>
          <w:tcPr>
            <w:tcW w:w="581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ОСК (очистные сооружения канализации)</w:t>
            </w:r>
          </w:p>
        </w:tc>
        <w:tc>
          <w:tcPr>
            <w:tcW w:w="2835"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16м3/ч</w:t>
            </w:r>
          </w:p>
        </w:tc>
        <w:tc>
          <w:tcPr>
            <w:tcW w:w="255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3,6кВт, 1500об/мин</w:t>
            </w:r>
          </w:p>
        </w:tc>
        <w:tc>
          <w:tcPr>
            <w:tcW w:w="2409"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15 мин/сут</w:t>
            </w:r>
          </w:p>
        </w:tc>
      </w:tr>
      <w:tr w:rsidR="00E51F05" w:rsidRPr="00E51F05" w:rsidTr="00E51F05">
        <w:trPr>
          <w:trHeight w:val="409"/>
        </w:trPr>
        <w:tc>
          <w:tcPr>
            <w:tcW w:w="562" w:type="dxa"/>
            <w:vAlign w:val="center"/>
            <w:hideMark/>
          </w:tcPr>
          <w:p w:rsidR="00E51F05" w:rsidRPr="00E51F05" w:rsidRDefault="00E51F05" w:rsidP="00E51F05">
            <w:pPr>
              <w:jc w:val="center"/>
              <w:rPr>
                <w:rFonts w:ascii="Times New Roman" w:hAnsi="Times New Roman" w:cs="Times New Roman"/>
                <w:sz w:val="24"/>
                <w:szCs w:val="24"/>
              </w:rPr>
            </w:pPr>
            <w:r>
              <w:rPr>
                <w:rFonts w:ascii="Times New Roman" w:hAnsi="Times New Roman" w:cs="Times New Roman"/>
                <w:sz w:val="24"/>
                <w:szCs w:val="24"/>
              </w:rPr>
              <w:t>7</w:t>
            </w:r>
            <w:r w:rsidRPr="00E51F05">
              <w:rPr>
                <w:rFonts w:ascii="Times New Roman" w:hAnsi="Times New Roman" w:cs="Times New Roman"/>
                <w:sz w:val="24"/>
                <w:szCs w:val="24"/>
              </w:rPr>
              <w:t>.</w:t>
            </w:r>
          </w:p>
        </w:tc>
        <w:tc>
          <w:tcPr>
            <w:tcW w:w="581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ОСК (очистные сооружения канализации)</w:t>
            </w:r>
          </w:p>
        </w:tc>
        <w:tc>
          <w:tcPr>
            <w:tcW w:w="2835"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128м3/ч, 30м</w:t>
            </w:r>
          </w:p>
        </w:tc>
        <w:tc>
          <w:tcPr>
            <w:tcW w:w="255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22кВт, 1500об/мин</w:t>
            </w:r>
          </w:p>
        </w:tc>
        <w:tc>
          <w:tcPr>
            <w:tcW w:w="2409"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1,5ч/сут</w:t>
            </w:r>
          </w:p>
        </w:tc>
      </w:tr>
      <w:tr w:rsidR="00E51F05" w:rsidRPr="00E51F05" w:rsidTr="00E51F05">
        <w:trPr>
          <w:trHeight w:val="375"/>
        </w:trPr>
        <w:tc>
          <w:tcPr>
            <w:tcW w:w="562" w:type="dxa"/>
            <w:vAlign w:val="center"/>
            <w:hideMark/>
          </w:tcPr>
          <w:p w:rsidR="00E51F05" w:rsidRPr="00E51F05" w:rsidRDefault="00E51F05" w:rsidP="00E51F05">
            <w:pPr>
              <w:jc w:val="center"/>
              <w:rPr>
                <w:rFonts w:ascii="Times New Roman" w:hAnsi="Times New Roman" w:cs="Times New Roman"/>
                <w:sz w:val="24"/>
                <w:szCs w:val="24"/>
              </w:rPr>
            </w:pPr>
            <w:r>
              <w:rPr>
                <w:rFonts w:ascii="Times New Roman" w:hAnsi="Times New Roman" w:cs="Times New Roman"/>
                <w:sz w:val="24"/>
                <w:szCs w:val="24"/>
              </w:rPr>
              <w:t>8</w:t>
            </w:r>
            <w:r w:rsidRPr="00E51F05">
              <w:rPr>
                <w:rFonts w:ascii="Times New Roman" w:hAnsi="Times New Roman" w:cs="Times New Roman"/>
                <w:sz w:val="24"/>
                <w:szCs w:val="24"/>
              </w:rPr>
              <w:t>.</w:t>
            </w:r>
          </w:p>
        </w:tc>
        <w:tc>
          <w:tcPr>
            <w:tcW w:w="581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КНС ул.Родниковая</w:t>
            </w:r>
          </w:p>
        </w:tc>
        <w:tc>
          <w:tcPr>
            <w:tcW w:w="2835"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50м3/ч, 2,5м</w:t>
            </w:r>
          </w:p>
        </w:tc>
        <w:tc>
          <w:tcPr>
            <w:tcW w:w="255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18кВт, 3000об/мин</w:t>
            </w:r>
          </w:p>
        </w:tc>
        <w:tc>
          <w:tcPr>
            <w:tcW w:w="2409"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2ч/сут</w:t>
            </w:r>
          </w:p>
        </w:tc>
      </w:tr>
      <w:tr w:rsidR="00E51F05" w:rsidRPr="00E51F05" w:rsidTr="00E51F05">
        <w:trPr>
          <w:trHeight w:val="450"/>
        </w:trPr>
        <w:tc>
          <w:tcPr>
            <w:tcW w:w="562" w:type="dxa"/>
            <w:vAlign w:val="center"/>
            <w:hideMark/>
          </w:tcPr>
          <w:p w:rsidR="00E51F05" w:rsidRPr="00E51F05" w:rsidRDefault="00E51F05" w:rsidP="00E51F05">
            <w:pPr>
              <w:jc w:val="center"/>
              <w:rPr>
                <w:rFonts w:ascii="Times New Roman" w:hAnsi="Times New Roman" w:cs="Times New Roman"/>
                <w:sz w:val="24"/>
                <w:szCs w:val="24"/>
              </w:rPr>
            </w:pPr>
            <w:r>
              <w:rPr>
                <w:rFonts w:ascii="Times New Roman" w:hAnsi="Times New Roman" w:cs="Times New Roman"/>
                <w:sz w:val="24"/>
                <w:szCs w:val="24"/>
              </w:rPr>
              <w:t>9</w:t>
            </w:r>
            <w:r w:rsidRPr="00E51F05">
              <w:rPr>
                <w:rFonts w:ascii="Times New Roman" w:hAnsi="Times New Roman" w:cs="Times New Roman"/>
                <w:sz w:val="24"/>
                <w:szCs w:val="24"/>
              </w:rPr>
              <w:t>.</w:t>
            </w:r>
          </w:p>
        </w:tc>
        <w:tc>
          <w:tcPr>
            <w:tcW w:w="581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КНС ул.Родниковая</w:t>
            </w:r>
          </w:p>
        </w:tc>
        <w:tc>
          <w:tcPr>
            <w:tcW w:w="2835"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50м3/ч, 2,5м</w:t>
            </w:r>
          </w:p>
        </w:tc>
        <w:tc>
          <w:tcPr>
            <w:tcW w:w="255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18кВт, 3000об/мин</w:t>
            </w:r>
          </w:p>
        </w:tc>
        <w:tc>
          <w:tcPr>
            <w:tcW w:w="2409"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резерв</w:t>
            </w:r>
          </w:p>
        </w:tc>
      </w:tr>
      <w:tr w:rsidR="00E51F05" w:rsidRPr="00E51F05" w:rsidTr="00E51F05">
        <w:trPr>
          <w:trHeight w:val="405"/>
        </w:trPr>
        <w:tc>
          <w:tcPr>
            <w:tcW w:w="562" w:type="dxa"/>
            <w:vAlign w:val="center"/>
            <w:hideMark/>
          </w:tcPr>
          <w:p w:rsidR="00E51F05" w:rsidRPr="00E51F05" w:rsidRDefault="00E51F05" w:rsidP="00E51F05">
            <w:pPr>
              <w:jc w:val="center"/>
              <w:rPr>
                <w:rFonts w:ascii="Times New Roman" w:hAnsi="Times New Roman" w:cs="Times New Roman"/>
                <w:sz w:val="24"/>
                <w:szCs w:val="24"/>
              </w:rPr>
            </w:pPr>
            <w:r>
              <w:rPr>
                <w:rFonts w:ascii="Times New Roman" w:hAnsi="Times New Roman" w:cs="Times New Roman"/>
                <w:sz w:val="24"/>
                <w:szCs w:val="24"/>
              </w:rPr>
              <w:t>10</w:t>
            </w:r>
            <w:r w:rsidRPr="00E51F05">
              <w:rPr>
                <w:rFonts w:ascii="Times New Roman" w:hAnsi="Times New Roman" w:cs="Times New Roman"/>
                <w:sz w:val="24"/>
                <w:szCs w:val="24"/>
              </w:rPr>
              <w:t>.</w:t>
            </w:r>
          </w:p>
        </w:tc>
        <w:tc>
          <w:tcPr>
            <w:tcW w:w="581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КНС ул.Проезжая</w:t>
            </w:r>
          </w:p>
        </w:tc>
        <w:tc>
          <w:tcPr>
            <w:tcW w:w="2835"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№1, 150 м3/ч</w:t>
            </w:r>
          </w:p>
        </w:tc>
        <w:tc>
          <w:tcPr>
            <w:tcW w:w="255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30кВт, 1500об/мин</w:t>
            </w:r>
          </w:p>
        </w:tc>
        <w:tc>
          <w:tcPr>
            <w:tcW w:w="2409" w:type="dxa"/>
            <w:vAlign w:val="center"/>
            <w:hideMark/>
          </w:tcPr>
          <w:p w:rsidR="00E51F05" w:rsidRPr="00E51F05" w:rsidRDefault="00E51F05" w:rsidP="00E51F05">
            <w:pPr>
              <w:jc w:val="center"/>
              <w:rPr>
                <w:rFonts w:ascii="Times New Roman" w:hAnsi="Times New Roman" w:cs="Times New Roman"/>
                <w:sz w:val="24"/>
                <w:szCs w:val="24"/>
              </w:rPr>
            </w:pPr>
          </w:p>
        </w:tc>
      </w:tr>
      <w:tr w:rsidR="00E51F05" w:rsidRPr="00E51F05" w:rsidTr="00E51F05">
        <w:trPr>
          <w:trHeight w:val="435"/>
        </w:trPr>
        <w:tc>
          <w:tcPr>
            <w:tcW w:w="562" w:type="dxa"/>
            <w:vAlign w:val="center"/>
            <w:hideMark/>
          </w:tcPr>
          <w:p w:rsidR="00E51F05" w:rsidRPr="00E51F05" w:rsidRDefault="00E51F05" w:rsidP="00E51F05">
            <w:pPr>
              <w:jc w:val="center"/>
              <w:rPr>
                <w:rFonts w:ascii="Times New Roman" w:hAnsi="Times New Roman" w:cs="Times New Roman"/>
                <w:sz w:val="24"/>
                <w:szCs w:val="24"/>
              </w:rPr>
            </w:pPr>
            <w:r>
              <w:rPr>
                <w:rFonts w:ascii="Times New Roman" w:hAnsi="Times New Roman" w:cs="Times New Roman"/>
                <w:sz w:val="24"/>
                <w:szCs w:val="24"/>
              </w:rPr>
              <w:t>11.</w:t>
            </w:r>
          </w:p>
        </w:tc>
        <w:tc>
          <w:tcPr>
            <w:tcW w:w="581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КНС ул.Проезжая</w:t>
            </w:r>
          </w:p>
        </w:tc>
        <w:tc>
          <w:tcPr>
            <w:tcW w:w="2835"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№1, 150 м3/ч</w:t>
            </w:r>
          </w:p>
        </w:tc>
        <w:tc>
          <w:tcPr>
            <w:tcW w:w="2552"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30кВт, 1500об/мин</w:t>
            </w:r>
          </w:p>
        </w:tc>
        <w:tc>
          <w:tcPr>
            <w:tcW w:w="2409" w:type="dxa"/>
            <w:vAlign w:val="center"/>
            <w:hideMark/>
          </w:tcPr>
          <w:p w:rsidR="00E51F05" w:rsidRPr="00E51F05" w:rsidRDefault="00E51F05" w:rsidP="00E51F05">
            <w:pPr>
              <w:jc w:val="center"/>
              <w:rPr>
                <w:rFonts w:ascii="Times New Roman" w:hAnsi="Times New Roman" w:cs="Times New Roman"/>
                <w:sz w:val="24"/>
                <w:szCs w:val="24"/>
              </w:rPr>
            </w:pPr>
            <w:r w:rsidRPr="00E51F05">
              <w:rPr>
                <w:rFonts w:ascii="Times New Roman" w:hAnsi="Times New Roman" w:cs="Times New Roman"/>
                <w:sz w:val="24"/>
                <w:szCs w:val="24"/>
              </w:rPr>
              <w:t>резерв</w:t>
            </w:r>
          </w:p>
        </w:tc>
      </w:tr>
    </w:tbl>
    <w:p w:rsidR="00DF1B54" w:rsidRDefault="00DF1B54" w:rsidP="00E51F05">
      <w:pPr>
        <w:widowControl w:val="0"/>
        <w:autoSpaceDE w:val="0"/>
        <w:autoSpaceDN w:val="0"/>
        <w:adjustRightInd w:val="0"/>
        <w:spacing w:after="0" w:line="240" w:lineRule="auto"/>
        <w:ind w:firstLine="709"/>
        <w:jc w:val="center"/>
        <w:rPr>
          <w:rFonts w:ascii="Times New Roman" w:hAnsi="Times New Roman" w:cs="Times New Roman"/>
          <w:sz w:val="24"/>
          <w:szCs w:val="24"/>
        </w:rPr>
      </w:pPr>
    </w:p>
    <w:p w:rsidR="00DF1B54" w:rsidRDefault="00DF1B54">
      <w:pPr>
        <w:rPr>
          <w:rFonts w:ascii="Times New Roman" w:hAnsi="Times New Roman" w:cs="Times New Roman"/>
          <w:sz w:val="24"/>
          <w:szCs w:val="24"/>
        </w:rPr>
      </w:pPr>
      <w:r>
        <w:rPr>
          <w:rFonts w:ascii="Times New Roman" w:hAnsi="Times New Roman" w:cs="Times New Roman"/>
          <w:sz w:val="24"/>
          <w:szCs w:val="24"/>
        </w:rPr>
        <w:br w:type="page"/>
      </w:r>
    </w:p>
    <w:p w:rsidR="00E51F05" w:rsidRDefault="00DF1B54" w:rsidP="00DF1B54">
      <w:pPr>
        <w:ind w:firstLine="709"/>
        <w:rPr>
          <w:rFonts w:ascii="Times New Roman" w:hAnsi="Times New Roman" w:cs="Times New Roman"/>
          <w:sz w:val="24"/>
          <w:szCs w:val="24"/>
        </w:rPr>
      </w:pPr>
      <w:r>
        <w:rPr>
          <w:rFonts w:ascii="Times New Roman" w:hAnsi="Times New Roman" w:cs="Times New Roman"/>
          <w:sz w:val="24"/>
          <w:szCs w:val="24"/>
        </w:rPr>
        <w:lastRenderedPageBreak/>
        <w:t>Таблица</w:t>
      </w:r>
      <w:r w:rsidR="006D75FB">
        <w:rPr>
          <w:rFonts w:ascii="Times New Roman" w:hAnsi="Times New Roman" w:cs="Times New Roman"/>
          <w:sz w:val="24"/>
          <w:szCs w:val="24"/>
        </w:rPr>
        <w:t xml:space="preserve"> 16</w:t>
      </w:r>
    </w:p>
    <w:p w:rsidR="00DF1B54" w:rsidRDefault="00DF1B54" w:rsidP="00DF1B54">
      <w:pPr>
        <w:ind w:firstLine="709"/>
        <w:jc w:val="center"/>
        <w:rPr>
          <w:rFonts w:ascii="Times New Roman" w:hAnsi="Times New Roman" w:cs="Times New Roman"/>
          <w:sz w:val="24"/>
          <w:szCs w:val="24"/>
        </w:rPr>
      </w:pPr>
      <w:r>
        <w:rPr>
          <w:rFonts w:ascii="Times New Roman" w:hAnsi="Times New Roman" w:cs="Times New Roman"/>
          <w:sz w:val="24"/>
          <w:szCs w:val="24"/>
        </w:rPr>
        <w:t>Информация о протяженности канализационных сетей, объектов находящихся на балансе в разрезе сельских поселений Успенского сельского поселения</w:t>
      </w:r>
    </w:p>
    <w:tbl>
      <w:tblPr>
        <w:tblStyle w:val="1"/>
        <w:tblW w:w="14332" w:type="dxa"/>
        <w:tblLook w:val="04A0"/>
      </w:tblPr>
      <w:tblGrid>
        <w:gridCol w:w="4957"/>
        <w:gridCol w:w="3827"/>
        <w:gridCol w:w="2694"/>
        <w:gridCol w:w="2854"/>
      </w:tblGrid>
      <w:tr w:rsidR="00DF1B54" w:rsidRPr="005957F0" w:rsidTr="00DF1B54">
        <w:trPr>
          <w:trHeight w:val="1194"/>
        </w:trPr>
        <w:tc>
          <w:tcPr>
            <w:tcW w:w="495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Наименование объекта (водопроводные, канализационные сети, насосные станции и т.д.)</w:t>
            </w:r>
          </w:p>
        </w:tc>
        <w:tc>
          <w:tcPr>
            <w:tcW w:w="382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Место расположен</w:t>
            </w:r>
            <w:r>
              <w:rPr>
                <w:rFonts w:ascii="Times New Roman" w:hAnsi="Times New Roman" w:cs="Times New Roman"/>
                <w:sz w:val="24"/>
                <w:szCs w:val="24"/>
              </w:rPr>
              <w:t xml:space="preserve">ия объекта, протяженность </w:t>
            </w:r>
          </w:p>
        </w:tc>
        <w:tc>
          <w:tcPr>
            <w:tcW w:w="2694"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Содержание имущества в законе края</w:t>
            </w:r>
          </w:p>
        </w:tc>
        <w:tc>
          <w:tcPr>
            <w:tcW w:w="2854"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Стадия оформления и срок оформления</w:t>
            </w:r>
          </w:p>
        </w:tc>
      </w:tr>
      <w:tr w:rsidR="00DF1B54" w:rsidRPr="005957F0" w:rsidTr="00DF1B54">
        <w:tc>
          <w:tcPr>
            <w:tcW w:w="495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Канализация бытовых сточных вод</w:t>
            </w:r>
          </w:p>
        </w:tc>
        <w:tc>
          <w:tcPr>
            <w:tcW w:w="382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с.Успенское,  200м</w:t>
            </w:r>
          </w:p>
        </w:tc>
        <w:tc>
          <w:tcPr>
            <w:tcW w:w="269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Нет</w:t>
            </w:r>
          </w:p>
        </w:tc>
        <w:tc>
          <w:tcPr>
            <w:tcW w:w="285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2016 год</w:t>
            </w:r>
          </w:p>
        </w:tc>
      </w:tr>
      <w:tr w:rsidR="00DF1B54" w:rsidRPr="005957F0" w:rsidTr="00DF1B54">
        <w:tc>
          <w:tcPr>
            <w:tcW w:w="495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Сеть производственной канализации</w:t>
            </w:r>
          </w:p>
        </w:tc>
        <w:tc>
          <w:tcPr>
            <w:tcW w:w="382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с.Успенское,  200м</w:t>
            </w:r>
          </w:p>
        </w:tc>
        <w:tc>
          <w:tcPr>
            <w:tcW w:w="269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Нет</w:t>
            </w:r>
          </w:p>
        </w:tc>
        <w:tc>
          <w:tcPr>
            <w:tcW w:w="285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2016 год</w:t>
            </w:r>
          </w:p>
        </w:tc>
      </w:tr>
      <w:tr w:rsidR="00DF1B54" w:rsidRPr="005957F0" w:rsidTr="00DF1B54">
        <w:trPr>
          <w:trHeight w:val="622"/>
        </w:trPr>
        <w:tc>
          <w:tcPr>
            <w:tcW w:w="495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Резервуар ж/б для коагулянта</w:t>
            </w:r>
          </w:p>
        </w:tc>
        <w:tc>
          <w:tcPr>
            <w:tcW w:w="382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с. Успенское</w:t>
            </w:r>
          </w:p>
        </w:tc>
        <w:tc>
          <w:tcPr>
            <w:tcW w:w="269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Нет</w:t>
            </w:r>
          </w:p>
        </w:tc>
        <w:tc>
          <w:tcPr>
            <w:tcW w:w="285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2016 год</w:t>
            </w:r>
          </w:p>
        </w:tc>
      </w:tr>
      <w:tr w:rsidR="00DF1B54" w:rsidRPr="005957F0" w:rsidTr="00DF1B54">
        <w:tc>
          <w:tcPr>
            <w:tcW w:w="495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Резервуар чистой воды полузаглубленный</w:t>
            </w:r>
          </w:p>
        </w:tc>
        <w:tc>
          <w:tcPr>
            <w:tcW w:w="382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С. Успенское станция ОСВ</w:t>
            </w:r>
          </w:p>
        </w:tc>
        <w:tc>
          <w:tcPr>
            <w:tcW w:w="269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Нет</w:t>
            </w:r>
          </w:p>
        </w:tc>
        <w:tc>
          <w:tcPr>
            <w:tcW w:w="285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2016 год</w:t>
            </w:r>
          </w:p>
        </w:tc>
      </w:tr>
      <w:tr w:rsidR="00DF1B54" w:rsidRPr="005957F0" w:rsidTr="00DF1B54">
        <w:trPr>
          <w:trHeight w:val="765"/>
        </w:trPr>
        <w:tc>
          <w:tcPr>
            <w:tcW w:w="495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КНС канализационно-насосная станция</w:t>
            </w:r>
          </w:p>
        </w:tc>
        <w:tc>
          <w:tcPr>
            <w:tcW w:w="382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с. Успенское пер. Родниковый.</w:t>
            </w:r>
          </w:p>
        </w:tc>
        <w:tc>
          <w:tcPr>
            <w:tcW w:w="269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Нет</w:t>
            </w:r>
          </w:p>
        </w:tc>
        <w:tc>
          <w:tcPr>
            <w:tcW w:w="285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2016 год</w:t>
            </w:r>
          </w:p>
        </w:tc>
      </w:tr>
      <w:tr w:rsidR="00DF1B54" w:rsidRPr="005957F0" w:rsidTr="00DF1B54">
        <w:trPr>
          <w:trHeight w:val="720"/>
        </w:trPr>
        <w:tc>
          <w:tcPr>
            <w:tcW w:w="495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КНС канализационно-насосная станция</w:t>
            </w:r>
          </w:p>
        </w:tc>
        <w:tc>
          <w:tcPr>
            <w:tcW w:w="382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С. Успенское ул. Проезжая.</w:t>
            </w:r>
          </w:p>
        </w:tc>
        <w:tc>
          <w:tcPr>
            <w:tcW w:w="269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Нет</w:t>
            </w:r>
          </w:p>
        </w:tc>
        <w:tc>
          <w:tcPr>
            <w:tcW w:w="285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2016 год</w:t>
            </w:r>
          </w:p>
        </w:tc>
      </w:tr>
      <w:tr w:rsidR="00DF1B54" w:rsidRPr="005957F0" w:rsidTr="00DF1B54">
        <w:trPr>
          <w:trHeight w:val="398"/>
        </w:trPr>
        <w:tc>
          <w:tcPr>
            <w:tcW w:w="495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КНС канализационно-насосная станция</w:t>
            </w:r>
          </w:p>
        </w:tc>
        <w:tc>
          <w:tcPr>
            <w:tcW w:w="382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пос. Мичуринский</w:t>
            </w:r>
          </w:p>
          <w:p w:rsidR="00DF1B54" w:rsidRPr="00DF1B54" w:rsidRDefault="00DF1B54" w:rsidP="009969C4">
            <w:pPr>
              <w:spacing w:line="276" w:lineRule="auto"/>
              <w:jc w:val="center"/>
              <w:rPr>
                <w:rFonts w:ascii="Times New Roman" w:hAnsi="Times New Roman" w:cs="Times New Roman"/>
                <w:sz w:val="24"/>
                <w:szCs w:val="24"/>
              </w:rPr>
            </w:pPr>
          </w:p>
        </w:tc>
        <w:tc>
          <w:tcPr>
            <w:tcW w:w="2694" w:type="dxa"/>
            <w:vAlign w:val="center"/>
          </w:tcPr>
          <w:p w:rsidR="00DF1B54" w:rsidRPr="00DF1B54" w:rsidRDefault="00DF1B54" w:rsidP="009969C4">
            <w:pPr>
              <w:spacing w:line="276" w:lineRule="auto"/>
              <w:jc w:val="center"/>
              <w:rPr>
                <w:rFonts w:ascii="Times New Roman" w:hAnsi="Times New Roman" w:cs="Times New Roman"/>
                <w:sz w:val="24"/>
                <w:szCs w:val="24"/>
              </w:rPr>
            </w:pPr>
          </w:p>
        </w:tc>
        <w:tc>
          <w:tcPr>
            <w:tcW w:w="2854" w:type="dxa"/>
            <w:vAlign w:val="center"/>
          </w:tcPr>
          <w:p w:rsidR="00DF1B54" w:rsidRPr="00DF1B54" w:rsidRDefault="00DF1B54" w:rsidP="009969C4">
            <w:pPr>
              <w:spacing w:line="276" w:lineRule="auto"/>
              <w:jc w:val="center"/>
              <w:rPr>
                <w:rFonts w:ascii="Times New Roman" w:hAnsi="Times New Roman" w:cs="Times New Roman"/>
                <w:sz w:val="24"/>
                <w:szCs w:val="24"/>
              </w:rPr>
            </w:pPr>
          </w:p>
        </w:tc>
      </w:tr>
      <w:tr w:rsidR="00DF1B54" w:rsidRPr="005957F0" w:rsidTr="00DF1B54">
        <w:tc>
          <w:tcPr>
            <w:tcW w:w="495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канализационная сеть</w:t>
            </w:r>
          </w:p>
        </w:tc>
        <w:tc>
          <w:tcPr>
            <w:tcW w:w="382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с.Успенское. 8км</w:t>
            </w:r>
          </w:p>
        </w:tc>
        <w:tc>
          <w:tcPr>
            <w:tcW w:w="2694"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Да</w:t>
            </w:r>
          </w:p>
        </w:tc>
        <w:tc>
          <w:tcPr>
            <w:tcW w:w="2854" w:type="dxa"/>
            <w:vAlign w:val="center"/>
          </w:tcPr>
          <w:p w:rsidR="00DF1B54" w:rsidRPr="00DF1B54" w:rsidRDefault="00DF1B54" w:rsidP="009969C4">
            <w:pPr>
              <w:spacing w:line="276" w:lineRule="auto"/>
              <w:jc w:val="center"/>
              <w:rPr>
                <w:sz w:val="24"/>
                <w:szCs w:val="24"/>
              </w:rPr>
            </w:pPr>
            <w:r w:rsidRPr="00DF1B54">
              <w:rPr>
                <w:rFonts w:ascii="Times New Roman" w:hAnsi="Times New Roman" w:cs="Times New Roman"/>
                <w:sz w:val="24"/>
                <w:szCs w:val="24"/>
              </w:rPr>
              <w:t>2016 год</w:t>
            </w:r>
          </w:p>
        </w:tc>
      </w:tr>
      <w:tr w:rsidR="00DF1B54" w:rsidRPr="005957F0" w:rsidTr="00DF1B54">
        <w:tc>
          <w:tcPr>
            <w:tcW w:w="495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канализационная сеть</w:t>
            </w:r>
          </w:p>
        </w:tc>
        <w:tc>
          <w:tcPr>
            <w:tcW w:w="3827"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п.Мичуринский  3,5км</w:t>
            </w:r>
          </w:p>
        </w:tc>
        <w:tc>
          <w:tcPr>
            <w:tcW w:w="2694"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Да</w:t>
            </w:r>
          </w:p>
        </w:tc>
        <w:tc>
          <w:tcPr>
            <w:tcW w:w="2854" w:type="dxa"/>
            <w:vAlign w:val="center"/>
          </w:tcPr>
          <w:p w:rsidR="00DF1B54" w:rsidRPr="00DF1B54" w:rsidRDefault="00DF1B54" w:rsidP="009969C4">
            <w:pPr>
              <w:spacing w:line="276" w:lineRule="auto"/>
              <w:jc w:val="center"/>
              <w:rPr>
                <w:rFonts w:ascii="Times New Roman" w:hAnsi="Times New Roman" w:cs="Times New Roman"/>
                <w:sz w:val="24"/>
                <w:szCs w:val="24"/>
              </w:rPr>
            </w:pPr>
            <w:r w:rsidRPr="00DF1B54">
              <w:rPr>
                <w:rFonts w:ascii="Times New Roman" w:hAnsi="Times New Roman" w:cs="Times New Roman"/>
                <w:sz w:val="24"/>
                <w:szCs w:val="24"/>
              </w:rPr>
              <w:t>2016 год</w:t>
            </w:r>
          </w:p>
        </w:tc>
      </w:tr>
    </w:tbl>
    <w:p w:rsidR="00DF1B54" w:rsidRDefault="00DF1B54" w:rsidP="00DF1B54">
      <w:pPr>
        <w:ind w:firstLine="709"/>
        <w:jc w:val="center"/>
        <w:rPr>
          <w:rFonts w:ascii="Times New Roman" w:hAnsi="Times New Roman" w:cs="Times New Roman"/>
          <w:sz w:val="24"/>
          <w:szCs w:val="24"/>
        </w:rPr>
      </w:pPr>
    </w:p>
    <w:p w:rsidR="00DF1B54" w:rsidRDefault="00DF1B54" w:rsidP="00DF1B54">
      <w:pPr>
        <w:ind w:firstLine="709"/>
        <w:rPr>
          <w:rFonts w:ascii="Times New Roman" w:hAnsi="Times New Roman" w:cs="Times New Roman"/>
          <w:sz w:val="24"/>
          <w:szCs w:val="24"/>
        </w:rPr>
      </w:pPr>
    </w:p>
    <w:p w:rsidR="00694850" w:rsidRDefault="00694850">
      <w:pPr>
        <w:rPr>
          <w:rFonts w:ascii="Times New Roman" w:hAnsi="Times New Roman" w:cs="Times New Roman"/>
          <w:sz w:val="24"/>
          <w:szCs w:val="24"/>
        </w:rPr>
      </w:pPr>
      <w:r>
        <w:rPr>
          <w:rFonts w:ascii="Times New Roman" w:hAnsi="Times New Roman" w:cs="Times New Roman"/>
          <w:sz w:val="24"/>
          <w:szCs w:val="24"/>
        </w:rPr>
        <w:br w:type="page"/>
      </w:r>
    </w:p>
    <w:p w:rsidR="00694850" w:rsidRPr="00DA0B12" w:rsidRDefault="00694850" w:rsidP="00694850">
      <w:pPr>
        <w:widowControl w:val="0"/>
        <w:autoSpaceDE w:val="0"/>
        <w:autoSpaceDN w:val="0"/>
        <w:adjustRightInd w:val="0"/>
        <w:spacing w:after="0" w:line="240" w:lineRule="auto"/>
        <w:ind w:left="357"/>
        <w:rPr>
          <w:rFonts w:ascii="Times New Roman" w:hAnsi="Times New Roman" w:cs="Times New Roman"/>
          <w:sz w:val="24"/>
          <w:szCs w:val="24"/>
        </w:rPr>
      </w:pPr>
      <w:r w:rsidRPr="00DA0B12">
        <w:rPr>
          <w:rFonts w:ascii="Times New Roman" w:hAnsi="Times New Roman" w:cs="Times New Roman"/>
          <w:sz w:val="24"/>
          <w:szCs w:val="24"/>
        </w:rPr>
        <w:lastRenderedPageBreak/>
        <w:t>Рисунок</w:t>
      </w:r>
      <w:r w:rsidR="006D75FB">
        <w:rPr>
          <w:rFonts w:ascii="Times New Roman" w:hAnsi="Times New Roman" w:cs="Times New Roman"/>
          <w:sz w:val="24"/>
          <w:szCs w:val="24"/>
        </w:rPr>
        <w:t xml:space="preserve"> 7</w:t>
      </w:r>
    </w:p>
    <w:p w:rsidR="00694850" w:rsidRPr="00DA0B12" w:rsidRDefault="00694850" w:rsidP="00694850">
      <w:pPr>
        <w:widowControl w:val="0"/>
        <w:autoSpaceDE w:val="0"/>
        <w:autoSpaceDN w:val="0"/>
        <w:adjustRightInd w:val="0"/>
        <w:spacing w:after="0" w:line="240" w:lineRule="auto"/>
        <w:ind w:left="357"/>
        <w:jc w:val="center"/>
        <w:rPr>
          <w:rFonts w:ascii="Times New Roman" w:hAnsi="Times New Roman" w:cs="Times New Roman"/>
          <w:sz w:val="24"/>
          <w:szCs w:val="24"/>
        </w:rPr>
      </w:pPr>
      <w:r w:rsidRPr="00DA0B12">
        <w:rPr>
          <w:rFonts w:ascii="Times New Roman" w:hAnsi="Times New Roman" w:cs="Times New Roman"/>
          <w:sz w:val="24"/>
          <w:szCs w:val="24"/>
        </w:rPr>
        <w:t xml:space="preserve">Схема сетей </w:t>
      </w:r>
      <w:r>
        <w:rPr>
          <w:rFonts w:ascii="Times New Roman" w:hAnsi="Times New Roman" w:cs="Times New Roman"/>
          <w:sz w:val="24"/>
          <w:szCs w:val="24"/>
        </w:rPr>
        <w:t xml:space="preserve">водоотведения </w:t>
      </w:r>
      <w:r w:rsidRPr="00DA0B12">
        <w:rPr>
          <w:rFonts w:ascii="Times New Roman" w:hAnsi="Times New Roman" w:cs="Times New Roman"/>
          <w:sz w:val="24"/>
          <w:szCs w:val="24"/>
        </w:rPr>
        <w:t>с. Успенское</w:t>
      </w:r>
    </w:p>
    <w:p w:rsidR="00694850" w:rsidRPr="00E51F05" w:rsidRDefault="00694850" w:rsidP="00694850">
      <w:pPr>
        <w:ind w:firstLine="709"/>
        <w:jc w:val="center"/>
        <w:rPr>
          <w:rFonts w:ascii="Times New Roman" w:hAnsi="Times New Roman" w:cs="Times New Roman"/>
          <w:sz w:val="24"/>
          <w:szCs w:val="24"/>
        </w:rPr>
        <w:sectPr w:rsidR="00694850" w:rsidRPr="00E51F05" w:rsidSect="00694850">
          <w:pgSz w:w="16839" w:h="11907" w:orient="landscape" w:code="9"/>
          <w:pgMar w:top="1135" w:right="1134" w:bottom="851" w:left="1134" w:header="709" w:footer="709" w:gutter="0"/>
          <w:cols w:space="708"/>
          <w:titlePg/>
          <w:docGrid w:linePitch="360"/>
        </w:sectPr>
      </w:pPr>
      <w:r>
        <w:rPr>
          <w:rFonts w:ascii="Times New Roman" w:hAnsi="Times New Roman" w:cs="Times New Roman"/>
          <w:noProof/>
          <w:sz w:val="24"/>
          <w:szCs w:val="24"/>
          <w:lang w:eastAsia="ru-RU"/>
        </w:rPr>
        <w:drawing>
          <wp:inline distT="0" distB="0" distL="0" distR="0">
            <wp:extent cx="8399721" cy="5665282"/>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38720" cy="5691585"/>
                    </a:xfrm>
                    <a:prstGeom prst="rect">
                      <a:avLst/>
                    </a:prstGeom>
                    <a:noFill/>
                    <a:ln>
                      <a:noFill/>
                    </a:ln>
                  </pic:spPr>
                </pic:pic>
              </a:graphicData>
            </a:graphic>
          </wp:inline>
        </w:drawing>
      </w:r>
    </w:p>
    <w:p w:rsidR="00D35D57" w:rsidRPr="00DA0B12" w:rsidRDefault="00F24C33" w:rsidP="00F24C33">
      <w:pPr>
        <w:widowControl w:val="0"/>
        <w:autoSpaceDE w:val="0"/>
        <w:autoSpaceDN w:val="0"/>
        <w:adjustRightInd w:val="0"/>
        <w:spacing w:after="0" w:line="240" w:lineRule="auto"/>
        <w:ind w:left="142"/>
        <w:jc w:val="center"/>
        <w:rPr>
          <w:rFonts w:ascii="Times New Roman" w:hAnsi="Times New Roman" w:cs="Times New Roman"/>
          <w:b/>
          <w:sz w:val="24"/>
          <w:szCs w:val="24"/>
        </w:rPr>
      </w:pPr>
      <w:r w:rsidRPr="00DA0B12">
        <w:rPr>
          <w:rFonts w:ascii="Times New Roman" w:hAnsi="Times New Roman" w:cs="Times New Roman"/>
          <w:b/>
          <w:sz w:val="24"/>
          <w:szCs w:val="24"/>
        </w:rPr>
        <w:lastRenderedPageBreak/>
        <w:t xml:space="preserve">2.2. </w:t>
      </w:r>
      <w:r w:rsidR="00D35D57" w:rsidRPr="00DA0B12">
        <w:rPr>
          <w:rFonts w:ascii="Times New Roman" w:hAnsi="Times New Roman" w:cs="Times New Roman"/>
          <w:b/>
          <w:sz w:val="24"/>
          <w:szCs w:val="24"/>
        </w:rPr>
        <w:t>Балансы сточных вод в системе водоотведения</w:t>
      </w:r>
      <w:r w:rsidRPr="00DA0B12">
        <w:rPr>
          <w:rFonts w:ascii="Times New Roman" w:hAnsi="Times New Roman" w:cs="Times New Roman"/>
          <w:b/>
          <w:sz w:val="24"/>
          <w:szCs w:val="24"/>
        </w:rPr>
        <w:t>.</w:t>
      </w:r>
    </w:p>
    <w:p w:rsidR="00D06378" w:rsidRPr="00DA0B12" w:rsidRDefault="00D06378" w:rsidP="00720FD0">
      <w:pPr>
        <w:widowControl w:val="0"/>
        <w:autoSpaceDE w:val="0"/>
        <w:autoSpaceDN w:val="0"/>
        <w:adjustRightInd w:val="0"/>
        <w:spacing w:after="0" w:line="240" w:lineRule="auto"/>
        <w:jc w:val="both"/>
        <w:rPr>
          <w:rFonts w:ascii="Times New Roman" w:hAnsi="Times New Roman" w:cs="Times New Roman"/>
          <w:b/>
          <w:sz w:val="24"/>
          <w:szCs w:val="24"/>
        </w:rPr>
      </w:pPr>
    </w:p>
    <w:p w:rsidR="000D05AD" w:rsidRPr="00DA0B12" w:rsidRDefault="000D05AD" w:rsidP="00BA0BD0">
      <w:pPr>
        <w:spacing w:after="0" w:line="312" w:lineRule="auto"/>
        <w:ind w:firstLine="709"/>
        <w:jc w:val="both"/>
        <w:rPr>
          <w:rFonts w:ascii="Times New Roman" w:hAnsi="Times New Roman" w:cs="Times New Roman"/>
          <w:b/>
          <w:sz w:val="24"/>
          <w:szCs w:val="24"/>
        </w:rPr>
      </w:pPr>
      <w:r w:rsidRPr="00DA0B12">
        <w:rPr>
          <w:rFonts w:ascii="Times New Roman" w:hAnsi="Times New Roman" w:cs="Times New Roman"/>
          <w:sz w:val="24"/>
          <w:szCs w:val="24"/>
        </w:rPr>
        <w:t xml:space="preserve">Основную часть </w:t>
      </w:r>
      <w:r w:rsidR="0014695E" w:rsidRPr="00DA0B12">
        <w:rPr>
          <w:rFonts w:ascii="Times New Roman" w:hAnsi="Times New Roman" w:cs="Times New Roman"/>
          <w:sz w:val="24"/>
          <w:szCs w:val="24"/>
        </w:rPr>
        <w:t>Успенского</w:t>
      </w:r>
      <w:r w:rsidR="00BA0BD0" w:rsidRPr="00DA0B12">
        <w:rPr>
          <w:rFonts w:ascii="Times New Roman" w:hAnsi="Times New Roman" w:cs="Times New Roman"/>
          <w:sz w:val="24"/>
          <w:szCs w:val="24"/>
        </w:rPr>
        <w:t xml:space="preserve"> сельского поселения</w:t>
      </w:r>
      <w:r w:rsidRPr="00DA0B12">
        <w:rPr>
          <w:rFonts w:ascii="Times New Roman" w:hAnsi="Times New Roman" w:cs="Times New Roman"/>
          <w:sz w:val="24"/>
          <w:szCs w:val="24"/>
        </w:rPr>
        <w:t xml:space="preserve"> составляют частные домовладения.  Согласно СНиП 2.04.03-85 количество канализационных стоков для сельской местности составляет 150 л/сутки. Следовательно, в </w:t>
      </w:r>
      <w:r w:rsidR="00047D6B" w:rsidRPr="00DA0B12">
        <w:rPr>
          <w:rFonts w:ascii="Times New Roman" w:hAnsi="Times New Roman" w:cs="Times New Roman"/>
          <w:sz w:val="24"/>
          <w:szCs w:val="24"/>
        </w:rPr>
        <w:t>20</w:t>
      </w:r>
      <w:r w:rsidR="0014695E" w:rsidRPr="00DA0B12">
        <w:rPr>
          <w:rFonts w:ascii="Times New Roman" w:hAnsi="Times New Roman" w:cs="Times New Roman"/>
          <w:sz w:val="24"/>
          <w:szCs w:val="24"/>
        </w:rPr>
        <w:t>29</w:t>
      </w:r>
      <w:r w:rsidRPr="00DA0B12">
        <w:rPr>
          <w:rFonts w:ascii="Times New Roman" w:hAnsi="Times New Roman" w:cs="Times New Roman"/>
          <w:sz w:val="24"/>
          <w:szCs w:val="24"/>
        </w:rPr>
        <w:t>году количество канализационных стоко</w:t>
      </w:r>
      <w:r w:rsidR="007860E2" w:rsidRPr="00DA0B12">
        <w:rPr>
          <w:rFonts w:ascii="Times New Roman" w:hAnsi="Times New Roman" w:cs="Times New Roman"/>
          <w:sz w:val="24"/>
          <w:szCs w:val="24"/>
        </w:rPr>
        <w:t xml:space="preserve">в будет составлять </w:t>
      </w:r>
      <w:r w:rsidR="00B640F8" w:rsidRPr="00DA0B12">
        <w:rPr>
          <w:rFonts w:ascii="Times New Roman" w:hAnsi="Times New Roman" w:cs="Times New Roman"/>
          <w:sz w:val="24"/>
          <w:szCs w:val="24"/>
        </w:rPr>
        <w:t>624,63тыс. м</w:t>
      </w:r>
      <w:r w:rsidR="00B640F8"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 xml:space="preserve"> при 100 % охвате системой канализации всего поселения. При проектировании канализационных сетей необходимо учитывать рельеф местности. </w:t>
      </w:r>
    </w:p>
    <w:p w:rsidR="000D05AD" w:rsidRPr="00DA0B12" w:rsidRDefault="00D06378" w:rsidP="00BA0BD0">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Расчетное (прогнозное) водоотведение </w:t>
      </w:r>
      <w:r w:rsidR="0014695E" w:rsidRPr="00DA0B12">
        <w:rPr>
          <w:rFonts w:ascii="Times New Roman" w:hAnsi="Times New Roman" w:cs="Times New Roman"/>
          <w:sz w:val="24"/>
          <w:szCs w:val="24"/>
        </w:rPr>
        <w:t>Успенского</w:t>
      </w:r>
      <w:r w:rsidR="00BA0BD0" w:rsidRPr="00DA0B12">
        <w:rPr>
          <w:rFonts w:ascii="Times New Roman" w:hAnsi="Times New Roman" w:cs="Times New Roman"/>
          <w:sz w:val="24"/>
          <w:szCs w:val="24"/>
        </w:rPr>
        <w:t xml:space="preserve"> сельского поселения </w:t>
      </w:r>
      <w:r w:rsidR="00190E38" w:rsidRPr="00DA0B12">
        <w:rPr>
          <w:rFonts w:ascii="Times New Roman" w:hAnsi="Times New Roman" w:cs="Times New Roman"/>
          <w:sz w:val="24"/>
          <w:szCs w:val="24"/>
        </w:rPr>
        <w:t>приведено в таблице № 16</w:t>
      </w:r>
      <w:r w:rsidR="00B640F8" w:rsidRPr="00DA0B12">
        <w:rPr>
          <w:rFonts w:ascii="Times New Roman" w:hAnsi="Times New Roman" w:cs="Times New Roman"/>
          <w:sz w:val="24"/>
          <w:szCs w:val="24"/>
        </w:rPr>
        <w:t xml:space="preserve"> (с учетом коэффициента 0,8)</w:t>
      </w:r>
      <w:r w:rsidR="00BA0BD0" w:rsidRPr="00DA0B12">
        <w:rPr>
          <w:rFonts w:ascii="Times New Roman" w:hAnsi="Times New Roman" w:cs="Times New Roman"/>
          <w:sz w:val="24"/>
          <w:szCs w:val="24"/>
        </w:rPr>
        <w:t>.</w:t>
      </w:r>
    </w:p>
    <w:p w:rsidR="00BA0BD0" w:rsidRPr="00DA0B12" w:rsidRDefault="00BA0BD0" w:rsidP="00BA0BD0">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Неорганизованный сток представляет собой сточные воды, поступающие по поверхности рельефа местности.</w:t>
      </w:r>
    </w:p>
    <w:p w:rsidR="00BA0BD0" w:rsidRPr="00DA0B12" w:rsidRDefault="00BA0BD0" w:rsidP="00BA0BD0">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Сточные воды с поверхности рельефа местности при малых и средних осадках впитываются в грунт, при больших осадках сточные воды стекают, согласно рельефу местности, в низины и растекаются по полям, впитываясь в грунт.</w:t>
      </w:r>
    </w:p>
    <w:p w:rsidR="00BA0BD0" w:rsidRPr="00DA0B12" w:rsidRDefault="00BA0BD0" w:rsidP="00BA0BD0">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Коммерческий учет принимаемых сточных вод ведется по фактическому объему вывозимых ассенизаторскими машинами сточных вод. Коммерческие приборы учета объемов сточных отсутствуют.</w:t>
      </w:r>
    </w:p>
    <w:p w:rsidR="00BA0BD0" w:rsidRPr="00DA0B12" w:rsidRDefault="00BA0BD0" w:rsidP="00F863ED">
      <w:pPr>
        <w:pStyle w:val="a3"/>
        <w:widowControl w:val="0"/>
        <w:autoSpaceDE w:val="0"/>
        <w:autoSpaceDN w:val="0"/>
        <w:adjustRightInd w:val="0"/>
        <w:spacing w:after="0" w:line="240" w:lineRule="auto"/>
        <w:ind w:left="0" w:firstLine="709"/>
        <w:jc w:val="both"/>
        <w:rPr>
          <w:rFonts w:ascii="Times New Roman" w:hAnsi="Times New Roman" w:cs="Times New Roman"/>
          <w:sz w:val="24"/>
          <w:szCs w:val="24"/>
        </w:rPr>
      </w:pPr>
    </w:p>
    <w:tbl>
      <w:tblPr>
        <w:tblW w:w="9706" w:type="dxa"/>
        <w:tblInd w:w="65" w:type="dxa"/>
        <w:tblLayout w:type="fixed"/>
        <w:tblLook w:val="04A0"/>
      </w:tblPr>
      <w:tblGrid>
        <w:gridCol w:w="2213"/>
        <w:gridCol w:w="1124"/>
        <w:gridCol w:w="1418"/>
        <w:gridCol w:w="1124"/>
        <w:gridCol w:w="1417"/>
        <w:gridCol w:w="998"/>
        <w:gridCol w:w="1412"/>
      </w:tblGrid>
      <w:tr w:rsidR="00F863ED" w:rsidRPr="00DA0B12" w:rsidTr="00DA0436">
        <w:trPr>
          <w:trHeight w:val="510"/>
        </w:trPr>
        <w:tc>
          <w:tcPr>
            <w:tcW w:w="9706" w:type="dxa"/>
            <w:gridSpan w:val="7"/>
            <w:tcBorders>
              <w:top w:val="nil"/>
              <w:left w:val="nil"/>
              <w:bottom w:val="nil"/>
              <w:right w:val="nil"/>
            </w:tcBorders>
            <w:shd w:val="clear" w:color="auto" w:fill="auto"/>
            <w:vAlign w:val="center"/>
            <w:hideMark/>
          </w:tcPr>
          <w:p w:rsidR="00F863ED" w:rsidRPr="00DA0B12" w:rsidRDefault="00F863ED" w:rsidP="00F863ED">
            <w:pPr>
              <w:tabs>
                <w:tab w:val="left" w:pos="561"/>
              </w:tabs>
              <w:spacing w:after="0" w:line="240" w:lineRule="auto"/>
              <w:ind w:firstLine="561"/>
              <w:rPr>
                <w:rFonts w:ascii="Times New Roman" w:eastAsia="Times New Roman" w:hAnsi="Times New Roman" w:cs="Times New Roman"/>
                <w:color w:val="000000"/>
                <w:sz w:val="24"/>
                <w:szCs w:val="24"/>
                <w:lang w:eastAsia="ru-RU"/>
              </w:rPr>
            </w:pPr>
            <w:r w:rsidRPr="00DA0B12">
              <w:rPr>
                <w:rFonts w:ascii="Times New Roman" w:eastAsia="Times New Roman" w:hAnsi="Times New Roman" w:cs="Times New Roman"/>
                <w:color w:val="000000"/>
                <w:sz w:val="24"/>
                <w:szCs w:val="24"/>
                <w:lang w:eastAsia="ru-RU"/>
              </w:rPr>
              <w:t>Таблица 1</w:t>
            </w:r>
            <w:r w:rsidR="006D75FB">
              <w:rPr>
                <w:rFonts w:ascii="Times New Roman" w:eastAsia="Times New Roman" w:hAnsi="Times New Roman" w:cs="Times New Roman"/>
                <w:color w:val="000000"/>
                <w:sz w:val="24"/>
                <w:szCs w:val="24"/>
                <w:lang w:eastAsia="ru-RU"/>
              </w:rPr>
              <w:t>7</w:t>
            </w:r>
          </w:p>
          <w:p w:rsidR="00F863ED" w:rsidRPr="00DA0B12" w:rsidRDefault="00F863ED" w:rsidP="00694850">
            <w:pPr>
              <w:spacing w:after="0"/>
              <w:jc w:val="center"/>
              <w:rPr>
                <w:rFonts w:ascii="Times New Roman" w:eastAsia="Times New Roman" w:hAnsi="Times New Roman" w:cs="Times New Roman"/>
                <w:color w:val="000000"/>
                <w:sz w:val="24"/>
                <w:szCs w:val="24"/>
                <w:lang w:eastAsia="ru-RU"/>
              </w:rPr>
            </w:pPr>
            <w:r w:rsidRPr="00DA0B12">
              <w:rPr>
                <w:rFonts w:ascii="Times New Roman" w:eastAsia="Times New Roman" w:hAnsi="Times New Roman" w:cs="Times New Roman"/>
                <w:color w:val="000000"/>
                <w:sz w:val="24"/>
                <w:szCs w:val="24"/>
                <w:lang w:eastAsia="ru-RU"/>
              </w:rPr>
              <w:t xml:space="preserve">Баланс сточных вод </w:t>
            </w:r>
            <w:r w:rsidR="007133FC" w:rsidRPr="00DA0B12">
              <w:rPr>
                <w:rFonts w:ascii="Times New Roman" w:eastAsia="Times New Roman" w:hAnsi="Times New Roman" w:cs="Times New Roman"/>
                <w:color w:val="000000"/>
                <w:sz w:val="24"/>
                <w:szCs w:val="24"/>
                <w:lang w:eastAsia="ru-RU"/>
              </w:rPr>
              <w:t>в части категории «Население»</w:t>
            </w:r>
          </w:p>
        </w:tc>
      </w:tr>
      <w:tr w:rsidR="00BA0BD0" w:rsidRPr="00DA0B12" w:rsidTr="00DA0436">
        <w:trPr>
          <w:trHeight w:val="714"/>
        </w:trPr>
        <w:tc>
          <w:tcPr>
            <w:tcW w:w="22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0BD0" w:rsidRPr="00DA0B12" w:rsidRDefault="00BA0BD0" w:rsidP="009047B6">
            <w:pPr>
              <w:spacing w:after="0" w:line="240" w:lineRule="auto"/>
              <w:jc w:val="center"/>
              <w:rPr>
                <w:rFonts w:ascii="Times New Roman" w:eastAsia="Times New Roman" w:hAnsi="Times New Roman" w:cs="Times New Roman"/>
                <w:color w:val="00000A"/>
                <w:sz w:val="24"/>
                <w:szCs w:val="24"/>
                <w:lang w:eastAsia="ru-RU"/>
              </w:rPr>
            </w:pPr>
            <w:r w:rsidRPr="00DA0B12">
              <w:rPr>
                <w:rFonts w:ascii="Times New Roman" w:eastAsia="Times New Roman" w:hAnsi="Times New Roman" w:cs="Times New Roman"/>
                <w:color w:val="00000A"/>
                <w:sz w:val="24"/>
                <w:szCs w:val="24"/>
                <w:lang w:eastAsia="ru-RU"/>
              </w:rPr>
              <w:t>Населённый пункт, объект водопользования</w:t>
            </w:r>
          </w:p>
        </w:tc>
        <w:tc>
          <w:tcPr>
            <w:tcW w:w="2542" w:type="dxa"/>
            <w:gridSpan w:val="2"/>
            <w:tcBorders>
              <w:top w:val="single" w:sz="4" w:space="0" w:color="auto"/>
              <w:left w:val="nil"/>
              <w:bottom w:val="single" w:sz="4" w:space="0" w:color="auto"/>
              <w:right w:val="single" w:sz="4" w:space="0" w:color="auto"/>
            </w:tcBorders>
            <w:shd w:val="clear" w:color="auto" w:fill="auto"/>
            <w:vAlign w:val="center"/>
            <w:hideMark/>
          </w:tcPr>
          <w:p w:rsidR="00BA0BD0" w:rsidRPr="00DA0B12" w:rsidRDefault="00BA0BD0" w:rsidP="00BA0BD0">
            <w:pPr>
              <w:spacing w:after="0" w:line="240" w:lineRule="auto"/>
              <w:jc w:val="center"/>
              <w:rPr>
                <w:rFonts w:ascii="Times New Roman" w:eastAsia="Times New Roman" w:hAnsi="Times New Roman" w:cs="Times New Roman"/>
                <w:color w:val="000000"/>
                <w:sz w:val="24"/>
                <w:szCs w:val="24"/>
                <w:lang w:eastAsia="ru-RU"/>
              </w:rPr>
            </w:pPr>
            <w:r w:rsidRPr="00DA0B12">
              <w:rPr>
                <w:rFonts w:ascii="Times New Roman" w:eastAsia="Times New Roman" w:hAnsi="Times New Roman" w:cs="Times New Roman"/>
                <w:color w:val="000000"/>
                <w:sz w:val="24"/>
                <w:szCs w:val="24"/>
                <w:lang w:eastAsia="ru-RU"/>
              </w:rPr>
              <w:t>Современное состояние на 2016 год</w:t>
            </w:r>
          </w:p>
        </w:tc>
        <w:tc>
          <w:tcPr>
            <w:tcW w:w="2541" w:type="dxa"/>
            <w:gridSpan w:val="2"/>
            <w:tcBorders>
              <w:top w:val="single" w:sz="4" w:space="0" w:color="auto"/>
              <w:left w:val="nil"/>
              <w:bottom w:val="single" w:sz="4" w:space="0" w:color="auto"/>
              <w:right w:val="single" w:sz="4" w:space="0" w:color="auto"/>
            </w:tcBorders>
            <w:shd w:val="clear" w:color="auto" w:fill="auto"/>
            <w:vAlign w:val="center"/>
            <w:hideMark/>
          </w:tcPr>
          <w:p w:rsidR="00BA0BD0" w:rsidRPr="00DA0B12" w:rsidRDefault="00BA0BD0" w:rsidP="00BA0BD0">
            <w:pPr>
              <w:spacing w:after="0" w:line="240" w:lineRule="auto"/>
              <w:jc w:val="center"/>
              <w:rPr>
                <w:rFonts w:ascii="Times New Roman" w:eastAsia="Times New Roman" w:hAnsi="Times New Roman" w:cs="Times New Roman"/>
                <w:color w:val="000000"/>
                <w:sz w:val="24"/>
                <w:szCs w:val="24"/>
                <w:lang w:eastAsia="ru-RU"/>
              </w:rPr>
            </w:pPr>
            <w:r w:rsidRPr="00DA0B12">
              <w:rPr>
                <w:rFonts w:ascii="Times New Roman" w:eastAsia="Times New Roman" w:hAnsi="Times New Roman" w:cs="Times New Roman"/>
                <w:color w:val="000000"/>
                <w:sz w:val="24"/>
                <w:szCs w:val="24"/>
                <w:lang w:eastAsia="ru-RU"/>
              </w:rPr>
              <w:t>1 этап строительства 2017-2021 гг.</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A0BD0" w:rsidRPr="00DA0B12" w:rsidRDefault="00BA0BD0" w:rsidP="0014695E">
            <w:pPr>
              <w:spacing w:after="0" w:line="240" w:lineRule="auto"/>
              <w:jc w:val="center"/>
              <w:rPr>
                <w:rFonts w:ascii="Times New Roman" w:eastAsia="Times New Roman" w:hAnsi="Times New Roman" w:cs="Times New Roman"/>
                <w:color w:val="000000"/>
                <w:sz w:val="24"/>
                <w:szCs w:val="24"/>
                <w:lang w:eastAsia="ru-RU"/>
              </w:rPr>
            </w:pPr>
            <w:r w:rsidRPr="00DA0B12">
              <w:rPr>
                <w:rFonts w:ascii="Times New Roman" w:eastAsia="Times New Roman" w:hAnsi="Times New Roman" w:cs="Times New Roman"/>
                <w:color w:val="000000"/>
                <w:sz w:val="24"/>
                <w:szCs w:val="24"/>
                <w:lang w:eastAsia="ru-RU"/>
              </w:rPr>
              <w:t>2 этап строительства 2022-20</w:t>
            </w:r>
            <w:r w:rsidR="0014695E" w:rsidRPr="00DA0B12">
              <w:rPr>
                <w:rFonts w:ascii="Times New Roman" w:eastAsia="Times New Roman" w:hAnsi="Times New Roman" w:cs="Times New Roman"/>
                <w:color w:val="000000"/>
                <w:sz w:val="24"/>
                <w:szCs w:val="24"/>
                <w:lang w:eastAsia="ru-RU"/>
              </w:rPr>
              <w:t>29</w:t>
            </w:r>
            <w:r w:rsidRPr="00DA0B12">
              <w:rPr>
                <w:rFonts w:ascii="Times New Roman" w:eastAsia="Times New Roman" w:hAnsi="Times New Roman" w:cs="Times New Roman"/>
                <w:color w:val="000000"/>
                <w:sz w:val="24"/>
                <w:szCs w:val="24"/>
                <w:lang w:eastAsia="ru-RU"/>
              </w:rPr>
              <w:t xml:space="preserve"> гг.</w:t>
            </w:r>
          </w:p>
        </w:tc>
      </w:tr>
      <w:tr w:rsidR="00BA0BD0" w:rsidRPr="00DA0B12" w:rsidTr="00DA0436">
        <w:trPr>
          <w:cantSplit/>
          <w:trHeight w:val="2540"/>
        </w:trPr>
        <w:tc>
          <w:tcPr>
            <w:tcW w:w="2213" w:type="dxa"/>
            <w:vMerge/>
            <w:tcBorders>
              <w:top w:val="single" w:sz="4" w:space="0" w:color="auto"/>
              <w:left w:val="single" w:sz="4" w:space="0" w:color="auto"/>
              <w:bottom w:val="single" w:sz="4" w:space="0" w:color="auto"/>
              <w:right w:val="single" w:sz="4" w:space="0" w:color="auto"/>
            </w:tcBorders>
            <w:vAlign w:val="center"/>
            <w:hideMark/>
          </w:tcPr>
          <w:p w:rsidR="00BA0BD0" w:rsidRPr="00DA0B12" w:rsidRDefault="00BA0BD0" w:rsidP="009047B6">
            <w:pPr>
              <w:spacing w:after="0" w:line="240" w:lineRule="auto"/>
              <w:rPr>
                <w:rFonts w:ascii="Times New Roman" w:eastAsia="Times New Roman" w:hAnsi="Times New Roman" w:cs="Times New Roman"/>
                <w:color w:val="00000A"/>
                <w:sz w:val="24"/>
                <w:szCs w:val="24"/>
                <w:lang w:eastAsia="ru-RU"/>
              </w:rPr>
            </w:pPr>
          </w:p>
        </w:tc>
        <w:tc>
          <w:tcPr>
            <w:tcW w:w="112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BA0BD0" w:rsidRPr="00DA0B12" w:rsidRDefault="00BA0BD0" w:rsidP="00BA0BD0">
            <w:pPr>
              <w:spacing w:after="0" w:line="240" w:lineRule="auto"/>
              <w:ind w:left="113" w:right="113"/>
              <w:jc w:val="center"/>
              <w:rPr>
                <w:rFonts w:ascii="Times New Roman" w:eastAsia="Times New Roman" w:hAnsi="Times New Roman" w:cs="Times New Roman"/>
                <w:color w:val="00000A"/>
                <w:sz w:val="24"/>
                <w:szCs w:val="24"/>
                <w:lang w:eastAsia="ru-RU"/>
              </w:rPr>
            </w:pPr>
            <w:r w:rsidRPr="00DA0B12">
              <w:rPr>
                <w:rFonts w:ascii="Times New Roman" w:eastAsia="Times New Roman" w:hAnsi="Times New Roman" w:cs="Times New Roman"/>
                <w:color w:val="00000A"/>
                <w:sz w:val="24"/>
                <w:szCs w:val="24"/>
                <w:lang w:eastAsia="ru-RU"/>
              </w:rPr>
              <w:t>В средние сутки, м</w:t>
            </w:r>
            <w:r w:rsidRPr="00DA0B12">
              <w:rPr>
                <w:rFonts w:ascii="Times New Roman" w:eastAsia="Times New Roman" w:hAnsi="Times New Roman" w:cs="Times New Roman"/>
                <w:color w:val="00000A"/>
                <w:sz w:val="24"/>
                <w:szCs w:val="24"/>
                <w:vertAlign w:val="superscript"/>
                <w:lang w:eastAsia="ru-RU"/>
              </w:rPr>
              <w:t>3</w:t>
            </w:r>
            <w:r w:rsidRPr="00DA0B12">
              <w:rPr>
                <w:rFonts w:ascii="Times New Roman" w:eastAsia="Times New Roman" w:hAnsi="Times New Roman" w:cs="Times New Roman"/>
                <w:color w:val="00000A"/>
                <w:sz w:val="24"/>
                <w:szCs w:val="24"/>
                <w:lang w:eastAsia="ru-RU"/>
              </w:rPr>
              <w:t>/сут</w:t>
            </w:r>
          </w:p>
        </w:tc>
        <w:tc>
          <w:tcPr>
            <w:tcW w:w="141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BA0BD0" w:rsidRPr="00DA0B12" w:rsidRDefault="00BA0BD0" w:rsidP="00BA0BD0">
            <w:pPr>
              <w:spacing w:after="0" w:line="240" w:lineRule="auto"/>
              <w:ind w:left="113" w:right="113"/>
              <w:jc w:val="center"/>
              <w:rPr>
                <w:rFonts w:ascii="Times New Roman" w:eastAsia="Times New Roman" w:hAnsi="Times New Roman" w:cs="Times New Roman"/>
                <w:color w:val="00000A"/>
                <w:sz w:val="24"/>
                <w:szCs w:val="24"/>
                <w:lang w:eastAsia="ru-RU"/>
              </w:rPr>
            </w:pPr>
            <w:r w:rsidRPr="00DA0B12">
              <w:rPr>
                <w:rFonts w:ascii="Times New Roman" w:eastAsia="Times New Roman" w:hAnsi="Times New Roman" w:cs="Times New Roman"/>
                <w:color w:val="00000A"/>
                <w:sz w:val="24"/>
                <w:szCs w:val="24"/>
                <w:lang w:eastAsia="ru-RU"/>
              </w:rPr>
              <w:t>В сутки максимального водоотведения, м</w:t>
            </w:r>
            <w:r w:rsidRPr="00DA0B12">
              <w:rPr>
                <w:rFonts w:ascii="Times New Roman" w:eastAsia="Times New Roman" w:hAnsi="Times New Roman" w:cs="Times New Roman"/>
                <w:color w:val="00000A"/>
                <w:sz w:val="24"/>
                <w:szCs w:val="24"/>
                <w:vertAlign w:val="superscript"/>
                <w:lang w:eastAsia="ru-RU"/>
              </w:rPr>
              <w:t>3</w:t>
            </w:r>
            <w:r w:rsidRPr="00DA0B12">
              <w:rPr>
                <w:rFonts w:ascii="Times New Roman" w:eastAsia="Times New Roman" w:hAnsi="Times New Roman" w:cs="Times New Roman"/>
                <w:color w:val="00000A"/>
                <w:sz w:val="24"/>
                <w:szCs w:val="24"/>
                <w:lang w:eastAsia="ru-RU"/>
              </w:rPr>
              <w:t>/сут</w:t>
            </w:r>
          </w:p>
        </w:tc>
        <w:tc>
          <w:tcPr>
            <w:tcW w:w="112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BA0BD0" w:rsidRPr="00DA0B12" w:rsidRDefault="00BA0BD0" w:rsidP="00BA0BD0">
            <w:pPr>
              <w:spacing w:after="0" w:line="240" w:lineRule="auto"/>
              <w:ind w:left="113" w:right="113"/>
              <w:jc w:val="center"/>
              <w:rPr>
                <w:rFonts w:ascii="Times New Roman" w:eastAsia="Times New Roman" w:hAnsi="Times New Roman" w:cs="Times New Roman"/>
                <w:color w:val="00000A"/>
                <w:sz w:val="24"/>
                <w:szCs w:val="24"/>
                <w:lang w:eastAsia="ru-RU"/>
              </w:rPr>
            </w:pPr>
            <w:r w:rsidRPr="00DA0B12">
              <w:rPr>
                <w:rFonts w:ascii="Times New Roman" w:eastAsia="Times New Roman" w:hAnsi="Times New Roman" w:cs="Times New Roman"/>
                <w:color w:val="00000A"/>
                <w:sz w:val="24"/>
                <w:szCs w:val="24"/>
                <w:lang w:eastAsia="ru-RU"/>
              </w:rPr>
              <w:t>В средние сутки, м</w:t>
            </w:r>
            <w:r w:rsidRPr="00DA0B12">
              <w:rPr>
                <w:rFonts w:ascii="Times New Roman" w:eastAsia="Times New Roman" w:hAnsi="Times New Roman" w:cs="Times New Roman"/>
                <w:color w:val="00000A"/>
                <w:sz w:val="24"/>
                <w:szCs w:val="24"/>
                <w:vertAlign w:val="superscript"/>
                <w:lang w:eastAsia="ru-RU"/>
              </w:rPr>
              <w:t>3</w:t>
            </w:r>
            <w:r w:rsidRPr="00DA0B12">
              <w:rPr>
                <w:rFonts w:ascii="Times New Roman" w:eastAsia="Times New Roman" w:hAnsi="Times New Roman" w:cs="Times New Roman"/>
                <w:color w:val="00000A"/>
                <w:sz w:val="24"/>
                <w:szCs w:val="24"/>
                <w:lang w:eastAsia="ru-RU"/>
              </w:rPr>
              <w:t>/сут</w:t>
            </w:r>
          </w:p>
        </w:tc>
        <w:tc>
          <w:tcPr>
            <w:tcW w:w="1417"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BA0BD0" w:rsidRPr="00DA0B12" w:rsidRDefault="00BA0BD0" w:rsidP="00BA0BD0">
            <w:pPr>
              <w:spacing w:after="0" w:line="240" w:lineRule="auto"/>
              <w:ind w:left="113" w:right="113"/>
              <w:jc w:val="center"/>
              <w:rPr>
                <w:rFonts w:ascii="Times New Roman" w:eastAsia="Times New Roman" w:hAnsi="Times New Roman" w:cs="Times New Roman"/>
                <w:color w:val="00000A"/>
                <w:sz w:val="24"/>
                <w:szCs w:val="24"/>
                <w:lang w:eastAsia="ru-RU"/>
              </w:rPr>
            </w:pPr>
            <w:r w:rsidRPr="00DA0B12">
              <w:rPr>
                <w:rFonts w:ascii="Times New Roman" w:eastAsia="Times New Roman" w:hAnsi="Times New Roman" w:cs="Times New Roman"/>
                <w:color w:val="00000A"/>
                <w:sz w:val="24"/>
                <w:szCs w:val="24"/>
                <w:lang w:eastAsia="ru-RU"/>
              </w:rPr>
              <w:t>В сутки максимального водоотведения, м</w:t>
            </w:r>
            <w:r w:rsidRPr="00DA0B12">
              <w:rPr>
                <w:rFonts w:ascii="Times New Roman" w:eastAsia="Times New Roman" w:hAnsi="Times New Roman" w:cs="Times New Roman"/>
                <w:color w:val="00000A"/>
                <w:sz w:val="24"/>
                <w:szCs w:val="24"/>
                <w:vertAlign w:val="superscript"/>
                <w:lang w:eastAsia="ru-RU"/>
              </w:rPr>
              <w:t>3</w:t>
            </w:r>
            <w:r w:rsidRPr="00DA0B12">
              <w:rPr>
                <w:rFonts w:ascii="Times New Roman" w:eastAsia="Times New Roman" w:hAnsi="Times New Roman" w:cs="Times New Roman"/>
                <w:color w:val="00000A"/>
                <w:sz w:val="24"/>
                <w:szCs w:val="24"/>
                <w:lang w:eastAsia="ru-RU"/>
              </w:rPr>
              <w:t>/сут</w:t>
            </w:r>
          </w:p>
        </w:tc>
        <w:tc>
          <w:tcPr>
            <w:tcW w:w="99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BA0BD0" w:rsidRPr="00DA0B12" w:rsidRDefault="00BA0BD0" w:rsidP="00BA0BD0">
            <w:pPr>
              <w:spacing w:after="0" w:line="240" w:lineRule="auto"/>
              <w:ind w:left="113" w:right="113"/>
              <w:jc w:val="center"/>
              <w:rPr>
                <w:rFonts w:ascii="Times New Roman" w:eastAsia="Times New Roman" w:hAnsi="Times New Roman" w:cs="Times New Roman"/>
                <w:color w:val="00000A"/>
                <w:sz w:val="24"/>
                <w:szCs w:val="24"/>
                <w:lang w:eastAsia="ru-RU"/>
              </w:rPr>
            </w:pPr>
            <w:r w:rsidRPr="00DA0B12">
              <w:rPr>
                <w:rFonts w:ascii="Times New Roman" w:eastAsia="Times New Roman" w:hAnsi="Times New Roman" w:cs="Times New Roman"/>
                <w:color w:val="00000A"/>
                <w:sz w:val="24"/>
                <w:szCs w:val="24"/>
                <w:lang w:eastAsia="ru-RU"/>
              </w:rPr>
              <w:t>В средние сутки, м</w:t>
            </w:r>
            <w:r w:rsidRPr="00DA0B12">
              <w:rPr>
                <w:rFonts w:ascii="Times New Roman" w:eastAsia="Times New Roman" w:hAnsi="Times New Roman" w:cs="Times New Roman"/>
                <w:color w:val="00000A"/>
                <w:sz w:val="24"/>
                <w:szCs w:val="24"/>
                <w:vertAlign w:val="superscript"/>
                <w:lang w:eastAsia="ru-RU"/>
              </w:rPr>
              <w:t>3</w:t>
            </w:r>
            <w:r w:rsidRPr="00DA0B12">
              <w:rPr>
                <w:rFonts w:ascii="Times New Roman" w:eastAsia="Times New Roman" w:hAnsi="Times New Roman" w:cs="Times New Roman"/>
                <w:color w:val="00000A"/>
                <w:sz w:val="24"/>
                <w:szCs w:val="24"/>
                <w:lang w:eastAsia="ru-RU"/>
              </w:rPr>
              <w:t>/сут</w:t>
            </w:r>
          </w:p>
        </w:tc>
        <w:tc>
          <w:tcPr>
            <w:tcW w:w="1412"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BA0BD0" w:rsidRPr="00DA0B12" w:rsidRDefault="00BA0BD0" w:rsidP="00BA0BD0">
            <w:pPr>
              <w:spacing w:after="0" w:line="240" w:lineRule="auto"/>
              <w:ind w:left="113" w:right="113"/>
              <w:jc w:val="center"/>
              <w:rPr>
                <w:rFonts w:ascii="Times New Roman" w:eastAsia="Times New Roman" w:hAnsi="Times New Roman" w:cs="Times New Roman"/>
                <w:color w:val="00000A"/>
                <w:sz w:val="24"/>
                <w:szCs w:val="24"/>
                <w:lang w:eastAsia="ru-RU"/>
              </w:rPr>
            </w:pPr>
            <w:r w:rsidRPr="00DA0B12">
              <w:rPr>
                <w:rFonts w:ascii="Times New Roman" w:eastAsia="Times New Roman" w:hAnsi="Times New Roman" w:cs="Times New Roman"/>
                <w:color w:val="00000A"/>
                <w:sz w:val="24"/>
                <w:szCs w:val="24"/>
                <w:lang w:eastAsia="ru-RU"/>
              </w:rPr>
              <w:t>В сутки максимального водоотведения, м</w:t>
            </w:r>
            <w:r w:rsidRPr="00DA0B12">
              <w:rPr>
                <w:rFonts w:ascii="Times New Roman" w:eastAsia="Times New Roman" w:hAnsi="Times New Roman" w:cs="Times New Roman"/>
                <w:color w:val="00000A"/>
                <w:sz w:val="24"/>
                <w:szCs w:val="24"/>
                <w:vertAlign w:val="superscript"/>
                <w:lang w:eastAsia="ru-RU"/>
              </w:rPr>
              <w:t>3</w:t>
            </w:r>
            <w:r w:rsidRPr="00DA0B12">
              <w:rPr>
                <w:rFonts w:ascii="Times New Roman" w:eastAsia="Times New Roman" w:hAnsi="Times New Roman" w:cs="Times New Roman"/>
                <w:color w:val="00000A"/>
                <w:sz w:val="24"/>
                <w:szCs w:val="24"/>
                <w:lang w:eastAsia="ru-RU"/>
              </w:rPr>
              <w:t>/сут</w:t>
            </w:r>
          </w:p>
        </w:tc>
      </w:tr>
      <w:tr w:rsidR="00DA0436" w:rsidRPr="00DA0B12" w:rsidTr="00DA0436">
        <w:trPr>
          <w:trHeight w:val="630"/>
        </w:trPr>
        <w:tc>
          <w:tcPr>
            <w:tcW w:w="22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0436" w:rsidRPr="00DA0B12" w:rsidRDefault="00DA0436" w:rsidP="00DA0436">
            <w:pPr>
              <w:spacing w:after="0" w:line="240" w:lineRule="auto"/>
              <w:jc w:val="center"/>
              <w:rPr>
                <w:rFonts w:ascii="Times New Roman" w:eastAsia="Times New Roman" w:hAnsi="Times New Roman" w:cs="Times New Roman"/>
                <w:color w:val="00000A"/>
                <w:sz w:val="24"/>
                <w:szCs w:val="24"/>
                <w:lang w:eastAsia="ru-RU"/>
              </w:rPr>
            </w:pPr>
            <w:r w:rsidRPr="00DA0B12">
              <w:rPr>
                <w:rFonts w:ascii="Times New Roman" w:hAnsi="Times New Roman" w:cs="Times New Roman"/>
                <w:sz w:val="24"/>
                <w:szCs w:val="24"/>
              </w:rPr>
              <w:t>Успенское сельского поселения</w:t>
            </w:r>
          </w:p>
        </w:tc>
        <w:tc>
          <w:tcPr>
            <w:tcW w:w="1124" w:type="dxa"/>
            <w:tcBorders>
              <w:top w:val="single" w:sz="4" w:space="0" w:color="auto"/>
              <w:left w:val="nil"/>
              <w:bottom w:val="single" w:sz="4" w:space="0" w:color="auto"/>
              <w:right w:val="single" w:sz="4" w:space="0" w:color="auto"/>
            </w:tcBorders>
            <w:shd w:val="clear" w:color="000000" w:fill="FFFFFF"/>
            <w:vAlign w:val="center"/>
          </w:tcPr>
          <w:p w:rsidR="00DA0436" w:rsidRPr="00DA0B12" w:rsidRDefault="00DA0436" w:rsidP="00DA0436">
            <w:pPr>
              <w:spacing w:after="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702,696</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DA0436" w:rsidRPr="00DA0B12" w:rsidRDefault="00DA0436" w:rsidP="00DA0436">
            <w:pPr>
              <w:spacing w:after="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913,504</w:t>
            </w:r>
          </w:p>
        </w:tc>
        <w:tc>
          <w:tcPr>
            <w:tcW w:w="1124" w:type="dxa"/>
            <w:tcBorders>
              <w:top w:val="single" w:sz="4" w:space="0" w:color="auto"/>
              <w:left w:val="nil"/>
              <w:bottom w:val="single" w:sz="4" w:space="0" w:color="auto"/>
              <w:right w:val="single" w:sz="4" w:space="0" w:color="auto"/>
            </w:tcBorders>
            <w:shd w:val="clear" w:color="000000" w:fill="FFFFFF"/>
            <w:vAlign w:val="center"/>
          </w:tcPr>
          <w:p w:rsidR="00DA0436" w:rsidRPr="00DA0B12" w:rsidRDefault="00DA0436" w:rsidP="00DA0436">
            <w:pPr>
              <w:spacing w:after="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1043,4</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DA0436" w:rsidRPr="00DA0B12" w:rsidRDefault="00DA0436" w:rsidP="00DA0436">
            <w:pPr>
              <w:spacing w:after="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1356,416</w:t>
            </w:r>
          </w:p>
        </w:tc>
        <w:tc>
          <w:tcPr>
            <w:tcW w:w="998" w:type="dxa"/>
            <w:tcBorders>
              <w:top w:val="single" w:sz="4" w:space="0" w:color="auto"/>
              <w:left w:val="nil"/>
              <w:bottom w:val="single" w:sz="4" w:space="0" w:color="auto"/>
              <w:right w:val="single" w:sz="4" w:space="0" w:color="auto"/>
            </w:tcBorders>
            <w:shd w:val="clear" w:color="auto" w:fill="auto"/>
            <w:vAlign w:val="center"/>
          </w:tcPr>
          <w:p w:rsidR="00DA0436" w:rsidRPr="00DA0B12" w:rsidRDefault="00DA0436" w:rsidP="00DA0436">
            <w:pPr>
              <w:spacing w:after="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1316,4</w:t>
            </w:r>
          </w:p>
        </w:tc>
        <w:tc>
          <w:tcPr>
            <w:tcW w:w="1412" w:type="dxa"/>
            <w:tcBorders>
              <w:top w:val="single" w:sz="4" w:space="0" w:color="auto"/>
              <w:left w:val="nil"/>
              <w:bottom w:val="single" w:sz="4" w:space="0" w:color="auto"/>
              <w:right w:val="single" w:sz="4" w:space="0" w:color="auto"/>
            </w:tcBorders>
            <w:shd w:val="clear" w:color="000000" w:fill="FFFFFF"/>
            <w:vAlign w:val="center"/>
          </w:tcPr>
          <w:p w:rsidR="00DA0436" w:rsidRPr="00DA0B12" w:rsidRDefault="00DA0436" w:rsidP="00DA0436">
            <w:pPr>
              <w:spacing w:after="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1711,32</w:t>
            </w:r>
          </w:p>
        </w:tc>
      </w:tr>
    </w:tbl>
    <w:p w:rsidR="00694850" w:rsidRDefault="00694850" w:rsidP="00F24C33">
      <w:pPr>
        <w:widowControl w:val="0"/>
        <w:autoSpaceDE w:val="0"/>
        <w:autoSpaceDN w:val="0"/>
        <w:adjustRightInd w:val="0"/>
        <w:spacing w:after="0" w:line="240" w:lineRule="auto"/>
        <w:ind w:left="142"/>
        <w:jc w:val="center"/>
        <w:rPr>
          <w:rFonts w:ascii="Times New Roman" w:hAnsi="Times New Roman" w:cs="Times New Roman"/>
          <w:b/>
          <w:sz w:val="24"/>
          <w:szCs w:val="24"/>
        </w:rPr>
      </w:pPr>
    </w:p>
    <w:p w:rsidR="00D35D57" w:rsidRPr="00DA0B12" w:rsidRDefault="00F24C33" w:rsidP="00F24C33">
      <w:pPr>
        <w:widowControl w:val="0"/>
        <w:autoSpaceDE w:val="0"/>
        <w:autoSpaceDN w:val="0"/>
        <w:adjustRightInd w:val="0"/>
        <w:spacing w:after="0" w:line="240" w:lineRule="auto"/>
        <w:ind w:left="142"/>
        <w:jc w:val="center"/>
        <w:rPr>
          <w:rFonts w:ascii="Times New Roman" w:hAnsi="Times New Roman" w:cs="Times New Roman"/>
          <w:b/>
          <w:sz w:val="24"/>
          <w:szCs w:val="24"/>
        </w:rPr>
      </w:pPr>
      <w:r w:rsidRPr="00DA0B12">
        <w:rPr>
          <w:rFonts w:ascii="Times New Roman" w:hAnsi="Times New Roman" w:cs="Times New Roman"/>
          <w:b/>
          <w:sz w:val="24"/>
          <w:szCs w:val="24"/>
        </w:rPr>
        <w:t xml:space="preserve">2.3. </w:t>
      </w:r>
      <w:r w:rsidR="00D35D57" w:rsidRPr="00DA0B12">
        <w:rPr>
          <w:rFonts w:ascii="Times New Roman" w:hAnsi="Times New Roman" w:cs="Times New Roman"/>
          <w:b/>
          <w:sz w:val="24"/>
          <w:szCs w:val="24"/>
        </w:rPr>
        <w:t xml:space="preserve">Прогнозные балансы поступления сточных вод в централизованную систему водоотведения и отведения </w:t>
      </w:r>
      <w:r w:rsidR="00EC6EBE" w:rsidRPr="00DA0B12">
        <w:rPr>
          <w:rFonts w:ascii="Times New Roman" w:hAnsi="Times New Roman" w:cs="Times New Roman"/>
          <w:b/>
          <w:sz w:val="24"/>
          <w:szCs w:val="24"/>
        </w:rPr>
        <w:t>стоков</w:t>
      </w:r>
      <w:r w:rsidRPr="00DA0B12">
        <w:rPr>
          <w:rFonts w:ascii="Times New Roman" w:hAnsi="Times New Roman" w:cs="Times New Roman"/>
          <w:b/>
          <w:sz w:val="24"/>
          <w:szCs w:val="24"/>
        </w:rPr>
        <w:t>.</w:t>
      </w:r>
    </w:p>
    <w:p w:rsidR="00916526" w:rsidRPr="00DA0B12" w:rsidRDefault="00916526" w:rsidP="00720FD0">
      <w:pPr>
        <w:pStyle w:val="a3"/>
        <w:widowControl w:val="0"/>
        <w:autoSpaceDE w:val="0"/>
        <w:autoSpaceDN w:val="0"/>
        <w:adjustRightInd w:val="0"/>
        <w:spacing w:after="0" w:line="240" w:lineRule="auto"/>
        <w:ind w:left="0"/>
        <w:jc w:val="both"/>
        <w:rPr>
          <w:rFonts w:ascii="Times New Roman" w:hAnsi="Times New Roman" w:cs="Times New Roman"/>
          <w:b/>
          <w:sz w:val="24"/>
          <w:szCs w:val="24"/>
        </w:rPr>
      </w:pPr>
    </w:p>
    <w:p w:rsidR="008334C5" w:rsidRPr="00DA0B12" w:rsidRDefault="008334C5" w:rsidP="004F17AA">
      <w:pPr>
        <w:pStyle w:val="a3"/>
        <w:widowControl w:val="0"/>
        <w:autoSpaceDE w:val="0"/>
        <w:autoSpaceDN w:val="0"/>
        <w:adjustRightInd w:val="0"/>
        <w:spacing w:after="0" w:line="312" w:lineRule="auto"/>
        <w:ind w:left="0"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Расчетное (прогнозное) водоотведение </w:t>
      </w:r>
      <w:r w:rsidR="00511575" w:rsidRPr="00DA0B12">
        <w:rPr>
          <w:rFonts w:ascii="Times New Roman" w:hAnsi="Times New Roman" w:cs="Times New Roman"/>
          <w:sz w:val="24"/>
          <w:szCs w:val="24"/>
        </w:rPr>
        <w:t>Успенского</w:t>
      </w:r>
      <w:r w:rsidR="004F17AA" w:rsidRPr="00DA0B12">
        <w:rPr>
          <w:rFonts w:ascii="Times New Roman" w:hAnsi="Times New Roman" w:cs="Times New Roman"/>
          <w:sz w:val="24"/>
          <w:szCs w:val="24"/>
        </w:rPr>
        <w:t xml:space="preserve"> сельского поселения</w:t>
      </w:r>
      <w:r w:rsidR="00190E38" w:rsidRPr="00DA0B12">
        <w:rPr>
          <w:rFonts w:ascii="Times New Roman" w:hAnsi="Times New Roman" w:cs="Times New Roman"/>
          <w:sz w:val="24"/>
          <w:szCs w:val="24"/>
        </w:rPr>
        <w:t xml:space="preserve"> приведено в таблице № 1</w:t>
      </w:r>
      <w:r w:rsidR="006D75FB">
        <w:rPr>
          <w:rFonts w:ascii="Times New Roman" w:hAnsi="Times New Roman" w:cs="Times New Roman"/>
          <w:sz w:val="24"/>
          <w:szCs w:val="24"/>
        </w:rPr>
        <w:t>7</w:t>
      </w:r>
    </w:p>
    <w:p w:rsidR="00DA1EA4" w:rsidRPr="00DA0B12" w:rsidRDefault="00DA1EA4" w:rsidP="00720FD0">
      <w:pPr>
        <w:widowControl w:val="0"/>
        <w:autoSpaceDE w:val="0"/>
        <w:autoSpaceDN w:val="0"/>
        <w:adjustRightInd w:val="0"/>
        <w:spacing w:after="0" w:line="240" w:lineRule="auto"/>
        <w:jc w:val="both"/>
        <w:rPr>
          <w:rFonts w:ascii="Times New Roman" w:hAnsi="Times New Roman" w:cs="Times New Roman"/>
          <w:sz w:val="24"/>
          <w:szCs w:val="24"/>
        </w:rPr>
      </w:pPr>
    </w:p>
    <w:p w:rsidR="00D35D57" w:rsidRPr="00DA0B12" w:rsidRDefault="00F24C33" w:rsidP="00F24C33">
      <w:pPr>
        <w:widowControl w:val="0"/>
        <w:autoSpaceDE w:val="0"/>
        <w:autoSpaceDN w:val="0"/>
        <w:adjustRightInd w:val="0"/>
        <w:spacing w:after="0" w:line="240" w:lineRule="auto"/>
        <w:ind w:left="142"/>
        <w:jc w:val="center"/>
        <w:rPr>
          <w:rFonts w:ascii="Times New Roman" w:hAnsi="Times New Roman" w:cs="Times New Roman"/>
          <w:b/>
          <w:sz w:val="24"/>
          <w:szCs w:val="24"/>
        </w:rPr>
      </w:pPr>
      <w:r w:rsidRPr="00DA0B12">
        <w:rPr>
          <w:rFonts w:ascii="Times New Roman" w:hAnsi="Times New Roman" w:cs="Times New Roman"/>
          <w:b/>
          <w:sz w:val="24"/>
          <w:szCs w:val="24"/>
        </w:rPr>
        <w:t xml:space="preserve">2.4. </w:t>
      </w:r>
      <w:r w:rsidR="00D35D57" w:rsidRPr="00DA0B12">
        <w:rPr>
          <w:rFonts w:ascii="Times New Roman" w:hAnsi="Times New Roman" w:cs="Times New Roman"/>
          <w:b/>
          <w:sz w:val="24"/>
          <w:szCs w:val="24"/>
        </w:rPr>
        <w:t>Прогноз объема сточных вод</w:t>
      </w:r>
      <w:r w:rsidRPr="00DA0B12">
        <w:rPr>
          <w:rFonts w:ascii="Times New Roman" w:hAnsi="Times New Roman" w:cs="Times New Roman"/>
          <w:b/>
          <w:sz w:val="24"/>
          <w:szCs w:val="24"/>
        </w:rPr>
        <w:t>.</w:t>
      </w:r>
    </w:p>
    <w:p w:rsidR="0017653E" w:rsidRPr="00DA0B12" w:rsidRDefault="0017653E" w:rsidP="00720FD0">
      <w:pPr>
        <w:autoSpaceDE w:val="0"/>
        <w:autoSpaceDN w:val="0"/>
        <w:adjustRightInd w:val="0"/>
        <w:spacing w:after="0" w:line="240" w:lineRule="auto"/>
        <w:rPr>
          <w:rFonts w:ascii="Times New Roman" w:hAnsi="Times New Roman" w:cs="Times New Roman"/>
          <w:sz w:val="24"/>
          <w:szCs w:val="24"/>
        </w:rPr>
      </w:pPr>
    </w:p>
    <w:p w:rsidR="008334C5" w:rsidRPr="00DA0B12" w:rsidRDefault="00FF3601" w:rsidP="00FF360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Прогноз объема сточных вод представлен в таблице </w:t>
      </w:r>
      <w:r w:rsidR="006D75FB">
        <w:rPr>
          <w:rFonts w:ascii="Times New Roman" w:hAnsi="Times New Roman" w:cs="Times New Roman"/>
          <w:sz w:val="24"/>
          <w:szCs w:val="24"/>
        </w:rPr>
        <w:t>18.</w:t>
      </w:r>
    </w:p>
    <w:p w:rsidR="00FF3601" w:rsidRPr="00DA0B12" w:rsidRDefault="00FF3601">
      <w:pPr>
        <w:rPr>
          <w:rFonts w:ascii="Times New Roman" w:hAnsi="Times New Roman" w:cs="Times New Roman"/>
          <w:sz w:val="24"/>
          <w:szCs w:val="24"/>
        </w:rPr>
      </w:pPr>
      <w:r w:rsidRPr="00DA0B12">
        <w:rPr>
          <w:rFonts w:ascii="Times New Roman" w:hAnsi="Times New Roman" w:cs="Times New Roman"/>
          <w:sz w:val="24"/>
          <w:szCs w:val="24"/>
        </w:rPr>
        <w:br w:type="page"/>
      </w:r>
    </w:p>
    <w:p w:rsidR="00FF3601" w:rsidRPr="00DA0B12" w:rsidRDefault="00FF3601" w:rsidP="00FF3601">
      <w:pPr>
        <w:widowControl w:val="0"/>
        <w:autoSpaceDE w:val="0"/>
        <w:autoSpaceDN w:val="0"/>
        <w:adjustRightInd w:val="0"/>
        <w:spacing w:after="0" w:line="240" w:lineRule="auto"/>
        <w:ind w:firstLine="709"/>
        <w:jc w:val="both"/>
        <w:rPr>
          <w:rFonts w:ascii="Times New Roman" w:hAnsi="Times New Roman" w:cs="Times New Roman"/>
          <w:sz w:val="24"/>
          <w:szCs w:val="24"/>
        </w:rPr>
        <w:sectPr w:rsidR="00FF3601" w:rsidRPr="00DA0B12" w:rsidSect="005D6478">
          <w:pgSz w:w="11907" w:h="16839" w:code="9"/>
          <w:pgMar w:top="1134" w:right="850" w:bottom="1134" w:left="1418" w:header="709" w:footer="709" w:gutter="0"/>
          <w:cols w:space="708"/>
          <w:titlePg/>
          <w:docGrid w:linePitch="360"/>
        </w:sectPr>
      </w:pPr>
    </w:p>
    <w:p w:rsidR="00FF3601" w:rsidRPr="00DA0B12" w:rsidRDefault="00FF3601" w:rsidP="00FF360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lastRenderedPageBreak/>
        <w:t xml:space="preserve">Таблица </w:t>
      </w:r>
      <w:r w:rsidR="009A18F7" w:rsidRPr="00DA0B12">
        <w:rPr>
          <w:rFonts w:ascii="Times New Roman" w:hAnsi="Times New Roman" w:cs="Times New Roman"/>
          <w:sz w:val="24"/>
          <w:szCs w:val="24"/>
        </w:rPr>
        <w:t>1</w:t>
      </w:r>
      <w:r w:rsidR="006D75FB">
        <w:rPr>
          <w:rFonts w:ascii="Times New Roman" w:hAnsi="Times New Roman" w:cs="Times New Roman"/>
          <w:sz w:val="24"/>
          <w:szCs w:val="24"/>
        </w:rPr>
        <w:t>8</w:t>
      </w:r>
    </w:p>
    <w:p w:rsidR="00FF3601" w:rsidRPr="00DA0B12" w:rsidRDefault="00FF3601" w:rsidP="00FF3601">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DA0B12">
        <w:rPr>
          <w:rFonts w:ascii="Times New Roman" w:hAnsi="Times New Roman" w:cs="Times New Roman"/>
          <w:sz w:val="24"/>
          <w:szCs w:val="24"/>
        </w:rPr>
        <w:t>Прогноз объема сточных вод</w:t>
      </w:r>
    </w:p>
    <w:p w:rsidR="00111142" w:rsidRPr="00DA0B12" w:rsidRDefault="00111142" w:rsidP="00FF3601">
      <w:pPr>
        <w:widowControl w:val="0"/>
        <w:autoSpaceDE w:val="0"/>
        <w:autoSpaceDN w:val="0"/>
        <w:adjustRightInd w:val="0"/>
        <w:spacing w:after="0" w:line="240" w:lineRule="auto"/>
        <w:ind w:firstLine="709"/>
        <w:jc w:val="center"/>
        <w:rPr>
          <w:rFonts w:ascii="Times New Roman" w:hAnsi="Times New Roman" w:cs="Times New Roman"/>
          <w:sz w:val="24"/>
          <w:szCs w:val="24"/>
        </w:rPr>
      </w:pPr>
    </w:p>
    <w:tbl>
      <w:tblPr>
        <w:tblW w:w="15117" w:type="dxa"/>
        <w:tblInd w:w="-5"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4525"/>
        <w:gridCol w:w="709"/>
        <w:gridCol w:w="850"/>
        <w:gridCol w:w="1021"/>
        <w:gridCol w:w="1106"/>
        <w:gridCol w:w="1080"/>
        <w:gridCol w:w="999"/>
        <w:gridCol w:w="1181"/>
        <w:gridCol w:w="851"/>
        <w:gridCol w:w="1020"/>
        <w:gridCol w:w="1038"/>
        <w:gridCol w:w="17"/>
      </w:tblGrid>
      <w:tr w:rsidR="00FF3601" w:rsidRPr="00DA0B12" w:rsidTr="00F76688">
        <w:trPr>
          <w:gridAfter w:val="1"/>
          <w:wAfter w:w="17" w:type="dxa"/>
          <w:cantSplit/>
        </w:trPr>
        <w:tc>
          <w:tcPr>
            <w:tcW w:w="720" w:type="dxa"/>
            <w:vMerge w:val="restart"/>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 п/п</w:t>
            </w:r>
          </w:p>
        </w:tc>
        <w:tc>
          <w:tcPr>
            <w:tcW w:w="4525" w:type="dxa"/>
            <w:vMerge w:val="restart"/>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Наименование потребителя</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Ед. изм.</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Современное состояние</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547C70"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 xml:space="preserve">I очередь строительства </w:t>
            </w:r>
          </w:p>
          <w:p w:rsidR="00FF3601" w:rsidRPr="00DA0B12" w:rsidRDefault="00FF3601" w:rsidP="00FF3601">
            <w:pPr>
              <w:spacing w:after="0"/>
              <w:ind w:right="-1"/>
              <w:jc w:val="center"/>
              <w:rPr>
                <w:rFonts w:ascii="Times New Roman" w:hAnsi="Times New Roman" w:cs="Times New Roman"/>
                <w:sz w:val="24"/>
                <w:szCs w:val="24"/>
              </w:rPr>
            </w:pPr>
            <w:smartTag w:uri="urn:schemas-microsoft-com:office:smarttags" w:element="metricconverter">
              <w:smartTagPr>
                <w:attr w:name="ProductID" w:val="2018 г"/>
              </w:smartTagPr>
              <w:r w:rsidRPr="00DA0B12">
                <w:rPr>
                  <w:rFonts w:ascii="Times New Roman" w:hAnsi="Times New Roman" w:cs="Times New Roman"/>
                  <w:sz w:val="24"/>
                  <w:szCs w:val="24"/>
                </w:rPr>
                <w:t>2018 г</w:t>
              </w:r>
            </w:smartTag>
            <w:r w:rsidRPr="00DA0B12">
              <w:rPr>
                <w:rFonts w:ascii="Times New Roman" w:hAnsi="Times New Roman" w:cs="Times New Roman"/>
                <w:sz w:val="24"/>
                <w:szCs w:val="24"/>
              </w:rPr>
              <w:t>.</w:t>
            </w:r>
          </w:p>
        </w:tc>
        <w:tc>
          <w:tcPr>
            <w:tcW w:w="2909" w:type="dxa"/>
            <w:gridSpan w:val="3"/>
            <w:tcBorders>
              <w:top w:val="single" w:sz="4" w:space="0" w:color="auto"/>
              <w:left w:val="single" w:sz="4" w:space="0" w:color="auto"/>
              <w:bottom w:val="single" w:sz="4" w:space="0" w:color="auto"/>
              <w:right w:val="single" w:sz="4" w:space="0" w:color="auto"/>
            </w:tcBorders>
            <w:vAlign w:val="center"/>
          </w:tcPr>
          <w:p w:rsidR="00547C70"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 xml:space="preserve">Расчетный срок </w:t>
            </w:r>
          </w:p>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 xml:space="preserve">2028г. </w:t>
            </w:r>
          </w:p>
        </w:tc>
      </w:tr>
      <w:tr w:rsidR="00FF3601" w:rsidRPr="00DA0B12" w:rsidTr="00F76688">
        <w:trPr>
          <w:cantSplit/>
          <w:trHeight w:val="1737"/>
        </w:trPr>
        <w:tc>
          <w:tcPr>
            <w:tcW w:w="720" w:type="dxa"/>
            <w:vMerge/>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firstLine="567"/>
              <w:jc w:val="center"/>
              <w:rPr>
                <w:rFonts w:ascii="Times New Roman" w:hAnsi="Times New Roman" w:cs="Times New Roman"/>
                <w:sz w:val="24"/>
                <w:szCs w:val="24"/>
              </w:rPr>
            </w:pPr>
          </w:p>
        </w:tc>
        <w:tc>
          <w:tcPr>
            <w:tcW w:w="4525" w:type="dxa"/>
            <w:vMerge/>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Количество потребителей, чел.</w:t>
            </w:r>
          </w:p>
        </w:tc>
        <w:tc>
          <w:tcPr>
            <w:tcW w:w="1021" w:type="dxa"/>
            <w:tcBorders>
              <w:top w:val="single" w:sz="4" w:space="0" w:color="auto"/>
              <w:left w:val="single" w:sz="4" w:space="0" w:color="auto"/>
              <w:bottom w:val="single" w:sz="4" w:space="0" w:color="auto"/>
              <w:right w:val="single" w:sz="4" w:space="0" w:color="auto"/>
            </w:tcBorders>
            <w:textDirection w:val="btLr"/>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Норма водоотведения, л/с</w:t>
            </w:r>
          </w:p>
        </w:tc>
        <w:tc>
          <w:tcPr>
            <w:tcW w:w="1106" w:type="dxa"/>
            <w:tcBorders>
              <w:top w:val="single" w:sz="4" w:space="0" w:color="auto"/>
              <w:left w:val="single" w:sz="4" w:space="0" w:color="auto"/>
              <w:bottom w:val="single" w:sz="4" w:space="0" w:color="auto"/>
              <w:right w:val="single" w:sz="4" w:space="0" w:color="auto"/>
            </w:tcBorders>
            <w:textDirection w:val="btLr"/>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Суточный расход,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Количество потребителей, чел.</w:t>
            </w:r>
          </w:p>
        </w:tc>
        <w:tc>
          <w:tcPr>
            <w:tcW w:w="999" w:type="dxa"/>
            <w:tcBorders>
              <w:top w:val="single" w:sz="4" w:space="0" w:color="auto"/>
              <w:left w:val="single" w:sz="4" w:space="0" w:color="auto"/>
              <w:bottom w:val="single" w:sz="4" w:space="0" w:color="auto"/>
              <w:right w:val="single" w:sz="4" w:space="0" w:color="auto"/>
            </w:tcBorders>
            <w:textDirection w:val="btLr"/>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Норма водоотведения,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1181" w:type="dxa"/>
            <w:tcBorders>
              <w:top w:val="single" w:sz="4" w:space="0" w:color="auto"/>
              <w:left w:val="single" w:sz="4" w:space="0" w:color="auto"/>
              <w:bottom w:val="single" w:sz="4" w:space="0" w:color="auto"/>
              <w:right w:val="single" w:sz="4" w:space="0" w:color="auto"/>
            </w:tcBorders>
            <w:textDirection w:val="btLr"/>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Суточный расход,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Количество потребителей, чел.</w:t>
            </w:r>
          </w:p>
        </w:tc>
        <w:tc>
          <w:tcPr>
            <w:tcW w:w="1020" w:type="dxa"/>
            <w:tcBorders>
              <w:top w:val="single" w:sz="4" w:space="0" w:color="auto"/>
              <w:left w:val="single" w:sz="4" w:space="0" w:color="auto"/>
              <w:bottom w:val="single" w:sz="4" w:space="0" w:color="auto"/>
              <w:right w:val="single" w:sz="4" w:space="0" w:color="auto"/>
            </w:tcBorders>
            <w:textDirection w:val="btLr"/>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Норма водоотведения, л/с</w:t>
            </w:r>
          </w:p>
        </w:tc>
        <w:tc>
          <w:tcPr>
            <w:tcW w:w="1055" w:type="dxa"/>
            <w:gridSpan w:val="2"/>
            <w:tcBorders>
              <w:top w:val="single" w:sz="4" w:space="0" w:color="auto"/>
              <w:left w:val="single" w:sz="4" w:space="0" w:color="auto"/>
              <w:bottom w:val="single" w:sz="4" w:space="0" w:color="auto"/>
              <w:right w:val="single" w:sz="4" w:space="0" w:color="auto"/>
            </w:tcBorders>
            <w:textDirection w:val="btLr"/>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Суточный расход, м</w:t>
            </w:r>
            <w:r w:rsidRPr="00DA0B12">
              <w:rPr>
                <w:rFonts w:ascii="Times New Roman" w:hAnsi="Times New Roman" w:cs="Times New Roman"/>
                <w:sz w:val="24"/>
                <w:szCs w:val="24"/>
                <w:vertAlign w:val="superscript"/>
              </w:rPr>
              <w:t>3</w:t>
            </w:r>
            <w:r w:rsidRPr="00DA0B12">
              <w:rPr>
                <w:rFonts w:ascii="Times New Roman" w:hAnsi="Times New Roman" w:cs="Times New Roman"/>
                <w:sz w:val="24"/>
                <w:szCs w:val="24"/>
              </w:rPr>
              <w:t>/сут</w:t>
            </w:r>
          </w:p>
        </w:tc>
      </w:tr>
      <w:tr w:rsidR="00FF3601" w:rsidRPr="00DA0B12" w:rsidTr="00F76688">
        <w:trPr>
          <w:cantSplit/>
          <w:trHeight w:val="1150"/>
        </w:trPr>
        <w:tc>
          <w:tcPr>
            <w:tcW w:w="7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1</w:t>
            </w:r>
          </w:p>
        </w:tc>
        <w:tc>
          <w:tcPr>
            <w:tcW w:w="4525" w:type="dxa"/>
            <w:tcBorders>
              <w:top w:val="single" w:sz="4" w:space="0" w:color="auto"/>
              <w:left w:val="single" w:sz="4" w:space="0" w:color="auto"/>
              <w:bottom w:val="single" w:sz="4" w:space="0" w:color="auto"/>
              <w:right w:val="single" w:sz="4" w:space="0" w:color="auto"/>
            </w:tcBorders>
            <w:vAlign w:val="center"/>
          </w:tcPr>
          <w:p w:rsidR="00FF3601" w:rsidRPr="00DA0B12" w:rsidRDefault="00F76688" w:rsidP="00FF3601">
            <w:pPr>
              <w:spacing w:after="0"/>
              <w:ind w:right="-1"/>
              <w:rPr>
                <w:rFonts w:ascii="Times New Roman" w:hAnsi="Times New Roman" w:cs="Times New Roman"/>
                <w:sz w:val="24"/>
                <w:szCs w:val="24"/>
              </w:rPr>
            </w:pPr>
            <w:r>
              <w:rPr>
                <w:rFonts w:ascii="Times New Roman" w:hAnsi="Times New Roman" w:cs="Times New Roman"/>
                <w:sz w:val="24"/>
                <w:szCs w:val="24"/>
              </w:rPr>
              <w:t>Застройка зданиями, оборудован</w:t>
            </w:r>
            <w:r w:rsidR="00FF3601" w:rsidRPr="00DA0B12">
              <w:rPr>
                <w:rFonts w:ascii="Times New Roman" w:hAnsi="Times New Roman" w:cs="Times New Roman"/>
                <w:sz w:val="24"/>
                <w:szCs w:val="24"/>
              </w:rPr>
              <w:t>ными внутренним водопроводом, канализацией и централизованным горячим водоснабжением</w:t>
            </w:r>
          </w:p>
        </w:tc>
        <w:tc>
          <w:tcPr>
            <w:tcW w:w="70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jc w:val="center"/>
              <w:rPr>
                <w:rFonts w:ascii="Times New Roman" w:hAnsi="Times New Roman" w:cs="Times New Roman"/>
                <w:sz w:val="24"/>
                <w:szCs w:val="24"/>
              </w:rPr>
            </w:pPr>
            <w:r w:rsidRPr="00DA0B12">
              <w:rPr>
                <w:rFonts w:ascii="Times New Roman" w:hAnsi="Times New Roman" w:cs="Times New Roman"/>
                <w:sz w:val="24"/>
                <w:szCs w:val="24"/>
              </w:rPr>
              <w:t>Чел</w:t>
            </w:r>
          </w:p>
        </w:tc>
        <w:tc>
          <w:tcPr>
            <w:tcW w:w="85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3819</w:t>
            </w:r>
          </w:p>
        </w:tc>
        <w:tc>
          <w:tcPr>
            <w:tcW w:w="102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230</w:t>
            </w:r>
          </w:p>
        </w:tc>
        <w:tc>
          <w:tcPr>
            <w:tcW w:w="1106"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878,37</w:t>
            </w:r>
          </w:p>
        </w:tc>
        <w:tc>
          <w:tcPr>
            <w:tcW w:w="108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5217</w:t>
            </w:r>
          </w:p>
        </w:tc>
        <w:tc>
          <w:tcPr>
            <w:tcW w:w="99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250</w:t>
            </w:r>
          </w:p>
        </w:tc>
        <w:tc>
          <w:tcPr>
            <w:tcW w:w="118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32" w:hanging="135"/>
              <w:jc w:val="center"/>
              <w:rPr>
                <w:rFonts w:ascii="Times New Roman" w:hAnsi="Times New Roman" w:cs="Times New Roman"/>
                <w:sz w:val="24"/>
                <w:szCs w:val="24"/>
              </w:rPr>
            </w:pPr>
            <w:r w:rsidRPr="00DA0B12">
              <w:rPr>
                <w:rFonts w:ascii="Times New Roman" w:hAnsi="Times New Roman" w:cs="Times New Roman"/>
                <w:sz w:val="24"/>
                <w:szCs w:val="24"/>
              </w:rPr>
              <w:t>1304,25</w:t>
            </w:r>
          </w:p>
        </w:tc>
        <w:tc>
          <w:tcPr>
            <w:tcW w:w="85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6582</w:t>
            </w:r>
          </w:p>
        </w:tc>
        <w:tc>
          <w:tcPr>
            <w:tcW w:w="10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250</w:t>
            </w:r>
          </w:p>
        </w:tc>
        <w:tc>
          <w:tcPr>
            <w:tcW w:w="1055" w:type="dxa"/>
            <w:gridSpan w:val="2"/>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1645,50</w:t>
            </w:r>
          </w:p>
        </w:tc>
      </w:tr>
      <w:tr w:rsidR="00FF3601" w:rsidRPr="00DA0B12" w:rsidTr="00F76688">
        <w:trPr>
          <w:cantSplit/>
          <w:trHeight w:val="733"/>
        </w:trPr>
        <w:tc>
          <w:tcPr>
            <w:tcW w:w="7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2</w:t>
            </w:r>
          </w:p>
        </w:tc>
        <w:tc>
          <w:tcPr>
            <w:tcW w:w="4525" w:type="dxa"/>
            <w:tcBorders>
              <w:top w:val="single" w:sz="4" w:space="0" w:color="auto"/>
              <w:left w:val="single" w:sz="4" w:space="0" w:color="auto"/>
              <w:bottom w:val="single" w:sz="4" w:space="0" w:color="auto"/>
              <w:right w:val="single" w:sz="4" w:space="0" w:color="auto"/>
            </w:tcBorders>
            <w:vAlign w:val="center"/>
          </w:tcPr>
          <w:p w:rsidR="00FF3601" w:rsidRPr="00DA0B12" w:rsidRDefault="00F76688" w:rsidP="00FF3601">
            <w:pPr>
              <w:spacing w:after="0"/>
              <w:ind w:right="-1"/>
              <w:rPr>
                <w:rFonts w:ascii="Times New Roman" w:hAnsi="Times New Roman" w:cs="Times New Roman"/>
                <w:sz w:val="24"/>
                <w:szCs w:val="24"/>
              </w:rPr>
            </w:pPr>
            <w:r>
              <w:rPr>
                <w:rFonts w:ascii="Times New Roman" w:hAnsi="Times New Roman" w:cs="Times New Roman"/>
                <w:sz w:val="24"/>
                <w:szCs w:val="24"/>
              </w:rPr>
              <w:t>Застройка зданиями, оборудован</w:t>
            </w:r>
            <w:r w:rsidR="00FF3601" w:rsidRPr="00DA0B12">
              <w:rPr>
                <w:rFonts w:ascii="Times New Roman" w:hAnsi="Times New Roman" w:cs="Times New Roman"/>
                <w:sz w:val="24"/>
                <w:szCs w:val="24"/>
              </w:rPr>
              <w:t>ными внутренним водопроводом, канализацией и отоплением от АГВ</w:t>
            </w:r>
          </w:p>
        </w:tc>
        <w:tc>
          <w:tcPr>
            <w:tcW w:w="70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jc w:val="center"/>
              <w:rPr>
                <w:rFonts w:ascii="Times New Roman" w:hAnsi="Times New Roman" w:cs="Times New Roman"/>
                <w:sz w:val="24"/>
                <w:szCs w:val="24"/>
              </w:rPr>
            </w:pPr>
            <w:r w:rsidRPr="00DA0B12">
              <w:rPr>
                <w:rFonts w:ascii="Times New Roman" w:hAnsi="Times New Roman" w:cs="Times New Roman"/>
                <w:sz w:val="24"/>
                <w:szCs w:val="24"/>
              </w:rPr>
              <w:t>Чел</w:t>
            </w:r>
          </w:p>
        </w:tc>
        <w:tc>
          <w:tcPr>
            <w:tcW w:w="85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8292</w:t>
            </w:r>
          </w:p>
        </w:tc>
        <w:tc>
          <w:tcPr>
            <w:tcW w:w="102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130</w:t>
            </w:r>
          </w:p>
        </w:tc>
        <w:tc>
          <w:tcPr>
            <w:tcW w:w="1106"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1077,96</w:t>
            </w:r>
          </w:p>
        </w:tc>
        <w:tc>
          <w:tcPr>
            <w:tcW w:w="108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7923</w:t>
            </w:r>
          </w:p>
        </w:tc>
        <w:tc>
          <w:tcPr>
            <w:tcW w:w="99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160</w:t>
            </w:r>
          </w:p>
        </w:tc>
        <w:tc>
          <w:tcPr>
            <w:tcW w:w="118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1267,68</w:t>
            </w:r>
          </w:p>
        </w:tc>
        <w:tc>
          <w:tcPr>
            <w:tcW w:w="85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8418</w:t>
            </w:r>
          </w:p>
        </w:tc>
        <w:tc>
          <w:tcPr>
            <w:tcW w:w="10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200</w:t>
            </w:r>
          </w:p>
        </w:tc>
        <w:tc>
          <w:tcPr>
            <w:tcW w:w="1055" w:type="dxa"/>
            <w:gridSpan w:val="2"/>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1683,60</w:t>
            </w:r>
          </w:p>
        </w:tc>
      </w:tr>
      <w:tr w:rsidR="00FF3601" w:rsidRPr="00DA0B12" w:rsidTr="00F76688">
        <w:trPr>
          <w:trHeight w:val="285"/>
        </w:trPr>
        <w:tc>
          <w:tcPr>
            <w:tcW w:w="7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4525"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rPr>
                <w:rFonts w:ascii="Times New Roman" w:hAnsi="Times New Roman" w:cs="Times New Roman"/>
                <w:b/>
                <w:sz w:val="24"/>
                <w:szCs w:val="24"/>
              </w:rPr>
            </w:pPr>
            <w:r w:rsidRPr="00DA0B12">
              <w:rPr>
                <w:rFonts w:ascii="Times New Roman" w:hAnsi="Times New Roman" w:cs="Times New Roman"/>
                <w:b/>
                <w:sz w:val="24"/>
                <w:szCs w:val="24"/>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1106"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b/>
                <w:sz w:val="24"/>
                <w:szCs w:val="24"/>
              </w:rPr>
            </w:pPr>
            <w:r w:rsidRPr="00DA0B12">
              <w:rPr>
                <w:rFonts w:ascii="Times New Roman" w:hAnsi="Times New Roman" w:cs="Times New Roman"/>
                <w:b/>
                <w:sz w:val="24"/>
                <w:szCs w:val="24"/>
              </w:rPr>
              <w:t>1956,33</w:t>
            </w:r>
          </w:p>
        </w:tc>
        <w:tc>
          <w:tcPr>
            <w:tcW w:w="108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b/>
                <w:sz w:val="24"/>
                <w:szCs w:val="24"/>
              </w:rPr>
            </w:pPr>
          </w:p>
        </w:tc>
        <w:tc>
          <w:tcPr>
            <w:tcW w:w="118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b/>
                <w:sz w:val="24"/>
                <w:szCs w:val="24"/>
              </w:rPr>
            </w:pPr>
            <w:r w:rsidRPr="00DA0B12">
              <w:rPr>
                <w:rFonts w:ascii="Times New Roman" w:hAnsi="Times New Roman" w:cs="Times New Roman"/>
                <w:b/>
                <w:sz w:val="24"/>
                <w:szCs w:val="24"/>
              </w:rPr>
              <w:t>2571,93</w:t>
            </w:r>
          </w:p>
        </w:tc>
        <w:tc>
          <w:tcPr>
            <w:tcW w:w="85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1055" w:type="dxa"/>
            <w:gridSpan w:val="2"/>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b/>
                <w:sz w:val="24"/>
                <w:szCs w:val="24"/>
              </w:rPr>
            </w:pPr>
            <w:r w:rsidRPr="00DA0B12">
              <w:rPr>
                <w:rFonts w:ascii="Times New Roman" w:hAnsi="Times New Roman" w:cs="Times New Roman"/>
                <w:b/>
                <w:sz w:val="24"/>
                <w:szCs w:val="24"/>
              </w:rPr>
              <w:t>3329,10</w:t>
            </w:r>
          </w:p>
        </w:tc>
      </w:tr>
      <w:tr w:rsidR="00FF3601" w:rsidRPr="00DA0B12" w:rsidTr="00F76688">
        <w:trPr>
          <w:trHeight w:val="401"/>
        </w:trPr>
        <w:tc>
          <w:tcPr>
            <w:tcW w:w="7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4525"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rPr>
                <w:rFonts w:ascii="Times New Roman" w:hAnsi="Times New Roman" w:cs="Times New Roman"/>
                <w:sz w:val="24"/>
                <w:szCs w:val="24"/>
              </w:rPr>
            </w:pPr>
            <w:r w:rsidRPr="00DA0B12">
              <w:rPr>
                <w:rFonts w:ascii="Times New Roman" w:hAnsi="Times New Roman" w:cs="Times New Roman"/>
                <w:sz w:val="24"/>
                <w:szCs w:val="24"/>
              </w:rPr>
              <w:t>Неучтенные расходы 10% от коммунально-бытовых секторов</w:t>
            </w:r>
          </w:p>
        </w:tc>
        <w:tc>
          <w:tcPr>
            <w:tcW w:w="70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1106"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bCs/>
                <w:sz w:val="24"/>
                <w:szCs w:val="24"/>
              </w:rPr>
            </w:pPr>
            <w:r w:rsidRPr="00DA0B12">
              <w:rPr>
                <w:rFonts w:ascii="Times New Roman" w:hAnsi="Times New Roman" w:cs="Times New Roman"/>
                <w:bCs/>
                <w:sz w:val="24"/>
                <w:szCs w:val="24"/>
              </w:rPr>
              <w:t>195,60</w:t>
            </w:r>
          </w:p>
        </w:tc>
        <w:tc>
          <w:tcPr>
            <w:tcW w:w="108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b/>
                <w:bCs/>
                <w:sz w:val="24"/>
                <w:szCs w:val="24"/>
              </w:rPr>
            </w:pPr>
          </w:p>
        </w:tc>
        <w:tc>
          <w:tcPr>
            <w:tcW w:w="99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b/>
                <w:bCs/>
                <w:sz w:val="24"/>
                <w:szCs w:val="24"/>
              </w:rPr>
            </w:pPr>
          </w:p>
        </w:tc>
        <w:tc>
          <w:tcPr>
            <w:tcW w:w="118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bCs/>
                <w:sz w:val="24"/>
                <w:szCs w:val="24"/>
              </w:rPr>
            </w:pPr>
            <w:r w:rsidRPr="00DA0B12">
              <w:rPr>
                <w:rFonts w:ascii="Times New Roman" w:hAnsi="Times New Roman" w:cs="Times New Roman"/>
                <w:bCs/>
                <w:sz w:val="24"/>
                <w:szCs w:val="24"/>
              </w:rPr>
              <w:t>257,20</w:t>
            </w:r>
          </w:p>
        </w:tc>
        <w:tc>
          <w:tcPr>
            <w:tcW w:w="85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p>
        </w:tc>
        <w:tc>
          <w:tcPr>
            <w:tcW w:w="1055" w:type="dxa"/>
            <w:gridSpan w:val="2"/>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b/>
                <w:bCs/>
                <w:sz w:val="24"/>
                <w:szCs w:val="24"/>
              </w:rPr>
            </w:pPr>
            <w:r w:rsidRPr="00DA0B12">
              <w:rPr>
                <w:rFonts w:ascii="Times New Roman" w:hAnsi="Times New Roman" w:cs="Times New Roman"/>
                <w:b/>
                <w:bCs/>
                <w:sz w:val="24"/>
                <w:szCs w:val="24"/>
              </w:rPr>
              <w:t>333,00</w:t>
            </w:r>
          </w:p>
        </w:tc>
      </w:tr>
      <w:tr w:rsidR="00FF3601" w:rsidRPr="00DA0B12" w:rsidTr="00F76688">
        <w:trPr>
          <w:trHeight w:val="629"/>
        </w:trPr>
        <w:tc>
          <w:tcPr>
            <w:tcW w:w="7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3</w:t>
            </w:r>
          </w:p>
        </w:tc>
        <w:tc>
          <w:tcPr>
            <w:tcW w:w="4525"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rPr>
                <w:rFonts w:ascii="Times New Roman" w:hAnsi="Times New Roman" w:cs="Times New Roman"/>
                <w:sz w:val="24"/>
                <w:szCs w:val="24"/>
              </w:rPr>
            </w:pPr>
            <w:r w:rsidRPr="00DA0B12">
              <w:rPr>
                <w:rFonts w:ascii="Times New Roman" w:hAnsi="Times New Roman" w:cs="Times New Roman"/>
                <w:sz w:val="24"/>
                <w:szCs w:val="24"/>
              </w:rPr>
              <w:t>Прачечная кг/белья/смену</w:t>
            </w:r>
          </w:p>
        </w:tc>
        <w:tc>
          <w:tcPr>
            <w:tcW w:w="70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jc w:val="center"/>
              <w:rPr>
                <w:rFonts w:ascii="Times New Roman" w:hAnsi="Times New Roman" w:cs="Times New Roman"/>
                <w:sz w:val="24"/>
                <w:szCs w:val="24"/>
              </w:rPr>
            </w:pPr>
            <w:r w:rsidRPr="00DA0B12">
              <w:rPr>
                <w:rFonts w:ascii="Times New Roman" w:hAnsi="Times New Roman" w:cs="Times New Roman"/>
                <w:sz w:val="24"/>
                <w:szCs w:val="24"/>
              </w:rPr>
              <w:t>кг</w:t>
            </w:r>
          </w:p>
        </w:tc>
        <w:tc>
          <w:tcPr>
            <w:tcW w:w="85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106"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1176</w:t>
            </w:r>
          </w:p>
        </w:tc>
        <w:tc>
          <w:tcPr>
            <w:tcW w:w="99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75</w:t>
            </w:r>
          </w:p>
        </w:tc>
        <w:tc>
          <w:tcPr>
            <w:tcW w:w="118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88,20</w:t>
            </w:r>
          </w:p>
        </w:tc>
        <w:tc>
          <w:tcPr>
            <w:tcW w:w="85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1336</w:t>
            </w:r>
          </w:p>
        </w:tc>
        <w:tc>
          <w:tcPr>
            <w:tcW w:w="10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75</w:t>
            </w:r>
          </w:p>
        </w:tc>
        <w:tc>
          <w:tcPr>
            <w:tcW w:w="1055" w:type="dxa"/>
            <w:gridSpan w:val="2"/>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100,20</w:t>
            </w:r>
          </w:p>
        </w:tc>
      </w:tr>
      <w:tr w:rsidR="00FF3601" w:rsidRPr="00DA0B12" w:rsidTr="00F76688">
        <w:trPr>
          <w:trHeight w:val="411"/>
        </w:trPr>
        <w:tc>
          <w:tcPr>
            <w:tcW w:w="7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4</w:t>
            </w:r>
          </w:p>
        </w:tc>
        <w:tc>
          <w:tcPr>
            <w:tcW w:w="4525"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rPr>
                <w:rFonts w:ascii="Times New Roman" w:hAnsi="Times New Roman" w:cs="Times New Roman"/>
                <w:sz w:val="24"/>
                <w:szCs w:val="24"/>
              </w:rPr>
            </w:pPr>
            <w:r w:rsidRPr="00DA0B12">
              <w:rPr>
                <w:rFonts w:ascii="Times New Roman" w:hAnsi="Times New Roman" w:cs="Times New Roman"/>
                <w:sz w:val="24"/>
                <w:szCs w:val="24"/>
              </w:rPr>
              <w:t>Спортивный комплекс с плавателн. бассейном /м</w:t>
            </w:r>
            <w:r w:rsidRPr="00DA0B12">
              <w:rPr>
                <w:rFonts w:ascii="Times New Roman" w:hAnsi="Times New Roman" w:cs="Times New Roman"/>
                <w:sz w:val="24"/>
                <w:szCs w:val="24"/>
                <w:vertAlign w:val="superscript"/>
              </w:rPr>
              <w:t>2</w:t>
            </w:r>
            <w:r w:rsidRPr="00DA0B12">
              <w:rPr>
                <w:rFonts w:ascii="Times New Roman" w:hAnsi="Times New Roman" w:cs="Times New Roman"/>
                <w:sz w:val="24"/>
                <w:szCs w:val="24"/>
              </w:rPr>
              <w:t>зеркала воды/</w:t>
            </w:r>
          </w:p>
        </w:tc>
        <w:tc>
          <w:tcPr>
            <w:tcW w:w="70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jc w:val="center"/>
              <w:rPr>
                <w:rFonts w:ascii="Times New Roman" w:hAnsi="Times New Roman" w:cs="Times New Roman"/>
                <w:sz w:val="24"/>
                <w:szCs w:val="24"/>
              </w:rPr>
            </w:pPr>
            <w:r w:rsidRPr="00DA0B12">
              <w:rPr>
                <w:rFonts w:ascii="Times New Roman" w:hAnsi="Times New Roman" w:cs="Times New Roman"/>
                <w:sz w:val="24"/>
                <w:szCs w:val="24"/>
              </w:rPr>
              <w:t>м</w:t>
            </w:r>
            <w:r w:rsidRPr="00DA0B12">
              <w:rPr>
                <w:rFonts w:ascii="Times New Roman" w:hAnsi="Times New Roman" w:cs="Times New Roman"/>
                <w:sz w:val="24"/>
                <w:szCs w:val="24"/>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106"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392</w:t>
            </w:r>
          </w:p>
        </w:tc>
        <w:tc>
          <w:tcPr>
            <w:tcW w:w="99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18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rPr>
                <w:rFonts w:ascii="Times New Roman" w:hAnsi="Times New Roman" w:cs="Times New Roman"/>
                <w:sz w:val="24"/>
                <w:szCs w:val="24"/>
              </w:rPr>
            </w:pPr>
            <w:r w:rsidRPr="00DA0B12">
              <w:rPr>
                <w:rFonts w:ascii="Times New Roman" w:hAnsi="Times New Roman" w:cs="Times New Roman"/>
                <w:sz w:val="24"/>
                <w:szCs w:val="24"/>
              </w:rPr>
              <w:t>78,40</w:t>
            </w:r>
          </w:p>
        </w:tc>
        <w:tc>
          <w:tcPr>
            <w:tcW w:w="85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445</w:t>
            </w:r>
          </w:p>
        </w:tc>
        <w:tc>
          <w:tcPr>
            <w:tcW w:w="10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055" w:type="dxa"/>
            <w:gridSpan w:val="2"/>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89,00</w:t>
            </w:r>
          </w:p>
        </w:tc>
      </w:tr>
      <w:tr w:rsidR="00FF3601" w:rsidRPr="00DA0B12" w:rsidTr="00F76688">
        <w:trPr>
          <w:trHeight w:val="561"/>
        </w:trPr>
        <w:tc>
          <w:tcPr>
            <w:tcW w:w="7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jc w:val="center"/>
              <w:rPr>
                <w:rFonts w:ascii="Times New Roman" w:hAnsi="Times New Roman" w:cs="Times New Roman"/>
                <w:sz w:val="24"/>
                <w:szCs w:val="24"/>
              </w:rPr>
            </w:pPr>
            <w:r w:rsidRPr="00DA0B12">
              <w:rPr>
                <w:rFonts w:ascii="Times New Roman" w:hAnsi="Times New Roman" w:cs="Times New Roman"/>
                <w:sz w:val="24"/>
                <w:szCs w:val="24"/>
              </w:rPr>
              <w:t>5</w:t>
            </w:r>
          </w:p>
        </w:tc>
        <w:tc>
          <w:tcPr>
            <w:tcW w:w="4525"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rPr>
                <w:rFonts w:ascii="Times New Roman" w:hAnsi="Times New Roman" w:cs="Times New Roman"/>
                <w:sz w:val="24"/>
                <w:szCs w:val="24"/>
              </w:rPr>
            </w:pPr>
            <w:r w:rsidRPr="00DA0B12">
              <w:rPr>
                <w:rFonts w:ascii="Times New Roman" w:hAnsi="Times New Roman" w:cs="Times New Roman"/>
                <w:sz w:val="24"/>
                <w:szCs w:val="24"/>
              </w:rPr>
              <w:t>Промпредприятия (25% объема воды хозпитьевоговодопотребл.)</w:t>
            </w:r>
          </w:p>
        </w:tc>
        <w:tc>
          <w:tcPr>
            <w:tcW w:w="70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106"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489,08</w:t>
            </w:r>
          </w:p>
        </w:tc>
        <w:tc>
          <w:tcPr>
            <w:tcW w:w="108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99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18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643,00</w:t>
            </w:r>
          </w:p>
        </w:tc>
        <w:tc>
          <w:tcPr>
            <w:tcW w:w="85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055" w:type="dxa"/>
            <w:gridSpan w:val="2"/>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832,00</w:t>
            </w:r>
          </w:p>
        </w:tc>
      </w:tr>
      <w:tr w:rsidR="00FF3601" w:rsidRPr="00DA0B12" w:rsidTr="00F76688">
        <w:trPr>
          <w:trHeight w:val="228"/>
        </w:trPr>
        <w:tc>
          <w:tcPr>
            <w:tcW w:w="7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6</w:t>
            </w:r>
          </w:p>
        </w:tc>
        <w:tc>
          <w:tcPr>
            <w:tcW w:w="4525"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rPr>
                <w:rFonts w:ascii="Times New Roman" w:hAnsi="Times New Roman" w:cs="Times New Roman"/>
                <w:sz w:val="24"/>
                <w:szCs w:val="24"/>
              </w:rPr>
            </w:pPr>
            <w:r w:rsidRPr="00DA0B12">
              <w:rPr>
                <w:rFonts w:ascii="Times New Roman" w:hAnsi="Times New Roman" w:cs="Times New Roman"/>
                <w:sz w:val="24"/>
                <w:szCs w:val="24"/>
              </w:rPr>
              <w:t xml:space="preserve">  Гостиница</w:t>
            </w:r>
          </w:p>
        </w:tc>
        <w:tc>
          <w:tcPr>
            <w:tcW w:w="70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jc w:val="center"/>
              <w:rPr>
                <w:rFonts w:ascii="Times New Roman" w:hAnsi="Times New Roman" w:cs="Times New Roman"/>
                <w:sz w:val="24"/>
                <w:szCs w:val="24"/>
              </w:rPr>
            </w:pPr>
            <w:r w:rsidRPr="00DA0B12">
              <w:rPr>
                <w:rFonts w:ascii="Times New Roman" w:hAnsi="Times New Roman" w:cs="Times New Roman"/>
                <w:sz w:val="24"/>
                <w:szCs w:val="24"/>
              </w:rPr>
              <w:t>мест</w:t>
            </w:r>
          </w:p>
        </w:tc>
        <w:tc>
          <w:tcPr>
            <w:tcW w:w="85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106"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118</w:t>
            </w:r>
          </w:p>
        </w:tc>
        <w:tc>
          <w:tcPr>
            <w:tcW w:w="99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250</w:t>
            </w:r>
          </w:p>
        </w:tc>
        <w:tc>
          <w:tcPr>
            <w:tcW w:w="118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29,50</w:t>
            </w:r>
          </w:p>
        </w:tc>
        <w:tc>
          <w:tcPr>
            <w:tcW w:w="85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134</w:t>
            </w:r>
          </w:p>
        </w:tc>
        <w:tc>
          <w:tcPr>
            <w:tcW w:w="10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250</w:t>
            </w:r>
          </w:p>
        </w:tc>
        <w:tc>
          <w:tcPr>
            <w:tcW w:w="1055" w:type="dxa"/>
            <w:gridSpan w:val="2"/>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r w:rsidRPr="00DA0B12">
              <w:rPr>
                <w:rFonts w:ascii="Times New Roman" w:hAnsi="Times New Roman" w:cs="Times New Roman"/>
                <w:sz w:val="24"/>
                <w:szCs w:val="24"/>
              </w:rPr>
              <w:t>33,50</w:t>
            </w:r>
          </w:p>
        </w:tc>
      </w:tr>
      <w:tr w:rsidR="00FF3601" w:rsidRPr="00DA0B12" w:rsidTr="00F76688">
        <w:trPr>
          <w:trHeight w:val="304"/>
        </w:trPr>
        <w:tc>
          <w:tcPr>
            <w:tcW w:w="7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rPr>
                <w:rFonts w:ascii="Times New Roman" w:hAnsi="Times New Roman" w:cs="Times New Roman"/>
                <w:sz w:val="24"/>
                <w:szCs w:val="24"/>
              </w:rPr>
            </w:pPr>
          </w:p>
        </w:tc>
        <w:tc>
          <w:tcPr>
            <w:tcW w:w="4525"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1"/>
              <w:rPr>
                <w:rFonts w:ascii="Times New Roman" w:hAnsi="Times New Roman" w:cs="Times New Roman"/>
                <w:b/>
                <w:sz w:val="24"/>
                <w:szCs w:val="24"/>
              </w:rPr>
            </w:pPr>
            <w:r w:rsidRPr="00DA0B12">
              <w:rPr>
                <w:rFonts w:ascii="Times New Roman" w:hAnsi="Times New Roman" w:cs="Times New Roman"/>
                <w:b/>
                <w:sz w:val="24"/>
                <w:szCs w:val="24"/>
              </w:rPr>
              <w:t>Всего:</w:t>
            </w:r>
          </w:p>
        </w:tc>
        <w:tc>
          <w:tcPr>
            <w:tcW w:w="70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jc w:val="center"/>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sz w:val="24"/>
                <w:szCs w:val="24"/>
              </w:rPr>
            </w:pPr>
          </w:p>
        </w:tc>
        <w:tc>
          <w:tcPr>
            <w:tcW w:w="1106"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b/>
                <w:sz w:val="24"/>
                <w:szCs w:val="24"/>
              </w:rPr>
            </w:pPr>
            <w:r w:rsidRPr="00DA0B12">
              <w:rPr>
                <w:rFonts w:ascii="Times New Roman" w:hAnsi="Times New Roman" w:cs="Times New Roman"/>
                <w:b/>
                <w:sz w:val="24"/>
                <w:szCs w:val="24"/>
              </w:rPr>
              <w:t>2641,01</w:t>
            </w:r>
          </w:p>
        </w:tc>
        <w:tc>
          <w:tcPr>
            <w:tcW w:w="108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b/>
                <w:sz w:val="24"/>
                <w:szCs w:val="24"/>
              </w:rPr>
            </w:pPr>
          </w:p>
        </w:tc>
        <w:tc>
          <w:tcPr>
            <w:tcW w:w="118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b/>
                <w:sz w:val="24"/>
                <w:szCs w:val="24"/>
              </w:rPr>
            </w:pPr>
            <w:r w:rsidRPr="00DA0B12">
              <w:rPr>
                <w:rFonts w:ascii="Times New Roman" w:hAnsi="Times New Roman" w:cs="Times New Roman"/>
                <w:b/>
                <w:sz w:val="24"/>
                <w:szCs w:val="24"/>
              </w:rPr>
              <w:t>3668,23</w:t>
            </w:r>
          </w:p>
        </w:tc>
        <w:tc>
          <w:tcPr>
            <w:tcW w:w="851"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b/>
                <w:sz w:val="24"/>
                <w:szCs w:val="24"/>
              </w:rPr>
            </w:pPr>
          </w:p>
        </w:tc>
        <w:tc>
          <w:tcPr>
            <w:tcW w:w="1020" w:type="dxa"/>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b/>
                <w:sz w:val="24"/>
                <w:szCs w:val="24"/>
              </w:rPr>
            </w:pPr>
          </w:p>
        </w:tc>
        <w:tc>
          <w:tcPr>
            <w:tcW w:w="1055" w:type="dxa"/>
            <w:gridSpan w:val="2"/>
            <w:tcBorders>
              <w:top w:val="single" w:sz="4" w:space="0" w:color="auto"/>
              <w:left w:val="single" w:sz="4" w:space="0" w:color="auto"/>
              <w:bottom w:val="single" w:sz="4" w:space="0" w:color="auto"/>
              <w:right w:val="single" w:sz="4" w:space="0" w:color="auto"/>
            </w:tcBorders>
            <w:vAlign w:val="center"/>
          </w:tcPr>
          <w:p w:rsidR="00FF3601" w:rsidRPr="00DA0B12" w:rsidRDefault="00FF3601" w:rsidP="00FF3601">
            <w:pPr>
              <w:spacing w:after="0"/>
              <w:ind w:right="-23" w:hanging="135"/>
              <w:jc w:val="center"/>
              <w:rPr>
                <w:rFonts w:ascii="Times New Roman" w:hAnsi="Times New Roman" w:cs="Times New Roman"/>
                <w:b/>
                <w:sz w:val="24"/>
                <w:szCs w:val="24"/>
              </w:rPr>
            </w:pPr>
            <w:r w:rsidRPr="00DA0B12">
              <w:rPr>
                <w:rFonts w:ascii="Times New Roman" w:hAnsi="Times New Roman" w:cs="Times New Roman"/>
                <w:b/>
                <w:sz w:val="24"/>
                <w:szCs w:val="24"/>
              </w:rPr>
              <w:t>4716,80</w:t>
            </w:r>
          </w:p>
        </w:tc>
      </w:tr>
    </w:tbl>
    <w:p w:rsidR="00FF3601" w:rsidRPr="00DA0B12" w:rsidRDefault="00FF3601" w:rsidP="00FF3601">
      <w:pPr>
        <w:widowControl w:val="0"/>
        <w:autoSpaceDE w:val="0"/>
        <w:autoSpaceDN w:val="0"/>
        <w:adjustRightInd w:val="0"/>
        <w:spacing w:after="0" w:line="240" w:lineRule="auto"/>
        <w:ind w:firstLine="709"/>
        <w:jc w:val="center"/>
        <w:rPr>
          <w:rFonts w:ascii="Times New Roman" w:hAnsi="Times New Roman" w:cs="Times New Roman"/>
          <w:sz w:val="24"/>
          <w:szCs w:val="24"/>
        </w:rPr>
      </w:pPr>
    </w:p>
    <w:p w:rsidR="00FF3601" w:rsidRPr="00DA0B12" w:rsidRDefault="00FF3601" w:rsidP="00FF3601">
      <w:pPr>
        <w:widowControl w:val="0"/>
        <w:autoSpaceDE w:val="0"/>
        <w:autoSpaceDN w:val="0"/>
        <w:adjustRightInd w:val="0"/>
        <w:spacing w:after="0" w:line="240" w:lineRule="auto"/>
        <w:ind w:firstLine="709"/>
        <w:jc w:val="both"/>
        <w:rPr>
          <w:rFonts w:ascii="Times New Roman" w:hAnsi="Times New Roman" w:cs="Times New Roman"/>
          <w:sz w:val="24"/>
          <w:szCs w:val="24"/>
        </w:rPr>
        <w:sectPr w:rsidR="00FF3601" w:rsidRPr="00DA0B12" w:rsidSect="00FF3601">
          <w:pgSz w:w="16839" w:h="11907" w:orient="landscape" w:code="9"/>
          <w:pgMar w:top="1418" w:right="1134" w:bottom="851" w:left="1134" w:header="709" w:footer="709" w:gutter="0"/>
          <w:cols w:space="708"/>
          <w:titlePg/>
          <w:docGrid w:linePitch="360"/>
        </w:sectPr>
      </w:pPr>
    </w:p>
    <w:p w:rsidR="004C2356" w:rsidRPr="00DA0B12" w:rsidRDefault="00F24C33" w:rsidP="007133FC">
      <w:pPr>
        <w:widowControl w:val="0"/>
        <w:autoSpaceDE w:val="0"/>
        <w:autoSpaceDN w:val="0"/>
        <w:adjustRightInd w:val="0"/>
        <w:spacing w:after="0"/>
        <w:ind w:left="142"/>
        <w:jc w:val="center"/>
        <w:rPr>
          <w:rFonts w:ascii="Times New Roman" w:hAnsi="Times New Roman" w:cs="Times New Roman"/>
          <w:b/>
          <w:sz w:val="24"/>
          <w:szCs w:val="24"/>
        </w:rPr>
      </w:pPr>
      <w:r w:rsidRPr="00DA0B12">
        <w:rPr>
          <w:rFonts w:ascii="Times New Roman" w:hAnsi="Times New Roman" w:cs="Times New Roman"/>
          <w:b/>
          <w:sz w:val="24"/>
          <w:szCs w:val="24"/>
        </w:rPr>
        <w:lastRenderedPageBreak/>
        <w:t xml:space="preserve">2.5. </w:t>
      </w:r>
      <w:r w:rsidR="00D35D57" w:rsidRPr="00DA0B12">
        <w:rPr>
          <w:rFonts w:ascii="Times New Roman" w:hAnsi="Times New Roman" w:cs="Times New Roman"/>
          <w:b/>
          <w:sz w:val="24"/>
          <w:szCs w:val="24"/>
        </w:rPr>
        <w:t>Предложения по строительству, реконструкции и модернизации (техническому перевооружению) объектов централ</w:t>
      </w:r>
      <w:r w:rsidRPr="00DA0B12">
        <w:rPr>
          <w:rFonts w:ascii="Times New Roman" w:hAnsi="Times New Roman" w:cs="Times New Roman"/>
          <w:b/>
          <w:sz w:val="24"/>
          <w:szCs w:val="24"/>
        </w:rPr>
        <w:t>изованной системы водоотведения</w:t>
      </w:r>
    </w:p>
    <w:p w:rsidR="00F24C33" w:rsidRPr="00DA0B12" w:rsidRDefault="00F24C33" w:rsidP="00F24C33">
      <w:pPr>
        <w:widowControl w:val="0"/>
        <w:autoSpaceDE w:val="0"/>
        <w:autoSpaceDN w:val="0"/>
        <w:adjustRightInd w:val="0"/>
        <w:spacing w:after="0" w:line="240" w:lineRule="auto"/>
        <w:ind w:left="142"/>
        <w:jc w:val="center"/>
        <w:rPr>
          <w:rFonts w:ascii="Times New Roman" w:hAnsi="Times New Roman" w:cs="Times New Roman"/>
          <w:b/>
          <w:sz w:val="24"/>
          <w:szCs w:val="24"/>
        </w:rPr>
      </w:pPr>
    </w:p>
    <w:p w:rsidR="00111142" w:rsidRPr="00DA0B12" w:rsidRDefault="009A18F7"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Г</w:t>
      </w:r>
      <w:r w:rsidR="00111142" w:rsidRPr="00DA0B12">
        <w:rPr>
          <w:rFonts w:ascii="Times New Roman" w:hAnsi="Times New Roman" w:cs="Times New Roman"/>
          <w:sz w:val="24"/>
          <w:szCs w:val="24"/>
          <w:lang w:eastAsia="ar-SA"/>
        </w:rPr>
        <w:t>енеральн</w:t>
      </w:r>
      <w:r w:rsidRPr="00DA0B12">
        <w:rPr>
          <w:rFonts w:ascii="Times New Roman" w:hAnsi="Times New Roman" w:cs="Times New Roman"/>
          <w:sz w:val="24"/>
          <w:szCs w:val="24"/>
          <w:lang w:eastAsia="ar-SA"/>
        </w:rPr>
        <w:t>ым</w:t>
      </w:r>
      <w:r w:rsidR="00111142" w:rsidRPr="00DA0B12">
        <w:rPr>
          <w:rFonts w:ascii="Times New Roman" w:hAnsi="Times New Roman" w:cs="Times New Roman"/>
          <w:sz w:val="24"/>
          <w:szCs w:val="24"/>
          <w:lang w:eastAsia="ar-SA"/>
        </w:rPr>
        <w:t xml:space="preserve"> план</w:t>
      </w:r>
      <w:r w:rsidRPr="00DA0B12">
        <w:rPr>
          <w:rFonts w:ascii="Times New Roman" w:hAnsi="Times New Roman" w:cs="Times New Roman"/>
          <w:sz w:val="24"/>
          <w:szCs w:val="24"/>
          <w:lang w:eastAsia="ar-SA"/>
        </w:rPr>
        <w:t>ом</w:t>
      </w:r>
      <w:r w:rsidR="00841081" w:rsidRPr="00DA0B12">
        <w:rPr>
          <w:rFonts w:ascii="Times New Roman" w:hAnsi="Times New Roman" w:cs="Times New Roman"/>
          <w:sz w:val="24"/>
          <w:szCs w:val="24"/>
          <w:lang w:eastAsia="ar-SA"/>
        </w:rPr>
        <w:t xml:space="preserve">на перспективу </w:t>
      </w:r>
      <w:r w:rsidR="00111142" w:rsidRPr="00DA0B12">
        <w:rPr>
          <w:rFonts w:ascii="Times New Roman" w:hAnsi="Times New Roman" w:cs="Times New Roman"/>
          <w:sz w:val="24"/>
          <w:szCs w:val="24"/>
          <w:lang w:eastAsia="ar-SA"/>
        </w:rPr>
        <w:t xml:space="preserve">разработана централизованная схема канализации. </w:t>
      </w:r>
      <w:r w:rsidR="00111142" w:rsidRPr="00DA0B12">
        <w:rPr>
          <w:rFonts w:ascii="Times New Roman" w:hAnsi="Times New Roman" w:cs="Times New Roman"/>
          <w:sz w:val="24"/>
          <w:szCs w:val="24"/>
        </w:rPr>
        <w:t>Расчетные расходы сточных вод для села Успенскогоопределены по планируемому количеству населения и степени благоустройства существующей и проектируемой жилой застройки согласно архитектурно-планировочной части проекта и в соответствии с требованиями СНиП 2.04.03-85*.</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Расчет выполнен в табличной форме и приведен в таблице 19. Расход стоков составляет:</w:t>
      </w:r>
    </w:p>
    <w:p w:rsidR="00111142" w:rsidRPr="00DA0B12" w:rsidRDefault="00111142" w:rsidP="00111142">
      <w:pPr>
        <w:pStyle w:val="af0"/>
        <w:numPr>
          <w:ilvl w:val="0"/>
          <w:numId w:val="33"/>
        </w:numPr>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 xml:space="preserve">на современное состояние </w:t>
      </w:r>
      <w:r w:rsidRPr="00DA0B12">
        <w:rPr>
          <w:rFonts w:ascii="Times New Roman" w:hAnsi="Times New Roman" w:cs="Times New Roman"/>
          <w:sz w:val="24"/>
          <w:szCs w:val="24"/>
          <w:lang w:val="en-US" w:eastAsia="ar-SA"/>
        </w:rPr>
        <w:t>Q</w:t>
      </w:r>
      <w:r w:rsidRPr="00DA0B12">
        <w:rPr>
          <w:rFonts w:ascii="Times New Roman" w:hAnsi="Times New Roman" w:cs="Times New Roman"/>
          <w:sz w:val="24"/>
          <w:szCs w:val="24"/>
          <w:lang w:eastAsia="ar-SA"/>
        </w:rPr>
        <w:t xml:space="preserve"> = 2641,01 м</w:t>
      </w:r>
      <w:r w:rsidRPr="00DA0B12">
        <w:rPr>
          <w:rFonts w:ascii="Times New Roman" w:hAnsi="Times New Roman" w:cs="Times New Roman"/>
          <w:sz w:val="24"/>
          <w:szCs w:val="24"/>
          <w:vertAlign w:val="superscript"/>
          <w:lang w:eastAsia="ar-SA"/>
        </w:rPr>
        <w:t>3</w:t>
      </w:r>
      <w:r w:rsidRPr="00DA0B12">
        <w:rPr>
          <w:rFonts w:ascii="Times New Roman" w:hAnsi="Times New Roman" w:cs="Times New Roman"/>
          <w:sz w:val="24"/>
          <w:szCs w:val="24"/>
          <w:lang w:eastAsia="ar-SA"/>
        </w:rPr>
        <w:t>/сут.;</w:t>
      </w:r>
    </w:p>
    <w:p w:rsidR="00111142" w:rsidRPr="00DA0B12" w:rsidRDefault="00111142" w:rsidP="00111142">
      <w:pPr>
        <w:pStyle w:val="af0"/>
        <w:numPr>
          <w:ilvl w:val="0"/>
          <w:numId w:val="33"/>
        </w:numPr>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 xml:space="preserve">на I очередь строительства </w:t>
      </w:r>
      <w:r w:rsidRPr="00DA0B12">
        <w:rPr>
          <w:rFonts w:ascii="Times New Roman" w:hAnsi="Times New Roman" w:cs="Times New Roman"/>
          <w:sz w:val="24"/>
          <w:szCs w:val="24"/>
          <w:lang w:val="en-US" w:eastAsia="ar-SA"/>
        </w:rPr>
        <w:t>Q</w:t>
      </w:r>
      <w:r w:rsidRPr="00DA0B12">
        <w:rPr>
          <w:rFonts w:ascii="Times New Roman" w:hAnsi="Times New Roman" w:cs="Times New Roman"/>
          <w:sz w:val="24"/>
          <w:szCs w:val="24"/>
          <w:lang w:eastAsia="ar-SA"/>
        </w:rPr>
        <w:t xml:space="preserve"> = 3668,23 м</w:t>
      </w:r>
      <w:r w:rsidRPr="00DA0B12">
        <w:rPr>
          <w:rFonts w:ascii="Times New Roman" w:hAnsi="Times New Roman" w:cs="Times New Roman"/>
          <w:sz w:val="24"/>
          <w:szCs w:val="24"/>
          <w:vertAlign w:val="superscript"/>
          <w:lang w:eastAsia="ar-SA"/>
        </w:rPr>
        <w:t>3</w:t>
      </w:r>
      <w:r w:rsidRPr="00DA0B12">
        <w:rPr>
          <w:rFonts w:ascii="Times New Roman" w:hAnsi="Times New Roman" w:cs="Times New Roman"/>
          <w:sz w:val="24"/>
          <w:szCs w:val="24"/>
          <w:lang w:eastAsia="ar-SA"/>
        </w:rPr>
        <w:t>/сут.;</w:t>
      </w:r>
    </w:p>
    <w:p w:rsidR="00111142" w:rsidRPr="00DA0B12" w:rsidRDefault="00111142" w:rsidP="00111142">
      <w:pPr>
        <w:pStyle w:val="af0"/>
        <w:numPr>
          <w:ilvl w:val="0"/>
          <w:numId w:val="33"/>
        </w:numPr>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 xml:space="preserve">на расчетный срок </w:t>
      </w:r>
      <w:r w:rsidRPr="00DA0B12">
        <w:rPr>
          <w:rFonts w:ascii="Times New Roman" w:hAnsi="Times New Roman" w:cs="Times New Roman"/>
          <w:sz w:val="24"/>
          <w:szCs w:val="24"/>
          <w:lang w:val="en-US" w:eastAsia="ar-SA"/>
        </w:rPr>
        <w:t>Q</w:t>
      </w:r>
      <w:r w:rsidRPr="00DA0B12">
        <w:rPr>
          <w:rFonts w:ascii="Times New Roman" w:hAnsi="Times New Roman" w:cs="Times New Roman"/>
          <w:sz w:val="24"/>
          <w:szCs w:val="24"/>
          <w:lang w:eastAsia="ar-SA"/>
        </w:rPr>
        <w:t xml:space="preserve"> =4716,80м</w:t>
      </w:r>
      <w:r w:rsidRPr="00DA0B12">
        <w:rPr>
          <w:rFonts w:ascii="Times New Roman" w:hAnsi="Times New Roman" w:cs="Times New Roman"/>
          <w:sz w:val="24"/>
          <w:szCs w:val="24"/>
          <w:vertAlign w:val="superscript"/>
          <w:lang w:eastAsia="ar-SA"/>
        </w:rPr>
        <w:t>3</w:t>
      </w:r>
      <w:r w:rsidRPr="00DA0B12">
        <w:rPr>
          <w:rFonts w:ascii="Times New Roman" w:hAnsi="Times New Roman" w:cs="Times New Roman"/>
          <w:sz w:val="24"/>
          <w:szCs w:val="24"/>
          <w:lang w:eastAsia="ar-SA"/>
        </w:rPr>
        <w:t>/сут.</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С учетом инженерной подготовки территории проектом к</w:t>
      </w:r>
      <w:r w:rsidR="00841081" w:rsidRPr="00DA0B12">
        <w:rPr>
          <w:rFonts w:ascii="Times New Roman" w:hAnsi="Times New Roman" w:cs="Times New Roman"/>
          <w:sz w:val="24"/>
          <w:szCs w:val="24"/>
          <w:lang w:eastAsia="ar-SA"/>
        </w:rPr>
        <w:t xml:space="preserve">анализации в селе Успенское для </w:t>
      </w:r>
      <w:r w:rsidRPr="00DA0B12">
        <w:rPr>
          <w:rFonts w:ascii="Times New Roman" w:hAnsi="Times New Roman" w:cs="Times New Roman"/>
          <w:sz w:val="24"/>
          <w:szCs w:val="24"/>
          <w:lang w:eastAsia="ar-SA"/>
        </w:rPr>
        <w:t xml:space="preserve">уменьшения глубины заложения канализационных сетей запроектированы канализационные насосные станции перекачки в количестве 6 шт. </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 xml:space="preserve"> Канализационные стоки самотечной сетью канализации отводятся в приемные резервуары проектируемых насосных станций перекачки и по напорному коллектору в две нитки перекачиваются через камеру гашения на реконструируемые очистные сооружения канализации. Учитывая, что Ростовский институт «Гипрокоммунводоканал» разрабатывает проектную документацию на очистные сооружения производительностью 2800м</w:t>
      </w:r>
      <w:r w:rsidRPr="00DA0B12">
        <w:rPr>
          <w:rFonts w:ascii="Times New Roman" w:hAnsi="Times New Roman" w:cs="Times New Roman"/>
          <w:sz w:val="24"/>
          <w:szCs w:val="24"/>
          <w:vertAlign w:val="superscript"/>
          <w:lang w:eastAsia="ar-SA"/>
        </w:rPr>
        <w:t>3</w:t>
      </w:r>
      <w:r w:rsidRPr="00DA0B12">
        <w:rPr>
          <w:rFonts w:ascii="Times New Roman" w:hAnsi="Times New Roman" w:cs="Times New Roman"/>
          <w:sz w:val="24"/>
          <w:szCs w:val="24"/>
          <w:lang w:eastAsia="ar-SA"/>
        </w:rPr>
        <w:t>/сут, генплан предлагает реконструкцию ОСК на расчетный срок с увеличением их мощности до 4800.00м3/сут.</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Очистные сооружения производительностью 4800 м</w:t>
      </w:r>
      <w:r w:rsidRPr="00DA0B12">
        <w:rPr>
          <w:rFonts w:ascii="Times New Roman" w:hAnsi="Times New Roman" w:cs="Times New Roman"/>
          <w:sz w:val="24"/>
          <w:szCs w:val="24"/>
          <w:vertAlign w:val="superscript"/>
          <w:lang w:eastAsia="ar-SA"/>
        </w:rPr>
        <w:t>3</w:t>
      </w:r>
      <w:r w:rsidRPr="00DA0B12">
        <w:rPr>
          <w:rFonts w:ascii="Times New Roman" w:hAnsi="Times New Roman" w:cs="Times New Roman"/>
          <w:sz w:val="24"/>
          <w:szCs w:val="24"/>
          <w:lang w:eastAsia="ar-SA"/>
        </w:rPr>
        <w:t>/сут запроектированы на западной окраине села. Для очистки коммунальных и близких по составу сточных вод рекомендуются станции полной заводской готовности в контейнерно-блочном исполнении производительностью 2000,00м3/сут.</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Технология разработана специально под жесткие природоохранные нормативы, размещение и эксплуатацию в зоне строгой санитарной охраны. Это позволяет достичь следующих показателей на стадии полной очистки (до параметров сброса в водоем рыбохозяйственного назначения в соответствии с требованиями «Перечня рыбохозяйственных нормативов: предельно-допустимых концентраций (ПДК) и ориентировочных безопасных уровней воздействия (ОБУВ) вредных веществ для воды водных объектов, имеющих рыбохозяйственное значение», ВНИРО, Москва, 1999г.).</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ВВ     &lt; 3мг/л;</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БПК</w:t>
      </w:r>
      <w:r w:rsidRPr="00DA0B12">
        <w:rPr>
          <w:rFonts w:ascii="Times New Roman" w:hAnsi="Times New Roman" w:cs="Times New Roman"/>
          <w:sz w:val="24"/>
          <w:szCs w:val="24"/>
          <w:vertAlign w:val="subscript"/>
          <w:lang w:eastAsia="ar-SA"/>
        </w:rPr>
        <w:t>пол</w:t>
      </w:r>
      <w:r w:rsidRPr="00DA0B12">
        <w:rPr>
          <w:rFonts w:ascii="Times New Roman" w:hAnsi="Times New Roman" w:cs="Times New Roman"/>
          <w:sz w:val="24"/>
          <w:szCs w:val="24"/>
          <w:lang w:eastAsia="ar-SA"/>
        </w:rPr>
        <w:t>&lt; 3мг/л;</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val="en-US" w:eastAsia="ar-SA"/>
        </w:rPr>
        <w:t>NH</w:t>
      </w:r>
      <w:r w:rsidRPr="00DA0B12">
        <w:rPr>
          <w:rFonts w:ascii="Times New Roman" w:hAnsi="Times New Roman" w:cs="Times New Roman"/>
          <w:sz w:val="24"/>
          <w:szCs w:val="24"/>
          <w:vertAlign w:val="subscript"/>
          <w:lang w:eastAsia="ar-SA"/>
        </w:rPr>
        <w:t>4</w:t>
      </w:r>
      <w:r w:rsidRPr="00DA0B12">
        <w:rPr>
          <w:rFonts w:ascii="Times New Roman" w:hAnsi="Times New Roman" w:cs="Times New Roman"/>
          <w:sz w:val="24"/>
          <w:szCs w:val="24"/>
          <w:lang w:eastAsia="ar-SA"/>
        </w:rPr>
        <w:t xml:space="preserve"> → </w:t>
      </w:r>
      <w:r w:rsidRPr="00DA0B12">
        <w:rPr>
          <w:rFonts w:ascii="Times New Roman" w:hAnsi="Times New Roman" w:cs="Times New Roman"/>
          <w:sz w:val="24"/>
          <w:szCs w:val="24"/>
          <w:lang w:val="en-US" w:eastAsia="ar-SA"/>
        </w:rPr>
        <w:t>N</w:t>
      </w:r>
      <w:r w:rsidRPr="00DA0B12">
        <w:rPr>
          <w:rFonts w:ascii="Times New Roman" w:hAnsi="Times New Roman" w:cs="Times New Roman"/>
          <w:sz w:val="24"/>
          <w:szCs w:val="24"/>
          <w:lang w:eastAsia="ar-SA"/>
        </w:rPr>
        <w:t>&lt; 0,4мг/л;</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val="en-US" w:eastAsia="ar-SA"/>
        </w:rPr>
        <w:t>N</w:t>
      </w:r>
      <w:r w:rsidRPr="00DA0B12">
        <w:rPr>
          <w:rFonts w:ascii="Times New Roman" w:hAnsi="Times New Roman" w:cs="Times New Roman"/>
          <w:sz w:val="24"/>
          <w:szCs w:val="24"/>
          <w:lang w:eastAsia="ar-SA"/>
        </w:rPr>
        <w:t>О</w:t>
      </w:r>
      <w:r w:rsidRPr="00DA0B12">
        <w:rPr>
          <w:rFonts w:ascii="Times New Roman" w:hAnsi="Times New Roman" w:cs="Times New Roman"/>
          <w:sz w:val="24"/>
          <w:szCs w:val="24"/>
          <w:vertAlign w:val="subscript"/>
          <w:lang w:eastAsia="ar-SA"/>
        </w:rPr>
        <w:t>3</w:t>
      </w:r>
      <w:r w:rsidRPr="00DA0B12">
        <w:rPr>
          <w:rFonts w:ascii="Times New Roman" w:hAnsi="Times New Roman" w:cs="Times New Roman"/>
          <w:sz w:val="24"/>
          <w:szCs w:val="24"/>
          <w:lang w:eastAsia="ar-SA"/>
        </w:rPr>
        <w:t xml:space="preserve"> → </w:t>
      </w:r>
      <w:r w:rsidRPr="00DA0B12">
        <w:rPr>
          <w:rFonts w:ascii="Times New Roman" w:hAnsi="Times New Roman" w:cs="Times New Roman"/>
          <w:sz w:val="24"/>
          <w:szCs w:val="24"/>
          <w:lang w:val="en-US" w:eastAsia="ar-SA"/>
        </w:rPr>
        <w:t>N</w:t>
      </w:r>
      <w:r w:rsidRPr="00DA0B12">
        <w:rPr>
          <w:rFonts w:ascii="Times New Roman" w:hAnsi="Times New Roman" w:cs="Times New Roman"/>
          <w:sz w:val="24"/>
          <w:szCs w:val="24"/>
          <w:lang w:eastAsia="ar-SA"/>
        </w:rPr>
        <w:t>&lt; 9,1мг/л.</w:t>
      </w:r>
    </w:p>
    <w:p w:rsidR="00111142" w:rsidRPr="00DA0B12" w:rsidRDefault="00111142" w:rsidP="00841081">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 xml:space="preserve">В конструкции станции заложена многоступенчатая модель биологического реактора, объединяющая достоинства моделей идеального смешения и вытеснения, разработана новая погружная загрузка, являющаяся высокоэффективным носителем прикрепленных </w:t>
      </w:r>
      <w:r w:rsidRPr="00DA0B12">
        <w:rPr>
          <w:rFonts w:ascii="Times New Roman" w:hAnsi="Times New Roman" w:cs="Times New Roman"/>
          <w:sz w:val="24"/>
          <w:szCs w:val="24"/>
          <w:lang w:eastAsia="ar-SA"/>
        </w:rPr>
        <w:lastRenderedPageBreak/>
        <w:t>микроорганизмов, что существенно увеличивает интенсивность биологической деструкции загрязняющих веществ и позволяет сократить размеры очистных сооружений.</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Высокая степень очистки, а также полная биологическая дезинфекция стоков позволяет использовать очищенную воду на технические нужды или полив. Все оборудование работает в заданном автоматическом режиме. Комплектующие и материалы долговечны, не требуют замены и ремонта. Контейнерно-блочное решение позволяет применять установки в условиях сейсмически нестабильных зон.</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Стоимость оборудования составляет от 400 до 2000 у.е. за кубометр очистки в зависимости от качества исходной воды и требований к очистке.</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Схема канализации состоит из следующих основных элементов:</w:t>
      </w:r>
    </w:p>
    <w:p w:rsidR="00111142" w:rsidRPr="00DA0B12" w:rsidRDefault="00111142" w:rsidP="00111142">
      <w:pPr>
        <w:pStyle w:val="af0"/>
        <w:numPr>
          <w:ilvl w:val="0"/>
          <w:numId w:val="33"/>
        </w:numPr>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подача сточных вод;</w:t>
      </w:r>
    </w:p>
    <w:p w:rsidR="00111142" w:rsidRPr="00DA0B12" w:rsidRDefault="00111142" w:rsidP="00111142">
      <w:pPr>
        <w:pStyle w:val="af0"/>
        <w:numPr>
          <w:ilvl w:val="0"/>
          <w:numId w:val="33"/>
        </w:numPr>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полная биологическая очистка стоков;</w:t>
      </w:r>
    </w:p>
    <w:p w:rsidR="00111142" w:rsidRPr="00DA0B12" w:rsidRDefault="00111142" w:rsidP="00111142">
      <w:pPr>
        <w:pStyle w:val="af0"/>
        <w:numPr>
          <w:ilvl w:val="0"/>
          <w:numId w:val="33"/>
        </w:numPr>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сброс очищенных сточных вод в водоем (водоприемником является река Бечуг).</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Принимается глубоководный рассеивающий выпуск. Рассеивающая часть выпуска представляет собой насадок по аналогии с т.п. 4.902-11 «Детали и узлы рассеивающих выпусков сточных вод».</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Глухая часть трубопровода укладывается в траншею на дне реки на глубину до 1,5м. Материал труб – армированный стеклопластик.</w:t>
      </w:r>
    </w:p>
    <w:p w:rsidR="00111142" w:rsidRPr="00DA0B12" w:rsidRDefault="00111142" w:rsidP="00111142">
      <w:pPr>
        <w:pStyle w:val="af0"/>
        <w:spacing w:after="0" w:line="312" w:lineRule="auto"/>
        <w:ind w:left="0" w:firstLine="709"/>
        <w:jc w:val="both"/>
        <w:rPr>
          <w:rFonts w:ascii="Times New Roman" w:hAnsi="Times New Roman" w:cs="Times New Roman"/>
          <w:sz w:val="24"/>
          <w:szCs w:val="24"/>
          <w:lang w:eastAsia="ar-SA"/>
        </w:rPr>
      </w:pPr>
      <w:r w:rsidRPr="00DA0B12">
        <w:rPr>
          <w:rFonts w:ascii="Times New Roman" w:hAnsi="Times New Roman" w:cs="Times New Roman"/>
          <w:sz w:val="24"/>
          <w:szCs w:val="24"/>
          <w:lang w:eastAsia="ar-SA"/>
        </w:rPr>
        <w:t xml:space="preserve">Общая протяженность проектируемых самотечных и напорных канализационных сетей составляет 36,00км, из них напорный коллектор Ø80-150мм в две нитки </w:t>
      </w:r>
      <w:r w:rsidRPr="00DA0B12">
        <w:rPr>
          <w:rFonts w:ascii="Times New Roman" w:hAnsi="Times New Roman" w:cs="Times New Roman"/>
          <w:sz w:val="24"/>
          <w:szCs w:val="24"/>
          <w:lang w:val="en-US" w:eastAsia="ar-SA"/>
        </w:rPr>
        <w:t>L</w:t>
      </w:r>
      <w:r w:rsidRPr="00DA0B12">
        <w:rPr>
          <w:rFonts w:ascii="Times New Roman" w:hAnsi="Times New Roman" w:cs="Times New Roman"/>
          <w:sz w:val="24"/>
          <w:szCs w:val="24"/>
          <w:lang w:eastAsia="ar-SA"/>
        </w:rPr>
        <w:t>=5,00 км.</w:t>
      </w:r>
    </w:p>
    <w:p w:rsidR="00841081" w:rsidRPr="00DA0B12" w:rsidRDefault="00841081" w:rsidP="00111142">
      <w:pPr>
        <w:pStyle w:val="af0"/>
        <w:spacing w:after="0"/>
        <w:ind w:left="0" w:firstLine="567"/>
        <w:jc w:val="both"/>
        <w:rPr>
          <w:sz w:val="24"/>
          <w:szCs w:val="24"/>
          <w:lang w:eastAsia="ar-SA"/>
        </w:rPr>
      </w:pPr>
    </w:p>
    <w:p w:rsidR="00841081" w:rsidRPr="00DA0B12" w:rsidRDefault="00841081" w:rsidP="00111142">
      <w:pPr>
        <w:pStyle w:val="af0"/>
        <w:spacing w:after="0"/>
        <w:ind w:left="0" w:firstLine="567"/>
        <w:jc w:val="both"/>
        <w:rPr>
          <w:rFonts w:ascii="Times New Roman" w:hAnsi="Times New Roman" w:cs="Times New Roman"/>
          <w:bCs/>
          <w:sz w:val="24"/>
          <w:szCs w:val="24"/>
          <w:lang w:eastAsia="ar-SA"/>
        </w:rPr>
      </w:pPr>
      <w:r w:rsidRPr="00DA0B12">
        <w:rPr>
          <w:rFonts w:ascii="Times New Roman" w:hAnsi="Times New Roman" w:cs="Times New Roman"/>
          <w:sz w:val="24"/>
          <w:szCs w:val="24"/>
          <w:lang w:eastAsia="ar-SA"/>
        </w:rPr>
        <w:t xml:space="preserve">Таблица </w:t>
      </w:r>
      <w:r w:rsidR="006D75FB">
        <w:rPr>
          <w:rFonts w:ascii="Times New Roman" w:hAnsi="Times New Roman" w:cs="Times New Roman"/>
          <w:sz w:val="24"/>
          <w:szCs w:val="24"/>
          <w:lang w:eastAsia="ar-SA"/>
        </w:rPr>
        <w:t>19</w:t>
      </w:r>
    </w:p>
    <w:p w:rsidR="00111142" w:rsidRPr="00DA0B12" w:rsidRDefault="00111142" w:rsidP="00841081">
      <w:pPr>
        <w:pStyle w:val="af0"/>
        <w:spacing w:after="0"/>
        <w:ind w:left="0" w:firstLine="567"/>
        <w:jc w:val="center"/>
        <w:rPr>
          <w:rFonts w:ascii="Times New Roman" w:hAnsi="Times New Roman" w:cs="Times New Roman"/>
          <w:sz w:val="24"/>
          <w:szCs w:val="24"/>
          <w:lang w:eastAsia="ar-SA"/>
        </w:rPr>
      </w:pPr>
      <w:r w:rsidRPr="00DA0B12">
        <w:rPr>
          <w:rFonts w:ascii="Times New Roman" w:hAnsi="Times New Roman" w:cs="Times New Roman"/>
          <w:bCs/>
          <w:sz w:val="24"/>
          <w:szCs w:val="24"/>
          <w:lang w:eastAsia="ar-SA"/>
        </w:rPr>
        <w:t xml:space="preserve">Объем работ по канализации </w:t>
      </w:r>
      <w:r w:rsidRPr="00DA0B12">
        <w:rPr>
          <w:rFonts w:ascii="Times New Roman" w:hAnsi="Times New Roman" w:cs="Times New Roman"/>
          <w:sz w:val="24"/>
          <w:szCs w:val="24"/>
          <w:lang w:eastAsia="ar-SA"/>
        </w:rPr>
        <w:t>по с. Успенское.</w:t>
      </w:r>
    </w:p>
    <w:p w:rsidR="00841081" w:rsidRPr="00DA0B12" w:rsidRDefault="00841081" w:rsidP="00841081">
      <w:pPr>
        <w:pStyle w:val="af0"/>
        <w:spacing w:after="0"/>
        <w:ind w:left="0" w:firstLine="567"/>
        <w:jc w:val="center"/>
        <w:rPr>
          <w:rFonts w:ascii="Times New Roman" w:hAnsi="Times New Roman" w:cs="Times New Roman"/>
          <w:sz w:val="24"/>
          <w:szCs w:val="24"/>
          <w:lang w:eastAsia="ar-SA"/>
        </w:rPr>
      </w:pPr>
    </w:p>
    <w:tbl>
      <w:tblPr>
        <w:tblW w:w="9781" w:type="dxa"/>
        <w:tblInd w:w="108" w:type="dxa"/>
        <w:tblLayout w:type="fixed"/>
        <w:tblLook w:val="0000"/>
      </w:tblPr>
      <w:tblGrid>
        <w:gridCol w:w="709"/>
        <w:gridCol w:w="3969"/>
        <w:gridCol w:w="1559"/>
        <w:gridCol w:w="1418"/>
        <w:gridCol w:w="2126"/>
      </w:tblGrid>
      <w:tr w:rsidR="00111142" w:rsidRPr="00DA0B12" w:rsidTr="00841081">
        <w:trPr>
          <w:trHeight w:val="667"/>
        </w:trPr>
        <w:tc>
          <w:tcPr>
            <w:tcW w:w="709" w:type="dxa"/>
            <w:tcBorders>
              <w:top w:val="single" w:sz="4" w:space="0" w:color="000000"/>
              <w:left w:val="single" w:sz="4" w:space="0" w:color="000000"/>
              <w:bottom w:val="single" w:sz="4" w:space="0" w:color="000000"/>
            </w:tcBorders>
            <w:vAlign w:val="center"/>
          </w:tcPr>
          <w:p w:rsidR="00111142" w:rsidRPr="00DA0B12" w:rsidRDefault="00111142" w:rsidP="00841081">
            <w:pPr>
              <w:pStyle w:val="af0"/>
              <w:spacing w:after="0"/>
              <w:ind w:left="-108" w:right="-108"/>
              <w:jc w:val="center"/>
              <w:rPr>
                <w:rFonts w:ascii="Times New Roman" w:hAnsi="Times New Roman" w:cs="Times New Roman"/>
                <w:sz w:val="24"/>
                <w:szCs w:val="24"/>
              </w:rPr>
            </w:pPr>
            <w:r w:rsidRPr="00DA0B12">
              <w:rPr>
                <w:rFonts w:ascii="Times New Roman" w:hAnsi="Times New Roman" w:cs="Times New Roman"/>
                <w:sz w:val="24"/>
                <w:szCs w:val="24"/>
              </w:rPr>
              <w:t>№№</w:t>
            </w:r>
          </w:p>
          <w:p w:rsidR="00111142" w:rsidRPr="00DA0B12" w:rsidRDefault="00111142" w:rsidP="00841081">
            <w:pPr>
              <w:pStyle w:val="af0"/>
              <w:spacing w:after="0"/>
              <w:ind w:left="-108" w:right="-108"/>
              <w:jc w:val="center"/>
              <w:rPr>
                <w:rFonts w:ascii="Times New Roman" w:hAnsi="Times New Roman" w:cs="Times New Roman"/>
                <w:sz w:val="24"/>
                <w:szCs w:val="24"/>
              </w:rPr>
            </w:pPr>
            <w:r w:rsidRPr="00DA0B12">
              <w:rPr>
                <w:rFonts w:ascii="Times New Roman" w:hAnsi="Times New Roman" w:cs="Times New Roman"/>
                <w:sz w:val="24"/>
                <w:szCs w:val="24"/>
              </w:rPr>
              <w:t>п/п</w:t>
            </w:r>
          </w:p>
        </w:tc>
        <w:tc>
          <w:tcPr>
            <w:tcW w:w="3969" w:type="dxa"/>
            <w:tcBorders>
              <w:top w:val="single" w:sz="4" w:space="0" w:color="000000"/>
              <w:left w:val="single" w:sz="4" w:space="0" w:color="000000"/>
              <w:bottom w:val="single" w:sz="4" w:space="0" w:color="000000"/>
            </w:tcBorders>
            <w:vAlign w:val="center"/>
          </w:tcPr>
          <w:p w:rsidR="00111142" w:rsidRPr="00DA0B12" w:rsidRDefault="00111142" w:rsidP="00841081">
            <w:pPr>
              <w:pStyle w:val="af0"/>
              <w:spacing w:after="0"/>
              <w:ind w:left="-108" w:right="-108"/>
              <w:jc w:val="center"/>
              <w:rPr>
                <w:rFonts w:ascii="Times New Roman" w:hAnsi="Times New Roman" w:cs="Times New Roman"/>
                <w:sz w:val="24"/>
                <w:szCs w:val="24"/>
              </w:rPr>
            </w:pPr>
            <w:r w:rsidRPr="00DA0B12">
              <w:rPr>
                <w:rFonts w:ascii="Times New Roman" w:hAnsi="Times New Roman" w:cs="Times New Roman"/>
                <w:sz w:val="24"/>
                <w:szCs w:val="24"/>
              </w:rPr>
              <w:t>Наименование</w:t>
            </w:r>
          </w:p>
        </w:tc>
        <w:tc>
          <w:tcPr>
            <w:tcW w:w="1559" w:type="dxa"/>
            <w:tcBorders>
              <w:top w:val="single" w:sz="4" w:space="0" w:color="000000"/>
              <w:left w:val="single" w:sz="4" w:space="0" w:color="000000"/>
              <w:bottom w:val="single" w:sz="4" w:space="0" w:color="000000"/>
            </w:tcBorders>
            <w:vAlign w:val="center"/>
          </w:tcPr>
          <w:p w:rsidR="00111142" w:rsidRPr="00DA0B12" w:rsidRDefault="00111142" w:rsidP="00841081">
            <w:pPr>
              <w:pStyle w:val="af0"/>
              <w:spacing w:after="0"/>
              <w:ind w:left="-108" w:right="-108"/>
              <w:jc w:val="center"/>
              <w:rPr>
                <w:rFonts w:ascii="Times New Roman" w:hAnsi="Times New Roman" w:cs="Times New Roman"/>
                <w:sz w:val="24"/>
                <w:szCs w:val="24"/>
              </w:rPr>
            </w:pPr>
            <w:r w:rsidRPr="00DA0B12">
              <w:rPr>
                <w:rFonts w:ascii="Times New Roman" w:hAnsi="Times New Roman" w:cs="Times New Roman"/>
                <w:sz w:val="24"/>
                <w:szCs w:val="24"/>
              </w:rPr>
              <w:t>Диаметр, мм</w:t>
            </w:r>
          </w:p>
        </w:tc>
        <w:tc>
          <w:tcPr>
            <w:tcW w:w="1418" w:type="dxa"/>
            <w:tcBorders>
              <w:top w:val="single" w:sz="4" w:space="0" w:color="000000"/>
              <w:left w:val="single" w:sz="4" w:space="0" w:color="000000"/>
              <w:bottom w:val="single" w:sz="4" w:space="0" w:color="000000"/>
            </w:tcBorders>
            <w:vAlign w:val="center"/>
          </w:tcPr>
          <w:p w:rsidR="00111142" w:rsidRPr="00DA0B12" w:rsidRDefault="00111142" w:rsidP="00841081">
            <w:pPr>
              <w:pStyle w:val="af0"/>
              <w:spacing w:after="0"/>
              <w:ind w:left="-108" w:right="-108"/>
              <w:jc w:val="center"/>
              <w:rPr>
                <w:rFonts w:ascii="Times New Roman" w:hAnsi="Times New Roman" w:cs="Times New Roman"/>
                <w:sz w:val="24"/>
                <w:szCs w:val="24"/>
              </w:rPr>
            </w:pPr>
            <w:r w:rsidRPr="00DA0B12">
              <w:rPr>
                <w:rFonts w:ascii="Times New Roman" w:hAnsi="Times New Roman" w:cs="Times New Roman"/>
                <w:sz w:val="24"/>
                <w:szCs w:val="24"/>
              </w:rPr>
              <w:t>Материал</w:t>
            </w:r>
          </w:p>
        </w:tc>
        <w:tc>
          <w:tcPr>
            <w:tcW w:w="2126" w:type="dxa"/>
            <w:tcBorders>
              <w:top w:val="single" w:sz="4" w:space="0" w:color="000000"/>
              <w:left w:val="single" w:sz="4" w:space="0" w:color="000000"/>
              <w:bottom w:val="single" w:sz="4" w:space="0" w:color="000000"/>
              <w:right w:val="single" w:sz="4" w:space="0" w:color="000000"/>
            </w:tcBorders>
            <w:vAlign w:val="center"/>
          </w:tcPr>
          <w:p w:rsidR="00111142" w:rsidRPr="00DA0B12" w:rsidRDefault="00111142" w:rsidP="00841081">
            <w:pPr>
              <w:pStyle w:val="af0"/>
              <w:spacing w:after="0"/>
              <w:ind w:left="-108" w:right="-108"/>
              <w:jc w:val="center"/>
              <w:rPr>
                <w:rFonts w:ascii="Times New Roman" w:hAnsi="Times New Roman" w:cs="Times New Roman"/>
                <w:sz w:val="24"/>
                <w:szCs w:val="24"/>
              </w:rPr>
            </w:pPr>
            <w:r w:rsidRPr="00DA0B12">
              <w:rPr>
                <w:rFonts w:ascii="Times New Roman" w:hAnsi="Times New Roman" w:cs="Times New Roman"/>
                <w:sz w:val="24"/>
                <w:szCs w:val="24"/>
              </w:rPr>
              <w:t>Расчетный срок</w:t>
            </w:r>
          </w:p>
          <w:p w:rsidR="00111142" w:rsidRPr="00DA0B12" w:rsidRDefault="00111142" w:rsidP="00841081">
            <w:pPr>
              <w:pStyle w:val="af0"/>
              <w:spacing w:after="0"/>
              <w:ind w:left="-108" w:right="-108"/>
              <w:jc w:val="center"/>
              <w:rPr>
                <w:rFonts w:ascii="Times New Roman" w:hAnsi="Times New Roman" w:cs="Times New Roman"/>
                <w:sz w:val="24"/>
                <w:szCs w:val="24"/>
              </w:rPr>
            </w:pPr>
            <w:r w:rsidRPr="00DA0B12">
              <w:rPr>
                <w:rFonts w:ascii="Times New Roman" w:hAnsi="Times New Roman" w:cs="Times New Roman"/>
                <w:sz w:val="24"/>
                <w:szCs w:val="24"/>
              </w:rPr>
              <w:t>шт., м</w:t>
            </w:r>
          </w:p>
        </w:tc>
      </w:tr>
      <w:tr w:rsidR="00111142" w:rsidRPr="00DA0B12" w:rsidTr="00841081">
        <w:trPr>
          <w:trHeight w:val="280"/>
        </w:trPr>
        <w:tc>
          <w:tcPr>
            <w:tcW w:w="709" w:type="dxa"/>
            <w:tcBorders>
              <w:left w:val="single" w:sz="4" w:space="0" w:color="000000"/>
              <w:bottom w:val="single" w:sz="4" w:space="0" w:color="000000"/>
            </w:tcBorders>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1</w:t>
            </w:r>
          </w:p>
        </w:tc>
        <w:tc>
          <w:tcPr>
            <w:tcW w:w="396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25" w:right="-99"/>
              <w:rPr>
                <w:rFonts w:ascii="Times New Roman" w:hAnsi="Times New Roman" w:cs="Times New Roman"/>
                <w:sz w:val="24"/>
                <w:szCs w:val="24"/>
                <w:lang w:eastAsia="ar-SA"/>
              </w:rPr>
            </w:pPr>
            <w:r w:rsidRPr="00DA0B12">
              <w:rPr>
                <w:rFonts w:ascii="Times New Roman" w:hAnsi="Times New Roman" w:cs="Times New Roman"/>
                <w:sz w:val="24"/>
                <w:szCs w:val="24"/>
                <w:lang w:eastAsia="ar-SA"/>
              </w:rPr>
              <w:t>Трубы канализационные самотечные</w:t>
            </w:r>
          </w:p>
        </w:tc>
        <w:tc>
          <w:tcPr>
            <w:tcW w:w="155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150-200</w:t>
            </w:r>
          </w:p>
        </w:tc>
        <w:tc>
          <w:tcPr>
            <w:tcW w:w="1418"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полиэтил.</w:t>
            </w:r>
          </w:p>
        </w:tc>
        <w:tc>
          <w:tcPr>
            <w:tcW w:w="2126" w:type="dxa"/>
            <w:tcBorders>
              <w:left w:val="single" w:sz="4" w:space="0" w:color="000000"/>
              <w:bottom w:val="single" w:sz="4" w:space="0" w:color="000000"/>
              <w:right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25600,00</w:t>
            </w:r>
          </w:p>
        </w:tc>
      </w:tr>
      <w:tr w:rsidR="00111142" w:rsidRPr="00DA0B12" w:rsidTr="00841081">
        <w:trPr>
          <w:trHeight w:val="356"/>
        </w:trPr>
        <w:tc>
          <w:tcPr>
            <w:tcW w:w="709" w:type="dxa"/>
            <w:tcBorders>
              <w:left w:val="single" w:sz="4" w:space="0" w:color="000000"/>
              <w:bottom w:val="single" w:sz="4" w:space="0" w:color="000000"/>
            </w:tcBorders>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2</w:t>
            </w:r>
          </w:p>
        </w:tc>
        <w:tc>
          <w:tcPr>
            <w:tcW w:w="396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25" w:right="-99"/>
              <w:rPr>
                <w:rFonts w:ascii="Times New Roman" w:hAnsi="Times New Roman" w:cs="Times New Roman"/>
                <w:sz w:val="24"/>
                <w:szCs w:val="24"/>
                <w:lang w:eastAsia="ar-SA"/>
              </w:rPr>
            </w:pPr>
            <w:r w:rsidRPr="00DA0B12">
              <w:rPr>
                <w:rFonts w:ascii="Times New Roman" w:hAnsi="Times New Roman" w:cs="Times New Roman"/>
                <w:sz w:val="24"/>
                <w:szCs w:val="24"/>
                <w:lang w:eastAsia="ar-SA"/>
              </w:rPr>
              <w:t>Трубы канализационные самотечные</w:t>
            </w:r>
          </w:p>
        </w:tc>
        <w:tc>
          <w:tcPr>
            <w:tcW w:w="155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300</w:t>
            </w:r>
          </w:p>
        </w:tc>
        <w:tc>
          <w:tcPr>
            <w:tcW w:w="1418"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полиэтил.</w:t>
            </w:r>
          </w:p>
        </w:tc>
        <w:tc>
          <w:tcPr>
            <w:tcW w:w="2126" w:type="dxa"/>
            <w:tcBorders>
              <w:left w:val="single" w:sz="4" w:space="0" w:color="000000"/>
              <w:bottom w:val="single" w:sz="4" w:space="0" w:color="000000"/>
              <w:right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4200,00</w:t>
            </w:r>
          </w:p>
        </w:tc>
      </w:tr>
      <w:tr w:rsidR="00111142" w:rsidRPr="00DA0B12" w:rsidTr="00841081">
        <w:trPr>
          <w:trHeight w:val="786"/>
        </w:trPr>
        <w:tc>
          <w:tcPr>
            <w:tcW w:w="709" w:type="dxa"/>
            <w:tcBorders>
              <w:left w:val="single" w:sz="4" w:space="0" w:color="000000"/>
              <w:bottom w:val="single" w:sz="4" w:space="0" w:color="000000"/>
            </w:tcBorders>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3</w:t>
            </w:r>
          </w:p>
        </w:tc>
        <w:tc>
          <w:tcPr>
            <w:tcW w:w="396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25" w:right="-99"/>
              <w:rPr>
                <w:rFonts w:ascii="Times New Roman" w:hAnsi="Times New Roman" w:cs="Times New Roman"/>
                <w:sz w:val="24"/>
                <w:szCs w:val="24"/>
                <w:lang w:eastAsia="ar-SA"/>
              </w:rPr>
            </w:pPr>
            <w:r w:rsidRPr="00DA0B12">
              <w:rPr>
                <w:rFonts w:ascii="Times New Roman" w:hAnsi="Times New Roman" w:cs="Times New Roman"/>
                <w:sz w:val="24"/>
                <w:szCs w:val="24"/>
                <w:lang w:eastAsia="ar-SA"/>
              </w:rPr>
              <w:t>Трубы канализационные самотечные</w:t>
            </w:r>
          </w:p>
        </w:tc>
        <w:tc>
          <w:tcPr>
            <w:tcW w:w="155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500</w:t>
            </w:r>
          </w:p>
        </w:tc>
        <w:tc>
          <w:tcPr>
            <w:tcW w:w="1418"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полиэтил.</w:t>
            </w:r>
          </w:p>
        </w:tc>
        <w:tc>
          <w:tcPr>
            <w:tcW w:w="2126" w:type="dxa"/>
            <w:tcBorders>
              <w:left w:val="single" w:sz="4" w:space="0" w:color="000000"/>
              <w:bottom w:val="single" w:sz="4" w:space="0" w:color="000000"/>
              <w:right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1200,00</w:t>
            </w:r>
          </w:p>
        </w:tc>
      </w:tr>
      <w:tr w:rsidR="00111142" w:rsidRPr="00DA0B12" w:rsidTr="00841081">
        <w:trPr>
          <w:trHeight w:val="313"/>
        </w:trPr>
        <w:tc>
          <w:tcPr>
            <w:tcW w:w="709" w:type="dxa"/>
            <w:tcBorders>
              <w:left w:val="single" w:sz="4" w:space="0" w:color="000000"/>
              <w:bottom w:val="single" w:sz="4" w:space="0" w:color="000000"/>
            </w:tcBorders>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4</w:t>
            </w:r>
          </w:p>
        </w:tc>
        <w:tc>
          <w:tcPr>
            <w:tcW w:w="396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25" w:right="-99"/>
              <w:rPr>
                <w:rFonts w:ascii="Times New Roman" w:hAnsi="Times New Roman" w:cs="Times New Roman"/>
                <w:sz w:val="24"/>
                <w:szCs w:val="24"/>
                <w:lang w:eastAsia="ar-SA"/>
              </w:rPr>
            </w:pPr>
            <w:r w:rsidRPr="00DA0B12">
              <w:rPr>
                <w:rFonts w:ascii="Times New Roman" w:hAnsi="Times New Roman" w:cs="Times New Roman"/>
                <w:sz w:val="24"/>
                <w:szCs w:val="24"/>
                <w:lang w:eastAsia="ar-SA"/>
              </w:rPr>
              <w:t>Трубы напорные</w:t>
            </w:r>
          </w:p>
        </w:tc>
        <w:tc>
          <w:tcPr>
            <w:tcW w:w="155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80-100-150</w:t>
            </w:r>
          </w:p>
        </w:tc>
        <w:tc>
          <w:tcPr>
            <w:tcW w:w="1418"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полиэтил.</w:t>
            </w:r>
          </w:p>
        </w:tc>
        <w:tc>
          <w:tcPr>
            <w:tcW w:w="2126" w:type="dxa"/>
            <w:tcBorders>
              <w:left w:val="single" w:sz="4" w:space="0" w:color="000000"/>
              <w:bottom w:val="single" w:sz="4" w:space="0" w:color="000000"/>
              <w:right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5000,00</w:t>
            </w:r>
          </w:p>
        </w:tc>
      </w:tr>
      <w:tr w:rsidR="00111142" w:rsidRPr="00DA0B12" w:rsidTr="00841081">
        <w:trPr>
          <w:trHeight w:val="248"/>
        </w:trPr>
        <w:tc>
          <w:tcPr>
            <w:tcW w:w="709" w:type="dxa"/>
            <w:tcBorders>
              <w:left w:val="single" w:sz="4" w:space="0" w:color="000000"/>
              <w:bottom w:val="single" w:sz="4" w:space="0" w:color="000000"/>
            </w:tcBorders>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5</w:t>
            </w:r>
          </w:p>
        </w:tc>
        <w:tc>
          <w:tcPr>
            <w:tcW w:w="396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25" w:right="-99"/>
              <w:rPr>
                <w:rFonts w:ascii="Times New Roman" w:hAnsi="Times New Roman" w:cs="Times New Roman"/>
                <w:sz w:val="24"/>
                <w:szCs w:val="24"/>
                <w:lang w:eastAsia="ar-SA"/>
              </w:rPr>
            </w:pPr>
            <w:r w:rsidRPr="00DA0B12">
              <w:rPr>
                <w:rFonts w:ascii="Times New Roman" w:hAnsi="Times New Roman" w:cs="Times New Roman"/>
                <w:sz w:val="24"/>
                <w:szCs w:val="24"/>
                <w:lang w:eastAsia="ar-SA"/>
              </w:rPr>
              <w:t>Канализационная насосная станция</w:t>
            </w:r>
          </w:p>
        </w:tc>
        <w:tc>
          <w:tcPr>
            <w:tcW w:w="155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9,0м</w:t>
            </w:r>
          </w:p>
        </w:tc>
        <w:tc>
          <w:tcPr>
            <w:tcW w:w="1418"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ж/бет.</w:t>
            </w:r>
          </w:p>
        </w:tc>
        <w:tc>
          <w:tcPr>
            <w:tcW w:w="2126" w:type="dxa"/>
            <w:tcBorders>
              <w:left w:val="single" w:sz="4" w:space="0" w:color="000000"/>
              <w:bottom w:val="single" w:sz="4" w:space="0" w:color="000000"/>
              <w:right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1</w:t>
            </w:r>
          </w:p>
        </w:tc>
      </w:tr>
      <w:tr w:rsidR="00111142" w:rsidRPr="00DA0B12" w:rsidTr="00841081">
        <w:trPr>
          <w:trHeight w:val="210"/>
        </w:trPr>
        <w:tc>
          <w:tcPr>
            <w:tcW w:w="709" w:type="dxa"/>
            <w:tcBorders>
              <w:left w:val="single" w:sz="4" w:space="0" w:color="000000"/>
              <w:bottom w:val="single" w:sz="4" w:space="0" w:color="000000"/>
            </w:tcBorders>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6</w:t>
            </w:r>
          </w:p>
        </w:tc>
        <w:tc>
          <w:tcPr>
            <w:tcW w:w="396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25" w:right="-99"/>
              <w:rPr>
                <w:rFonts w:ascii="Times New Roman" w:hAnsi="Times New Roman" w:cs="Times New Roman"/>
                <w:sz w:val="24"/>
                <w:szCs w:val="24"/>
                <w:lang w:eastAsia="ar-SA"/>
              </w:rPr>
            </w:pPr>
            <w:r w:rsidRPr="00DA0B12">
              <w:rPr>
                <w:rFonts w:ascii="Times New Roman" w:hAnsi="Times New Roman" w:cs="Times New Roman"/>
                <w:sz w:val="24"/>
                <w:szCs w:val="24"/>
                <w:lang w:eastAsia="ar-SA"/>
              </w:rPr>
              <w:t>Канализационная насосная станция</w:t>
            </w:r>
          </w:p>
        </w:tc>
        <w:tc>
          <w:tcPr>
            <w:tcW w:w="155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2,0м</w:t>
            </w:r>
          </w:p>
        </w:tc>
        <w:tc>
          <w:tcPr>
            <w:tcW w:w="1418"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метал.</w:t>
            </w:r>
          </w:p>
        </w:tc>
        <w:tc>
          <w:tcPr>
            <w:tcW w:w="2126" w:type="dxa"/>
            <w:tcBorders>
              <w:left w:val="single" w:sz="4" w:space="0" w:color="000000"/>
              <w:bottom w:val="single" w:sz="4" w:space="0" w:color="000000"/>
              <w:right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5</w:t>
            </w:r>
          </w:p>
        </w:tc>
      </w:tr>
      <w:tr w:rsidR="00111142" w:rsidRPr="00DA0B12" w:rsidTr="00841081">
        <w:trPr>
          <w:trHeight w:val="210"/>
        </w:trPr>
        <w:tc>
          <w:tcPr>
            <w:tcW w:w="709" w:type="dxa"/>
            <w:tcBorders>
              <w:left w:val="single" w:sz="4" w:space="0" w:color="000000"/>
              <w:bottom w:val="single" w:sz="4" w:space="0" w:color="000000"/>
            </w:tcBorders>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7</w:t>
            </w:r>
          </w:p>
        </w:tc>
        <w:tc>
          <w:tcPr>
            <w:tcW w:w="396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25" w:right="-99"/>
              <w:rPr>
                <w:rFonts w:ascii="Times New Roman" w:hAnsi="Times New Roman" w:cs="Times New Roman"/>
                <w:sz w:val="24"/>
                <w:szCs w:val="24"/>
                <w:lang w:eastAsia="ar-SA"/>
              </w:rPr>
            </w:pPr>
            <w:r w:rsidRPr="00DA0B12">
              <w:rPr>
                <w:rFonts w:ascii="Times New Roman" w:hAnsi="Times New Roman" w:cs="Times New Roman"/>
                <w:sz w:val="24"/>
                <w:szCs w:val="24"/>
                <w:lang w:eastAsia="ar-SA"/>
              </w:rPr>
              <w:t>Очистные сооружения канализации произв. 2000м</w:t>
            </w:r>
            <w:r w:rsidRPr="00DA0B12">
              <w:rPr>
                <w:rFonts w:ascii="Times New Roman" w:hAnsi="Times New Roman" w:cs="Times New Roman"/>
                <w:sz w:val="24"/>
                <w:szCs w:val="24"/>
                <w:vertAlign w:val="superscript"/>
                <w:lang w:eastAsia="ar-SA"/>
              </w:rPr>
              <w:t>3</w:t>
            </w:r>
            <w:r w:rsidRPr="00DA0B12">
              <w:rPr>
                <w:rFonts w:ascii="Times New Roman" w:hAnsi="Times New Roman" w:cs="Times New Roman"/>
                <w:sz w:val="24"/>
                <w:szCs w:val="24"/>
                <w:lang w:eastAsia="ar-SA"/>
              </w:rPr>
              <w:t>/сут</w:t>
            </w:r>
          </w:p>
        </w:tc>
        <w:tc>
          <w:tcPr>
            <w:tcW w:w="1559"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p>
        </w:tc>
        <w:tc>
          <w:tcPr>
            <w:tcW w:w="1418" w:type="dxa"/>
            <w:tcBorders>
              <w:left w:val="single" w:sz="4" w:space="0" w:color="000000"/>
              <w:bottom w:val="single" w:sz="4" w:space="0" w:color="000000"/>
            </w:tcBorders>
            <w:vAlign w:val="center"/>
          </w:tcPr>
          <w:p w:rsidR="00111142" w:rsidRPr="00DA0B12" w:rsidRDefault="00111142" w:rsidP="00841081">
            <w:pPr>
              <w:pStyle w:val="af0"/>
              <w:snapToGrid w:val="0"/>
              <w:spacing w:after="0"/>
              <w:ind w:left="0" w:right="-108"/>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w:t>
            </w:r>
          </w:p>
        </w:tc>
        <w:tc>
          <w:tcPr>
            <w:tcW w:w="2126" w:type="dxa"/>
            <w:tcBorders>
              <w:left w:val="single" w:sz="4" w:space="0" w:color="000000"/>
              <w:bottom w:val="single" w:sz="4" w:space="0" w:color="000000"/>
              <w:right w:val="single" w:sz="4" w:space="0" w:color="000000"/>
            </w:tcBorders>
            <w:vAlign w:val="center"/>
          </w:tcPr>
          <w:p w:rsidR="00111142" w:rsidRPr="00DA0B12" w:rsidRDefault="00111142" w:rsidP="00841081">
            <w:pPr>
              <w:pStyle w:val="af0"/>
              <w:snapToGrid w:val="0"/>
              <w:spacing w:after="0"/>
              <w:ind w:left="-119" w:right="-99"/>
              <w:jc w:val="center"/>
              <w:rPr>
                <w:rFonts w:ascii="Times New Roman" w:hAnsi="Times New Roman" w:cs="Times New Roman"/>
                <w:sz w:val="24"/>
                <w:szCs w:val="24"/>
                <w:lang w:eastAsia="ar-SA"/>
              </w:rPr>
            </w:pPr>
            <w:r w:rsidRPr="00DA0B12">
              <w:rPr>
                <w:rFonts w:ascii="Times New Roman" w:hAnsi="Times New Roman" w:cs="Times New Roman"/>
                <w:sz w:val="24"/>
                <w:szCs w:val="24"/>
                <w:lang w:eastAsia="ar-SA"/>
              </w:rPr>
              <w:t>1</w:t>
            </w:r>
          </w:p>
        </w:tc>
      </w:tr>
    </w:tbl>
    <w:p w:rsidR="004C2356" w:rsidRPr="00DA0B12" w:rsidRDefault="004C2356" w:rsidP="00720FD0">
      <w:pPr>
        <w:widowControl w:val="0"/>
        <w:autoSpaceDE w:val="0"/>
        <w:autoSpaceDN w:val="0"/>
        <w:adjustRightInd w:val="0"/>
        <w:spacing w:after="0" w:line="240" w:lineRule="auto"/>
        <w:jc w:val="both"/>
        <w:rPr>
          <w:rFonts w:ascii="Times New Roman" w:hAnsi="Times New Roman" w:cs="Times New Roman"/>
          <w:b/>
          <w:sz w:val="24"/>
          <w:szCs w:val="24"/>
        </w:rPr>
      </w:pPr>
    </w:p>
    <w:p w:rsidR="00746B3A" w:rsidRPr="00DA0B12" w:rsidRDefault="00746B3A">
      <w:pPr>
        <w:rPr>
          <w:rFonts w:ascii="Times New Roman" w:hAnsi="Times New Roman" w:cs="Times New Roman"/>
          <w:b/>
          <w:sz w:val="24"/>
          <w:szCs w:val="24"/>
        </w:rPr>
      </w:pPr>
      <w:r w:rsidRPr="00DA0B12">
        <w:rPr>
          <w:rFonts w:ascii="Times New Roman" w:hAnsi="Times New Roman" w:cs="Times New Roman"/>
          <w:b/>
          <w:sz w:val="24"/>
          <w:szCs w:val="24"/>
        </w:rPr>
        <w:br w:type="page"/>
      </w:r>
    </w:p>
    <w:p w:rsidR="00D35D57" w:rsidRPr="00DA0B12" w:rsidRDefault="00F24C33" w:rsidP="007133FC">
      <w:pPr>
        <w:widowControl w:val="0"/>
        <w:autoSpaceDE w:val="0"/>
        <w:autoSpaceDN w:val="0"/>
        <w:adjustRightInd w:val="0"/>
        <w:spacing w:after="0"/>
        <w:ind w:left="142"/>
        <w:jc w:val="center"/>
        <w:rPr>
          <w:rFonts w:ascii="Times New Roman" w:hAnsi="Times New Roman" w:cs="Times New Roman"/>
          <w:b/>
          <w:sz w:val="24"/>
          <w:szCs w:val="24"/>
        </w:rPr>
      </w:pPr>
      <w:r w:rsidRPr="00DA0B12">
        <w:rPr>
          <w:rFonts w:ascii="Times New Roman" w:hAnsi="Times New Roman" w:cs="Times New Roman"/>
          <w:b/>
          <w:sz w:val="24"/>
          <w:szCs w:val="24"/>
        </w:rPr>
        <w:lastRenderedPageBreak/>
        <w:t xml:space="preserve">2.6. </w:t>
      </w:r>
      <w:r w:rsidR="00D35D57" w:rsidRPr="00DA0B12">
        <w:rPr>
          <w:rFonts w:ascii="Times New Roman" w:hAnsi="Times New Roman" w:cs="Times New Roman"/>
          <w:b/>
          <w:sz w:val="24"/>
          <w:szCs w:val="24"/>
        </w:rPr>
        <w:t>Экологические аспекты мероприятий по строительству и реконструкции объектов централизованной системы водоотведения</w:t>
      </w:r>
      <w:r w:rsidRPr="00DA0B12">
        <w:rPr>
          <w:rFonts w:ascii="Times New Roman" w:hAnsi="Times New Roman" w:cs="Times New Roman"/>
          <w:b/>
          <w:sz w:val="24"/>
          <w:szCs w:val="24"/>
        </w:rPr>
        <w:t>.</w:t>
      </w:r>
    </w:p>
    <w:p w:rsidR="00BD7597" w:rsidRPr="00DA0B12" w:rsidRDefault="00BD7597" w:rsidP="00720FD0">
      <w:pPr>
        <w:widowControl w:val="0"/>
        <w:autoSpaceDE w:val="0"/>
        <w:autoSpaceDN w:val="0"/>
        <w:adjustRightInd w:val="0"/>
        <w:spacing w:after="0" w:line="240" w:lineRule="auto"/>
        <w:jc w:val="both"/>
        <w:rPr>
          <w:rFonts w:ascii="Times New Roman" w:hAnsi="Times New Roman" w:cs="Times New Roman"/>
          <w:b/>
          <w:sz w:val="24"/>
          <w:szCs w:val="24"/>
        </w:rPr>
      </w:pPr>
    </w:p>
    <w:p w:rsidR="00841081" w:rsidRPr="00DA0B12" w:rsidRDefault="00841081" w:rsidP="00841081">
      <w:pPr>
        <w:pStyle w:val="Default"/>
        <w:spacing w:line="312" w:lineRule="auto"/>
        <w:ind w:firstLine="709"/>
        <w:jc w:val="both"/>
      </w:pPr>
      <w:r w:rsidRPr="00DA0B12">
        <w:t xml:space="preserve">Важнейшим экологическим аспектом, при выполнении мероприятий по строительству, реконструкции и модернизации объектов систем водоотведения и очистки сточных вод, является сброс сточных вод с превышением нормативно-допустимых показателей. Нарушение требований влечет за собой: </w:t>
      </w:r>
    </w:p>
    <w:p w:rsidR="00841081" w:rsidRPr="00DA0B12" w:rsidRDefault="00841081" w:rsidP="00841081">
      <w:pPr>
        <w:pStyle w:val="Default"/>
        <w:spacing w:line="312" w:lineRule="auto"/>
        <w:ind w:firstLine="709"/>
        <w:jc w:val="both"/>
      </w:pPr>
      <w:r w:rsidRPr="00DA0B12">
        <w:t xml:space="preserve">- загрязнение и ухудшение качества поверхностных и подземных вод; </w:t>
      </w:r>
    </w:p>
    <w:p w:rsidR="00841081" w:rsidRPr="00DA0B12" w:rsidRDefault="00841081" w:rsidP="00841081">
      <w:pPr>
        <w:pStyle w:val="Default"/>
        <w:spacing w:line="312" w:lineRule="auto"/>
        <w:ind w:firstLine="709"/>
        <w:jc w:val="both"/>
      </w:pPr>
      <w:r w:rsidRPr="00DA0B12">
        <w:t xml:space="preserve">- эвтрофикация (зарастание водоема водорослями); </w:t>
      </w:r>
    </w:p>
    <w:p w:rsidR="00841081" w:rsidRPr="00DA0B12" w:rsidRDefault="00841081" w:rsidP="00841081">
      <w:pPr>
        <w:pStyle w:val="Default"/>
        <w:spacing w:line="312" w:lineRule="auto"/>
        <w:ind w:firstLine="709"/>
        <w:jc w:val="both"/>
      </w:pPr>
      <w:r w:rsidRPr="00DA0B12">
        <w:t xml:space="preserve">- увеличение количества загрязняющих веществ в сточных водах; </w:t>
      </w:r>
    </w:p>
    <w:p w:rsidR="00841081" w:rsidRPr="00DA0B12" w:rsidRDefault="00841081" w:rsidP="00841081">
      <w:pPr>
        <w:pStyle w:val="Default"/>
        <w:spacing w:line="312" w:lineRule="auto"/>
        <w:ind w:firstLine="709"/>
        <w:jc w:val="both"/>
      </w:pPr>
      <w:r w:rsidRPr="00DA0B12">
        <w:t xml:space="preserve">- увеличение объемов сточных вод; </w:t>
      </w:r>
    </w:p>
    <w:p w:rsidR="00841081" w:rsidRPr="00DA0B12" w:rsidRDefault="00841081" w:rsidP="00841081">
      <w:pPr>
        <w:pStyle w:val="Default"/>
        <w:spacing w:line="312" w:lineRule="auto"/>
        <w:ind w:firstLine="709"/>
        <w:jc w:val="both"/>
      </w:pPr>
      <w:r w:rsidRPr="00DA0B12">
        <w:t xml:space="preserve">- увеличение нагрузки на очистные сооружения. </w:t>
      </w:r>
    </w:p>
    <w:p w:rsidR="00841081" w:rsidRPr="00DA0B12" w:rsidRDefault="00841081" w:rsidP="00841081">
      <w:pPr>
        <w:pStyle w:val="Default"/>
        <w:spacing w:line="312" w:lineRule="auto"/>
        <w:ind w:firstLine="709"/>
        <w:jc w:val="both"/>
      </w:pPr>
      <w:r w:rsidRPr="00DA0B12">
        <w:t xml:space="preserve">Успенско сельское поселение ограничено р. Кубань. </w:t>
      </w:r>
    </w:p>
    <w:p w:rsidR="00841081" w:rsidRPr="00DA0B12" w:rsidRDefault="00841081" w:rsidP="00841081">
      <w:pPr>
        <w:pStyle w:val="Default"/>
        <w:spacing w:line="312" w:lineRule="auto"/>
        <w:ind w:firstLine="709"/>
        <w:jc w:val="both"/>
      </w:pPr>
      <w:r w:rsidRPr="00DA0B12">
        <w:t xml:space="preserve">По рыбохозяйственному значению водоем относится к водоемам первой категории, в водах которых химические вещества не должны отмечаться в концентрациях, превышающих рыбохозяйственные нормативы. </w:t>
      </w:r>
    </w:p>
    <w:p w:rsidR="00841081" w:rsidRPr="00DA0B12" w:rsidRDefault="00841081" w:rsidP="00841081">
      <w:pPr>
        <w:pStyle w:val="Default"/>
        <w:spacing w:line="312" w:lineRule="auto"/>
        <w:ind w:firstLine="709"/>
        <w:jc w:val="both"/>
      </w:pPr>
      <w:r w:rsidRPr="00DA0B12">
        <w:t xml:space="preserve">Поверхностные воды и дождевые воды перед сбросом должны пройти очистку на локальных очистных сооружениях (ЛОС) до состояния, удовлетворяющего требованиям СанПиН 2.1.5.980-00 «Водоотведение населенных мест, санитарная охрана водных объектов. Гигиенические требования к охране поверхностных вод». </w:t>
      </w:r>
    </w:p>
    <w:p w:rsidR="00841081" w:rsidRPr="00DA0B12" w:rsidRDefault="00841081" w:rsidP="00841081">
      <w:pPr>
        <w:pStyle w:val="Default"/>
        <w:spacing w:line="312" w:lineRule="auto"/>
        <w:ind w:firstLine="709"/>
        <w:jc w:val="both"/>
      </w:pPr>
      <w:r w:rsidRPr="00DA0B12">
        <w:t xml:space="preserve">Допустимые значения показателей и концентраций загрязняющих веществ в составе очищенных бытовых сточных вод приведены в таблице 59. </w:t>
      </w:r>
    </w:p>
    <w:p w:rsidR="00841081" w:rsidRPr="00DA0B12" w:rsidRDefault="00841081" w:rsidP="00841081">
      <w:pPr>
        <w:pStyle w:val="Default"/>
        <w:spacing w:line="312" w:lineRule="auto"/>
        <w:ind w:firstLine="709"/>
        <w:jc w:val="both"/>
      </w:pPr>
      <w:r w:rsidRPr="00DA0B12">
        <w:t xml:space="preserve">При эксплуатации объектов сельскохозяйственного назначения должны проводиться мероприятия по охране земель, почв, водных объектов, растений, животных и других организмов от негативного воздействия хозяйственной и иной деятельности на окружающую среду. Сельскохозяйственные организации, осуществляющие производство,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 </w:t>
      </w:r>
    </w:p>
    <w:p w:rsidR="00841081" w:rsidRPr="00DA0B12" w:rsidRDefault="00841081" w:rsidP="00841081">
      <w:pPr>
        <w:pStyle w:val="Default"/>
      </w:pPr>
    </w:p>
    <w:p w:rsidR="00B73F40" w:rsidRPr="00DA0B12" w:rsidRDefault="00B73F40" w:rsidP="00B73F40">
      <w:pPr>
        <w:autoSpaceDE w:val="0"/>
        <w:autoSpaceDN w:val="0"/>
        <w:adjustRightInd w:val="0"/>
        <w:spacing w:after="0" w:line="240" w:lineRule="auto"/>
        <w:ind w:firstLine="709"/>
        <w:rPr>
          <w:rFonts w:ascii="Times New Roman" w:hAnsi="Times New Roman" w:cs="Times New Roman"/>
          <w:bCs/>
          <w:color w:val="000000"/>
          <w:sz w:val="24"/>
          <w:szCs w:val="24"/>
        </w:rPr>
      </w:pPr>
      <w:r w:rsidRPr="00DA0B12">
        <w:rPr>
          <w:rFonts w:ascii="Times New Roman" w:hAnsi="Times New Roman" w:cs="Times New Roman"/>
          <w:bCs/>
          <w:color w:val="000000"/>
          <w:sz w:val="24"/>
          <w:szCs w:val="24"/>
        </w:rPr>
        <w:t xml:space="preserve">Таблица </w:t>
      </w:r>
      <w:r w:rsidR="006D75FB">
        <w:rPr>
          <w:rFonts w:ascii="Times New Roman" w:hAnsi="Times New Roman" w:cs="Times New Roman"/>
          <w:bCs/>
          <w:color w:val="000000"/>
          <w:sz w:val="24"/>
          <w:szCs w:val="24"/>
        </w:rPr>
        <w:t>20</w:t>
      </w:r>
    </w:p>
    <w:p w:rsidR="00841081" w:rsidRPr="00DA0B12" w:rsidRDefault="00841081" w:rsidP="006D75FB">
      <w:pPr>
        <w:autoSpaceDE w:val="0"/>
        <w:autoSpaceDN w:val="0"/>
        <w:adjustRightInd w:val="0"/>
        <w:spacing w:after="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Допустимые значения показателей и концентраций загрязняющих веществ в составе очищенных бытовых сточных вод</w:t>
      </w:r>
    </w:p>
    <w:tbl>
      <w:tblPr>
        <w:tblStyle w:val="ab"/>
        <w:tblW w:w="0" w:type="auto"/>
        <w:tblLook w:val="04A0"/>
      </w:tblPr>
      <w:tblGrid>
        <w:gridCol w:w="1644"/>
        <w:gridCol w:w="672"/>
        <w:gridCol w:w="672"/>
        <w:gridCol w:w="672"/>
        <w:gridCol w:w="673"/>
        <w:gridCol w:w="746"/>
        <w:gridCol w:w="761"/>
        <w:gridCol w:w="669"/>
        <w:gridCol w:w="669"/>
        <w:gridCol w:w="669"/>
        <w:gridCol w:w="669"/>
        <w:gridCol w:w="669"/>
        <w:gridCol w:w="669"/>
      </w:tblGrid>
      <w:tr w:rsidR="00B73F40" w:rsidRPr="00DA0B12" w:rsidTr="00F76688">
        <w:trPr>
          <w:trHeight w:val="562"/>
        </w:trPr>
        <w:tc>
          <w:tcPr>
            <w:tcW w:w="1526" w:type="dxa"/>
            <w:vMerge w:val="restart"/>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Масса органических веществ в составе сточных вод, поступающих на очистку</w:t>
            </w:r>
          </w:p>
        </w:tc>
        <w:tc>
          <w:tcPr>
            <w:tcW w:w="8103" w:type="dxa"/>
            <w:gridSpan w:val="12"/>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Концентрация загрязняющих веществ, мг/дм3</w:t>
            </w:r>
          </w:p>
        </w:tc>
      </w:tr>
      <w:tr w:rsidR="00B73F40" w:rsidRPr="00DA0B12" w:rsidTr="00F76688">
        <w:trPr>
          <w:trHeight w:val="839"/>
        </w:trPr>
        <w:tc>
          <w:tcPr>
            <w:tcW w:w="1526" w:type="dxa"/>
            <w:vMerge/>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p>
        </w:tc>
        <w:tc>
          <w:tcPr>
            <w:tcW w:w="1344" w:type="dxa"/>
            <w:gridSpan w:val="2"/>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ХПК</w:t>
            </w:r>
          </w:p>
        </w:tc>
        <w:tc>
          <w:tcPr>
            <w:tcW w:w="1345" w:type="dxa"/>
            <w:gridSpan w:val="2"/>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БПК3</w:t>
            </w:r>
          </w:p>
        </w:tc>
        <w:tc>
          <w:tcPr>
            <w:tcW w:w="1400" w:type="dxa"/>
            <w:gridSpan w:val="2"/>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Взвешенные вещества</w:t>
            </w:r>
          </w:p>
        </w:tc>
        <w:tc>
          <w:tcPr>
            <w:tcW w:w="1338" w:type="dxa"/>
            <w:gridSpan w:val="2"/>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NH4 (N)</w:t>
            </w:r>
          </w:p>
        </w:tc>
        <w:tc>
          <w:tcPr>
            <w:tcW w:w="1338" w:type="dxa"/>
            <w:gridSpan w:val="2"/>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Nобщ</w:t>
            </w:r>
          </w:p>
        </w:tc>
        <w:tc>
          <w:tcPr>
            <w:tcW w:w="1338" w:type="dxa"/>
            <w:gridSpan w:val="2"/>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Робщ</w:t>
            </w:r>
          </w:p>
        </w:tc>
      </w:tr>
      <w:tr w:rsidR="00B73F40" w:rsidRPr="00DA0B12" w:rsidTr="00B73F40">
        <w:tc>
          <w:tcPr>
            <w:tcW w:w="1526" w:type="dxa"/>
            <w:vMerge/>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Сср</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 max</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Сср</w:t>
            </w:r>
          </w:p>
        </w:tc>
        <w:tc>
          <w:tcPr>
            <w:tcW w:w="673"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 max</w:t>
            </w:r>
          </w:p>
        </w:tc>
        <w:tc>
          <w:tcPr>
            <w:tcW w:w="700"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Сср</w:t>
            </w:r>
          </w:p>
        </w:tc>
        <w:tc>
          <w:tcPr>
            <w:tcW w:w="700"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 max</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Сср</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 max</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Сср</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 max</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Сср</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С max</w:t>
            </w:r>
          </w:p>
        </w:tc>
      </w:tr>
      <w:tr w:rsidR="00B73F40" w:rsidRPr="00DA0B12" w:rsidTr="00B73F40">
        <w:tc>
          <w:tcPr>
            <w:tcW w:w="1526" w:type="dxa"/>
            <w:vAlign w:val="center"/>
          </w:tcPr>
          <w:p w:rsidR="00B73F40" w:rsidRPr="00DA0B12" w:rsidRDefault="00B73F40" w:rsidP="00B73F40">
            <w:pPr>
              <w:autoSpaceDE w:val="0"/>
              <w:autoSpaceDN w:val="0"/>
              <w:adjustRightInd w:val="0"/>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До 500 </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150</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200</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40</w:t>
            </w:r>
          </w:p>
        </w:tc>
        <w:tc>
          <w:tcPr>
            <w:tcW w:w="673"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60</w:t>
            </w:r>
          </w:p>
        </w:tc>
        <w:tc>
          <w:tcPr>
            <w:tcW w:w="700"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50</w:t>
            </w:r>
          </w:p>
        </w:tc>
        <w:tc>
          <w:tcPr>
            <w:tcW w:w="700"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65</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r>
      <w:tr w:rsidR="00B73F40" w:rsidRPr="00DA0B12" w:rsidTr="00B73F40">
        <w:tc>
          <w:tcPr>
            <w:tcW w:w="1526" w:type="dxa"/>
            <w:vAlign w:val="center"/>
          </w:tcPr>
          <w:p w:rsidR="00B73F40" w:rsidRPr="00DA0B12" w:rsidRDefault="00B73F40" w:rsidP="00B73F40">
            <w:pPr>
              <w:autoSpaceDE w:val="0"/>
              <w:autoSpaceDN w:val="0"/>
              <w:adjustRightInd w:val="0"/>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501-2000 </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125</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170</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30</w:t>
            </w:r>
          </w:p>
        </w:tc>
        <w:tc>
          <w:tcPr>
            <w:tcW w:w="673"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40</w:t>
            </w:r>
          </w:p>
        </w:tc>
        <w:tc>
          <w:tcPr>
            <w:tcW w:w="700"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35</w:t>
            </w:r>
          </w:p>
        </w:tc>
        <w:tc>
          <w:tcPr>
            <w:tcW w:w="700"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50</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20</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30</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r>
      <w:tr w:rsidR="00B73F40" w:rsidRPr="00DA0B12" w:rsidTr="00B73F40">
        <w:tc>
          <w:tcPr>
            <w:tcW w:w="1526" w:type="dxa"/>
            <w:vAlign w:val="center"/>
          </w:tcPr>
          <w:p w:rsidR="00B73F40" w:rsidRPr="00DA0B12" w:rsidRDefault="00B73F40" w:rsidP="00B73F40">
            <w:pPr>
              <w:autoSpaceDE w:val="0"/>
              <w:autoSpaceDN w:val="0"/>
              <w:adjustRightInd w:val="0"/>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2001-10000 </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120</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160</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25</w:t>
            </w:r>
          </w:p>
        </w:tc>
        <w:tc>
          <w:tcPr>
            <w:tcW w:w="673"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35</w:t>
            </w:r>
          </w:p>
        </w:tc>
        <w:tc>
          <w:tcPr>
            <w:tcW w:w="700"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30</w:t>
            </w:r>
          </w:p>
        </w:tc>
        <w:tc>
          <w:tcPr>
            <w:tcW w:w="700"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40</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15</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20</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r>
      <w:tr w:rsidR="00B73F40" w:rsidRPr="00DA0B12" w:rsidTr="00B73F40">
        <w:tc>
          <w:tcPr>
            <w:tcW w:w="1526" w:type="dxa"/>
            <w:vAlign w:val="center"/>
          </w:tcPr>
          <w:p w:rsidR="00B73F40" w:rsidRPr="00DA0B12" w:rsidRDefault="00B73F40" w:rsidP="00B73F40">
            <w:pPr>
              <w:autoSpaceDE w:val="0"/>
              <w:autoSpaceDN w:val="0"/>
              <w:adjustRightInd w:val="0"/>
              <w:rPr>
                <w:rFonts w:ascii="Times New Roman" w:hAnsi="Times New Roman" w:cs="Times New Roman"/>
                <w:color w:val="000000"/>
                <w:sz w:val="24"/>
                <w:szCs w:val="24"/>
              </w:rPr>
            </w:pPr>
            <w:r w:rsidRPr="00DA0B12">
              <w:rPr>
                <w:rFonts w:ascii="Times New Roman" w:hAnsi="Times New Roman" w:cs="Times New Roman"/>
                <w:color w:val="000000"/>
                <w:sz w:val="24"/>
                <w:szCs w:val="24"/>
              </w:rPr>
              <w:lastRenderedPageBreak/>
              <w:t xml:space="preserve">10001-100000 </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90</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120</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20</w:t>
            </w:r>
          </w:p>
        </w:tc>
        <w:tc>
          <w:tcPr>
            <w:tcW w:w="673"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30</w:t>
            </w:r>
          </w:p>
        </w:tc>
        <w:tc>
          <w:tcPr>
            <w:tcW w:w="700"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25</w:t>
            </w:r>
          </w:p>
        </w:tc>
        <w:tc>
          <w:tcPr>
            <w:tcW w:w="700"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35</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15</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20</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3,0</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4,5</w:t>
            </w:r>
          </w:p>
        </w:tc>
      </w:tr>
      <w:tr w:rsidR="00B73F40" w:rsidRPr="00DA0B12" w:rsidTr="00B73F40">
        <w:tc>
          <w:tcPr>
            <w:tcW w:w="1526" w:type="dxa"/>
            <w:vAlign w:val="center"/>
          </w:tcPr>
          <w:p w:rsidR="00B73F40" w:rsidRPr="00DA0B12" w:rsidRDefault="00B73F40" w:rsidP="00B73F40">
            <w:pPr>
              <w:autoSpaceDE w:val="0"/>
              <w:autoSpaceDN w:val="0"/>
              <w:adjustRightInd w:val="0"/>
              <w:rPr>
                <w:rFonts w:ascii="Times New Roman" w:hAnsi="Times New Roman" w:cs="Times New Roman"/>
                <w:color w:val="000000"/>
                <w:sz w:val="24"/>
                <w:szCs w:val="24"/>
              </w:rPr>
            </w:pPr>
            <w:r w:rsidRPr="00DA0B12">
              <w:rPr>
                <w:rFonts w:ascii="Times New Roman" w:hAnsi="Times New Roman" w:cs="Times New Roman"/>
                <w:color w:val="000000"/>
                <w:sz w:val="24"/>
                <w:szCs w:val="24"/>
              </w:rPr>
              <w:t xml:space="preserve">Более 100000 </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75</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100</w:t>
            </w:r>
          </w:p>
        </w:tc>
        <w:tc>
          <w:tcPr>
            <w:tcW w:w="672"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15</w:t>
            </w:r>
          </w:p>
        </w:tc>
        <w:tc>
          <w:tcPr>
            <w:tcW w:w="673"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20</w:t>
            </w:r>
          </w:p>
        </w:tc>
        <w:tc>
          <w:tcPr>
            <w:tcW w:w="700"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20</w:t>
            </w:r>
          </w:p>
        </w:tc>
        <w:tc>
          <w:tcPr>
            <w:tcW w:w="700"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30</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н/н</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10</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15</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1,5</w:t>
            </w:r>
          </w:p>
        </w:tc>
        <w:tc>
          <w:tcPr>
            <w:tcW w:w="669" w:type="dxa"/>
            <w:vAlign w:val="center"/>
          </w:tcPr>
          <w:p w:rsidR="00B73F40" w:rsidRPr="00DA0B12" w:rsidRDefault="00B73F40" w:rsidP="00B73F40">
            <w:pPr>
              <w:autoSpaceDE w:val="0"/>
              <w:autoSpaceDN w:val="0"/>
              <w:adjustRightInd w:val="0"/>
              <w:jc w:val="center"/>
              <w:rPr>
                <w:rFonts w:ascii="Times New Roman" w:hAnsi="Times New Roman" w:cs="Times New Roman"/>
                <w:color w:val="000000"/>
                <w:sz w:val="24"/>
                <w:szCs w:val="24"/>
              </w:rPr>
            </w:pPr>
            <w:r w:rsidRPr="00DA0B12">
              <w:rPr>
                <w:rFonts w:ascii="Times New Roman" w:hAnsi="Times New Roman" w:cs="Times New Roman"/>
                <w:color w:val="000000"/>
                <w:sz w:val="24"/>
                <w:szCs w:val="24"/>
              </w:rPr>
              <w:t>2,0</w:t>
            </w:r>
          </w:p>
        </w:tc>
      </w:tr>
    </w:tbl>
    <w:p w:rsidR="00B73F40" w:rsidRPr="00DA0B12" w:rsidRDefault="00B73F40" w:rsidP="00B73F40">
      <w:pPr>
        <w:autoSpaceDE w:val="0"/>
        <w:autoSpaceDN w:val="0"/>
        <w:adjustRightInd w:val="0"/>
        <w:spacing w:after="0" w:line="240" w:lineRule="auto"/>
        <w:jc w:val="center"/>
        <w:rPr>
          <w:rFonts w:ascii="Times New Roman" w:hAnsi="Times New Roman" w:cs="Times New Roman"/>
          <w:color w:val="000000"/>
          <w:sz w:val="24"/>
          <w:szCs w:val="24"/>
        </w:rPr>
      </w:pPr>
    </w:p>
    <w:p w:rsidR="00B73F40" w:rsidRPr="00DA0B12" w:rsidRDefault="00B73F40" w:rsidP="00B73F40">
      <w:pPr>
        <w:autoSpaceDE w:val="0"/>
        <w:autoSpaceDN w:val="0"/>
        <w:adjustRightInd w:val="0"/>
        <w:spacing w:after="0" w:line="240" w:lineRule="auto"/>
        <w:jc w:val="center"/>
        <w:rPr>
          <w:rFonts w:ascii="Times New Roman" w:hAnsi="Times New Roman" w:cs="Times New Roman"/>
          <w:color w:val="000000"/>
          <w:sz w:val="24"/>
          <w:szCs w:val="24"/>
        </w:rPr>
      </w:pPr>
    </w:p>
    <w:p w:rsidR="00B73F40" w:rsidRPr="00DA0B12" w:rsidRDefault="00B73F40" w:rsidP="00B73F40">
      <w:pPr>
        <w:pStyle w:val="Default"/>
        <w:spacing w:line="312" w:lineRule="auto"/>
        <w:ind w:firstLine="709"/>
        <w:jc w:val="both"/>
      </w:pPr>
      <w:r w:rsidRPr="00DA0B12">
        <w:t xml:space="preserve">Объекты сельскохозяйственного назначения должны иметь необходимые санитарно-защитные зоны и очистные сооружения, исключающие загрязнение почв, поверхностных и подземных вод, водосборных площадей и атмосферного воздуха. </w:t>
      </w:r>
    </w:p>
    <w:p w:rsidR="00B73F40" w:rsidRPr="00DA0B12" w:rsidRDefault="00B73F40" w:rsidP="00B73F40">
      <w:pPr>
        <w:pStyle w:val="Default"/>
        <w:spacing w:line="312" w:lineRule="auto"/>
        <w:ind w:firstLine="709"/>
        <w:jc w:val="both"/>
      </w:pPr>
      <w:r w:rsidRPr="00DA0B12">
        <w:t xml:space="preserve">При планировании и застройке сельских поселений должны приниматься меры по санитарной очистке, обезвреживанию и безопасному размещению отходов производства и потребления, соблюдению нормативов допустимых выбросов и сбросов веществ и микроорганизмов, а также по восстановлению природной среды, рекультивации земель, благоустройству территорий и иные меры по обеспечению охраны окружающей среды и экологической безопасности в соответствии с законодательством. </w:t>
      </w:r>
    </w:p>
    <w:p w:rsidR="00B73F40" w:rsidRPr="00DA0B12" w:rsidRDefault="00B73F40" w:rsidP="00B73F40">
      <w:pPr>
        <w:pStyle w:val="Default"/>
        <w:spacing w:line="312" w:lineRule="auto"/>
        <w:ind w:firstLine="709"/>
        <w:jc w:val="both"/>
      </w:pPr>
      <w:r w:rsidRPr="00DA0B12">
        <w:t xml:space="preserve">Отходы производства и потребления, подлежат сбору, использованию, обезвреживанию, транспортировке, хранению и захоронению, условия и способы которых должны быть безопасными для окружающей среды. </w:t>
      </w:r>
    </w:p>
    <w:p w:rsidR="00B73F40" w:rsidRPr="00DA0B12" w:rsidRDefault="00B73F40" w:rsidP="00B73F40">
      <w:pPr>
        <w:pStyle w:val="Default"/>
        <w:spacing w:line="312" w:lineRule="auto"/>
        <w:ind w:firstLine="709"/>
        <w:jc w:val="both"/>
      </w:pPr>
      <w:r w:rsidRPr="00DA0B12">
        <w:t xml:space="preserve">Запрещается сброс отходов производства и потребления, в поверхностные и подземные водные объекты, на водосборные площади, в недра и на почву. </w:t>
      </w:r>
    </w:p>
    <w:p w:rsidR="00B73F40" w:rsidRPr="00DA0B12" w:rsidRDefault="00B73F40" w:rsidP="00B73F40">
      <w:pPr>
        <w:pStyle w:val="Default"/>
        <w:spacing w:line="312" w:lineRule="auto"/>
        <w:ind w:firstLine="709"/>
        <w:jc w:val="both"/>
      </w:pPr>
      <w:r w:rsidRPr="00DA0B12">
        <w:t xml:space="preserve">Данные положения определяются Федеральным законом от 10 января 2002 г. N 7-ФЗ "Об охране окружающей среды". </w:t>
      </w:r>
    </w:p>
    <w:p w:rsidR="00B73F40" w:rsidRPr="00DA0B12" w:rsidRDefault="00B73F40" w:rsidP="00B73F40">
      <w:pPr>
        <w:autoSpaceDE w:val="0"/>
        <w:autoSpaceDN w:val="0"/>
        <w:adjustRightInd w:val="0"/>
        <w:spacing w:after="0" w:line="312" w:lineRule="auto"/>
        <w:ind w:firstLine="709"/>
        <w:jc w:val="both"/>
        <w:rPr>
          <w:rFonts w:ascii="Times New Roman" w:hAnsi="Times New Roman" w:cs="Times New Roman"/>
          <w:color w:val="000000"/>
          <w:sz w:val="24"/>
          <w:szCs w:val="24"/>
        </w:rPr>
      </w:pPr>
      <w:r w:rsidRPr="00DA0B12">
        <w:rPr>
          <w:rFonts w:ascii="Times New Roman" w:hAnsi="Times New Roman" w:cs="Times New Roman"/>
          <w:sz w:val="24"/>
          <w:szCs w:val="24"/>
        </w:rPr>
        <w:t>Основными причинами, оказывающими влияние на загрязнение почв и подземных вод населенных пунктов муниципального образования, являются:</w:t>
      </w:r>
    </w:p>
    <w:p w:rsidR="00841081" w:rsidRPr="00DA0B12" w:rsidRDefault="00841081" w:rsidP="00B73F40">
      <w:pPr>
        <w:pStyle w:val="Default"/>
        <w:spacing w:line="312" w:lineRule="auto"/>
        <w:ind w:firstLine="709"/>
        <w:jc w:val="both"/>
      </w:pPr>
      <w:r w:rsidRPr="00DA0B12">
        <w:t xml:space="preserve">- отсутствие организации вывоза бытовых отходов с территорий частных домовладений; </w:t>
      </w:r>
    </w:p>
    <w:p w:rsidR="00841081" w:rsidRPr="00DA0B12" w:rsidRDefault="00841081" w:rsidP="00B73F40">
      <w:pPr>
        <w:pStyle w:val="Default"/>
        <w:spacing w:line="312" w:lineRule="auto"/>
        <w:ind w:firstLine="709"/>
        <w:jc w:val="both"/>
      </w:pPr>
      <w:r w:rsidRPr="00DA0B12">
        <w:t xml:space="preserve">- возникновение стихийных свалок вокруг дачных поселков и садовых товариществ; </w:t>
      </w:r>
    </w:p>
    <w:p w:rsidR="00841081" w:rsidRPr="00DA0B12" w:rsidRDefault="00841081" w:rsidP="00B73F40">
      <w:pPr>
        <w:pStyle w:val="Default"/>
        <w:spacing w:line="312" w:lineRule="auto"/>
        <w:ind w:firstLine="709"/>
        <w:jc w:val="both"/>
      </w:pPr>
      <w:r w:rsidRPr="00DA0B12">
        <w:t xml:space="preserve">- отсутствие организованных мест выгула домашних животных; </w:t>
      </w:r>
    </w:p>
    <w:p w:rsidR="00841081" w:rsidRPr="00DA0B12" w:rsidRDefault="00841081" w:rsidP="00B73F40">
      <w:pPr>
        <w:pStyle w:val="Default"/>
        <w:spacing w:line="312" w:lineRule="auto"/>
        <w:ind w:firstLine="709"/>
        <w:jc w:val="both"/>
      </w:pPr>
      <w:r w:rsidRPr="00DA0B12">
        <w:t xml:space="preserve">- несоблюдение утвержденного порядка захоронения трупов домашних животных; </w:t>
      </w:r>
    </w:p>
    <w:p w:rsidR="00841081" w:rsidRPr="00DA0B12" w:rsidRDefault="00841081" w:rsidP="00B73F40">
      <w:pPr>
        <w:pStyle w:val="Default"/>
        <w:spacing w:line="312" w:lineRule="auto"/>
        <w:ind w:firstLine="709"/>
        <w:jc w:val="both"/>
      </w:pPr>
      <w:r w:rsidRPr="00DA0B12">
        <w:t xml:space="preserve">- увеличение числа не канализованных объектов мелкой розничной торговли; </w:t>
      </w:r>
    </w:p>
    <w:p w:rsidR="00841081" w:rsidRPr="00DA0B12" w:rsidRDefault="00841081" w:rsidP="00B73F40">
      <w:pPr>
        <w:pStyle w:val="Default"/>
        <w:spacing w:line="312" w:lineRule="auto"/>
        <w:ind w:firstLine="709"/>
        <w:jc w:val="both"/>
      </w:pPr>
      <w:r w:rsidRPr="00DA0B12">
        <w:t xml:space="preserve">- недостаточное количество общественных туалетов; </w:t>
      </w:r>
    </w:p>
    <w:p w:rsidR="00841081" w:rsidRPr="00DA0B12" w:rsidRDefault="00841081" w:rsidP="00B73F40">
      <w:pPr>
        <w:pStyle w:val="Default"/>
        <w:spacing w:line="312" w:lineRule="auto"/>
        <w:ind w:firstLine="709"/>
        <w:jc w:val="both"/>
      </w:pPr>
      <w:r w:rsidRPr="00DA0B12">
        <w:t xml:space="preserve">- недостаточное количество оборудованных сливных станций для приема жидких бытовых отходов; </w:t>
      </w:r>
    </w:p>
    <w:p w:rsidR="00841081" w:rsidRPr="00DA0B12" w:rsidRDefault="00841081" w:rsidP="00B73F40">
      <w:pPr>
        <w:pStyle w:val="Default"/>
        <w:spacing w:line="312" w:lineRule="auto"/>
        <w:ind w:firstLine="709"/>
        <w:jc w:val="both"/>
      </w:pPr>
      <w:r w:rsidRPr="00DA0B12">
        <w:t xml:space="preserve">- отставание развития канализационных сетей от строительства в целом; </w:t>
      </w:r>
    </w:p>
    <w:p w:rsidR="00841081" w:rsidRPr="00DA0B12" w:rsidRDefault="00841081" w:rsidP="00B73F40">
      <w:pPr>
        <w:pStyle w:val="Default"/>
        <w:spacing w:line="312" w:lineRule="auto"/>
        <w:ind w:firstLine="709"/>
        <w:jc w:val="both"/>
      </w:pPr>
      <w:r w:rsidRPr="00DA0B12">
        <w:t xml:space="preserve">- отсутствие утвержденных суточных нормативов образования жидких и твердых бытовых отходов от частного сектора; </w:t>
      </w:r>
    </w:p>
    <w:p w:rsidR="00841081" w:rsidRPr="00DA0B12" w:rsidRDefault="00841081" w:rsidP="00B73F40">
      <w:pPr>
        <w:pStyle w:val="Default"/>
        <w:spacing w:line="312" w:lineRule="auto"/>
        <w:ind w:firstLine="709"/>
        <w:jc w:val="both"/>
      </w:pPr>
      <w:r w:rsidRPr="00DA0B12">
        <w:t xml:space="preserve">- недостаточное количество свободных площадей для размещения объектов по переработке (утилизации) отходов. </w:t>
      </w:r>
    </w:p>
    <w:p w:rsidR="00841081" w:rsidRPr="00DA0B12" w:rsidRDefault="00841081" w:rsidP="00B73F40">
      <w:pPr>
        <w:pStyle w:val="Default"/>
        <w:spacing w:line="312" w:lineRule="auto"/>
        <w:ind w:firstLine="709"/>
        <w:jc w:val="both"/>
      </w:pPr>
      <w:r w:rsidRPr="00DA0B12">
        <w:t xml:space="preserve">Мощное воздействие на среду обитания оказывают сельскохозяйственные объекты. В частности, серьезным источником загрязнения почв, подземных и поверхностных вод являются стоки и навоз животноводческих предприятий и ферм, а также земледелие, сопровождаемое внесением удобрений и ядохимикатов. </w:t>
      </w:r>
    </w:p>
    <w:p w:rsidR="00841081" w:rsidRPr="00DA0B12" w:rsidRDefault="00841081" w:rsidP="00B73F40">
      <w:pPr>
        <w:pStyle w:val="Default"/>
        <w:spacing w:line="312" w:lineRule="auto"/>
        <w:ind w:firstLine="709"/>
        <w:jc w:val="both"/>
      </w:pPr>
      <w:r w:rsidRPr="00DA0B12">
        <w:lastRenderedPageBreak/>
        <w:t xml:space="preserve">Выпас скота в водоохранных зонах рек и водоёмов неизбежно приводит к уничтожению пойменной растительности, загрязнению воды рек, озер, прудов и водохранилищ навозосодержащими стоками, что представляет опасность для сохранения нормативных показателей качества поверхностных вод, почв и равновесного состояния прибрежных и водных экосистем в целом, а значит, может отразиться на здоровье населения. </w:t>
      </w:r>
    </w:p>
    <w:p w:rsidR="00841081" w:rsidRPr="00DA0B12" w:rsidRDefault="00841081" w:rsidP="00B73F40">
      <w:pPr>
        <w:pStyle w:val="Default"/>
        <w:spacing w:line="312" w:lineRule="auto"/>
        <w:ind w:firstLine="709"/>
        <w:jc w:val="both"/>
      </w:pPr>
      <w:r w:rsidRPr="00DA0B12">
        <w:t xml:space="preserve">Почвы в зоне прохождения автомобильных дорог подвергаются загрязнению соединениями тяжелых металлов, дорожной и резиновой пылью. </w:t>
      </w:r>
    </w:p>
    <w:p w:rsidR="00841081" w:rsidRPr="00DA0B12" w:rsidRDefault="00841081" w:rsidP="00B73F40">
      <w:pPr>
        <w:pStyle w:val="Default"/>
        <w:spacing w:line="312" w:lineRule="auto"/>
        <w:ind w:firstLine="709"/>
        <w:jc w:val="both"/>
      </w:pPr>
      <w:r w:rsidRPr="00DA0B12">
        <w:t xml:space="preserve">Потери горюче-смазочных материалов от ходовой части автотранспортных средств и поступление бытового мусора на придорожную полосу оказывает негативное влияние на состояние окружающей среды в целом. </w:t>
      </w:r>
    </w:p>
    <w:p w:rsidR="00841081" w:rsidRPr="00DA0B12" w:rsidRDefault="00841081" w:rsidP="00B73F40">
      <w:pPr>
        <w:pStyle w:val="Default"/>
        <w:spacing w:line="312" w:lineRule="auto"/>
        <w:ind w:firstLine="709"/>
        <w:jc w:val="both"/>
      </w:pPr>
      <w:r w:rsidRPr="00DA0B12">
        <w:t xml:space="preserve">Неудовлетворительное состояние канализационных сетей в населенных пунктах муниципальных образований, сброс жидких отходов из не канализованной части жилой застройки населенных пунктов в выгребные ямы, а также размещение иловых осадков на полях фильтрации обуславливает возможность загрязнения подземных вод, загрязнение и переувлажнение почв. </w:t>
      </w:r>
    </w:p>
    <w:p w:rsidR="00841081" w:rsidRPr="00DA0B12" w:rsidRDefault="00841081" w:rsidP="00B73F40">
      <w:pPr>
        <w:pStyle w:val="Default"/>
        <w:spacing w:line="312" w:lineRule="auto"/>
        <w:ind w:firstLine="709"/>
        <w:jc w:val="both"/>
      </w:pPr>
      <w:r w:rsidRPr="00DA0B12">
        <w:t xml:space="preserve">Учитывая вышеизложенное, отсутствие канализационных сетей и очистных сооружений на большей части села создает существенные предпосылки к негативному воздействию на окружающую среду. </w:t>
      </w:r>
    </w:p>
    <w:p w:rsidR="00841081" w:rsidRPr="00DA0B12" w:rsidRDefault="00841081" w:rsidP="00B73F40">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Строительство, реконструкция и модернизация канализационных сетей и очистных сооружений, соблюдение природоохранных мер позволит снизить риск негативного воздействия на окружающую среду, в целом.</w:t>
      </w:r>
    </w:p>
    <w:p w:rsidR="00BD7597" w:rsidRPr="00DA0B12" w:rsidRDefault="00BD7597" w:rsidP="00841081">
      <w:pPr>
        <w:widowControl w:val="0"/>
        <w:autoSpaceDE w:val="0"/>
        <w:autoSpaceDN w:val="0"/>
        <w:adjustRightInd w:val="0"/>
        <w:spacing w:after="0" w:line="240" w:lineRule="auto"/>
        <w:jc w:val="both"/>
        <w:rPr>
          <w:rFonts w:ascii="Times New Roman" w:hAnsi="Times New Roman" w:cs="Times New Roman"/>
          <w:b/>
          <w:sz w:val="24"/>
          <w:szCs w:val="24"/>
        </w:rPr>
      </w:pPr>
    </w:p>
    <w:p w:rsidR="00D35D57" w:rsidRPr="00DA0B12" w:rsidRDefault="00F24C33" w:rsidP="007133FC">
      <w:pPr>
        <w:widowControl w:val="0"/>
        <w:autoSpaceDE w:val="0"/>
        <w:autoSpaceDN w:val="0"/>
        <w:adjustRightInd w:val="0"/>
        <w:spacing w:after="0"/>
        <w:ind w:left="142"/>
        <w:jc w:val="center"/>
        <w:rPr>
          <w:rFonts w:ascii="Times New Roman" w:hAnsi="Times New Roman" w:cs="Times New Roman"/>
          <w:b/>
          <w:sz w:val="24"/>
          <w:szCs w:val="24"/>
        </w:rPr>
      </w:pPr>
      <w:r w:rsidRPr="00DA0B12">
        <w:rPr>
          <w:rFonts w:ascii="Times New Roman" w:hAnsi="Times New Roman" w:cs="Times New Roman"/>
          <w:b/>
          <w:sz w:val="24"/>
          <w:szCs w:val="24"/>
        </w:rPr>
        <w:t xml:space="preserve">2.7. </w:t>
      </w:r>
      <w:r w:rsidR="00D35D57" w:rsidRPr="00DA0B12">
        <w:rPr>
          <w:rFonts w:ascii="Times New Roman" w:hAnsi="Times New Roman" w:cs="Times New Roman"/>
          <w:b/>
          <w:sz w:val="24"/>
          <w:szCs w:val="24"/>
        </w:rPr>
        <w:t xml:space="preserve">Оценка потребности в капитальных вложениях в строительство, реконструкцию и модернизацию </w:t>
      </w:r>
      <w:r w:rsidR="00D35D57" w:rsidRPr="002D5A9F">
        <w:rPr>
          <w:rFonts w:ascii="Times New Roman" w:hAnsi="Times New Roman" w:cs="Times New Roman"/>
          <w:b/>
          <w:sz w:val="24"/>
          <w:szCs w:val="24"/>
        </w:rPr>
        <w:t>объектов централизованной</w:t>
      </w:r>
      <w:r w:rsidR="00D35D57" w:rsidRPr="00DA0B12">
        <w:rPr>
          <w:rFonts w:ascii="Times New Roman" w:hAnsi="Times New Roman" w:cs="Times New Roman"/>
          <w:b/>
          <w:sz w:val="24"/>
          <w:szCs w:val="24"/>
        </w:rPr>
        <w:t xml:space="preserve"> системы водоотведения</w:t>
      </w:r>
      <w:r w:rsidRPr="00DA0B12">
        <w:rPr>
          <w:rFonts w:ascii="Times New Roman" w:hAnsi="Times New Roman" w:cs="Times New Roman"/>
          <w:b/>
          <w:sz w:val="24"/>
          <w:szCs w:val="24"/>
        </w:rPr>
        <w:t>.</w:t>
      </w:r>
    </w:p>
    <w:p w:rsidR="00BD7597" w:rsidRPr="00DA0B12" w:rsidRDefault="00BD7597" w:rsidP="00720FD0">
      <w:pPr>
        <w:widowControl w:val="0"/>
        <w:autoSpaceDE w:val="0"/>
        <w:autoSpaceDN w:val="0"/>
        <w:adjustRightInd w:val="0"/>
        <w:spacing w:after="0" w:line="240" w:lineRule="auto"/>
        <w:jc w:val="both"/>
        <w:rPr>
          <w:rFonts w:ascii="Times New Roman" w:hAnsi="Times New Roman" w:cs="Times New Roman"/>
          <w:b/>
          <w:sz w:val="24"/>
          <w:szCs w:val="24"/>
        </w:rPr>
      </w:pPr>
    </w:p>
    <w:p w:rsidR="006A481C" w:rsidRDefault="002D5A9F" w:rsidP="002D5A9F">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Общая сумма инвестиций, учитываемая в плане реализации мероприятий программы (с учетом НДС) составит 1 682,70 тыс. руб. В таблице </w:t>
      </w:r>
      <w:r w:rsidR="006D75FB">
        <w:rPr>
          <w:rFonts w:ascii="Times New Roman" w:hAnsi="Times New Roman" w:cs="Times New Roman"/>
          <w:sz w:val="24"/>
          <w:szCs w:val="24"/>
        </w:rPr>
        <w:t>21</w:t>
      </w:r>
      <w:r>
        <w:rPr>
          <w:rFonts w:ascii="Times New Roman" w:hAnsi="Times New Roman" w:cs="Times New Roman"/>
          <w:sz w:val="24"/>
          <w:szCs w:val="24"/>
        </w:rPr>
        <w:t xml:space="preserve"> представлена информация по финансовым потребностям проведения мероприятий в разбивке по годам и видам деятельности.</w:t>
      </w:r>
    </w:p>
    <w:p w:rsidR="002D5A9F" w:rsidRDefault="002D5A9F" w:rsidP="002D5A9F">
      <w:pPr>
        <w:spacing w:after="0" w:line="312" w:lineRule="auto"/>
        <w:ind w:firstLine="709"/>
        <w:jc w:val="both"/>
        <w:rPr>
          <w:rFonts w:ascii="Times New Roman" w:hAnsi="Times New Roman" w:cs="Times New Roman"/>
          <w:sz w:val="24"/>
          <w:szCs w:val="24"/>
        </w:rPr>
      </w:pPr>
    </w:p>
    <w:p w:rsidR="002D5A9F" w:rsidRDefault="002D5A9F" w:rsidP="002D5A9F">
      <w:pPr>
        <w:spacing w:after="0" w:line="312" w:lineRule="auto"/>
        <w:ind w:firstLine="709"/>
        <w:jc w:val="both"/>
        <w:rPr>
          <w:rFonts w:ascii="Times New Roman" w:hAnsi="Times New Roman" w:cs="Times New Roman"/>
          <w:sz w:val="24"/>
          <w:szCs w:val="24"/>
        </w:rPr>
        <w:sectPr w:rsidR="002D5A9F" w:rsidSect="005D6478">
          <w:pgSz w:w="11907" w:h="16839" w:code="9"/>
          <w:pgMar w:top="1134" w:right="850" w:bottom="1134" w:left="1418" w:header="709" w:footer="709" w:gutter="0"/>
          <w:cols w:space="708"/>
          <w:titlePg/>
          <w:docGrid w:linePitch="360"/>
        </w:sectPr>
      </w:pPr>
    </w:p>
    <w:p w:rsidR="002D5A9F" w:rsidRDefault="002D5A9F" w:rsidP="002D5A9F">
      <w:pPr>
        <w:spacing w:after="0" w:line="312"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6D75FB">
        <w:rPr>
          <w:rFonts w:ascii="Times New Roman" w:hAnsi="Times New Roman" w:cs="Times New Roman"/>
          <w:sz w:val="24"/>
          <w:szCs w:val="24"/>
        </w:rPr>
        <w:t>2</w:t>
      </w:r>
      <w:r>
        <w:rPr>
          <w:rFonts w:ascii="Times New Roman" w:hAnsi="Times New Roman" w:cs="Times New Roman"/>
          <w:sz w:val="24"/>
          <w:szCs w:val="24"/>
        </w:rPr>
        <w:t>1</w:t>
      </w:r>
    </w:p>
    <w:p w:rsidR="002D5A9F" w:rsidRPr="00DA0B12" w:rsidRDefault="002D5A9F" w:rsidP="002D5A9F">
      <w:pPr>
        <w:spacing w:after="0" w:line="312" w:lineRule="auto"/>
        <w:ind w:firstLine="709"/>
        <w:jc w:val="center"/>
        <w:rPr>
          <w:rFonts w:ascii="Times New Roman" w:hAnsi="Times New Roman" w:cs="Times New Roman"/>
          <w:sz w:val="24"/>
          <w:szCs w:val="24"/>
        </w:rPr>
      </w:pPr>
      <w:r>
        <w:rPr>
          <w:rFonts w:ascii="Times New Roman" w:hAnsi="Times New Roman" w:cs="Times New Roman"/>
          <w:sz w:val="24"/>
          <w:szCs w:val="24"/>
        </w:rPr>
        <w:t>Финансовые потребности на проектирование и строительство объектов водоотведения в Успенском сельском поселении</w:t>
      </w:r>
    </w:p>
    <w:p w:rsidR="002D5A9F" w:rsidRDefault="002D5A9F" w:rsidP="00DA6D7C">
      <w:pPr>
        <w:widowControl w:val="0"/>
        <w:autoSpaceDE w:val="0"/>
        <w:autoSpaceDN w:val="0"/>
        <w:adjustRightInd w:val="0"/>
        <w:spacing w:after="0"/>
        <w:ind w:left="142"/>
        <w:jc w:val="both"/>
        <w:rPr>
          <w:rFonts w:ascii="Times New Roman" w:hAnsi="Times New Roman" w:cs="Times New Roman"/>
          <w:b/>
          <w:sz w:val="24"/>
          <w:szCs w:val="24"/>
        </w:rPr>
      </w:pPr>
    </w:p>
    <w:tbl>
      <w:tblPr>
        <w:tblW w:w="155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587"/>
        <w:gridCol w:w="1666"/>
        <w:gridCol w:w="1312"/>
        <w:gridCol w:w="1650"/>
        <w:gridCol w:w="569"/>
        <w:gridCol w:w="1227"/>
        <w:gridCol w:w="1293"/>
        <w:gridCol w:w="691"/>
        <w:gridCol w:w="709"/>
        <w:gridCol w:w="854"/>
        <w:gridCol w:w="850"/>
        <w:gridCol w:w="851"/>
        <w:gridCol w:w="850"/>
        <w:gridCol w:w="883"/>
      </w:tblGrid>
      <w:tr w:rsidR="002D5A9F" w:rsidRPr="003B6653" w:rsidTr="003B6653">
        <w:trPr>
          <w:trHeight w:val="570"/>
        </w:trPr>
        <w:tc>
          <w:tcPr>
            <w:tcW w:w="540" w:type="dxa"/>
            <w:vMerge w:val="restart"/>
            <w:shd w:val="clear" w:color="auto" w:fill="auto"/>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 п/п</w:t>
            </w:r>
          </w:p>
        </w:tc>
        <w:tc>
          <w:tcPr>
            <w:tcW w:w="1587" w:type="dxa"/>
            <w:vMerge w:val="restart"/>
            <w:shd w:val="clear" w:color="auto" w:fill="auto"/>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Наименование мероприятий</w:t>
            </w:r>
          </w:p>
        </w:tc>
        <w:tc>
          <w:tcPr>
            <w:tcW w:w="1666" w:type="dxa"/>
            <w:vMerge w:val="restart"/>
            <w:shd w:val="clear" w:color="auto" w:fill="auto"/>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Обоснование необходимости (цель реализации)</w:t>
            </w:r>
          </w:p>
        </w:tc>
        <w:tc>
          <w:tcPr>
            <w:tcW w:w="1312" w:type="dxa"/>
            <w:vMerge w:val="restart"/>
            <w:shd w:val="clear" w:color="auto" w:fill="auto"/>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Описание и место расположения объекта</w:t>
            </w:r>
          </w:p>
        </w:tc>
        <w:tc>
          <w:tcPr>
            <w:tcW w:w="4739" w:type="dxa"/>
            <w:gridSpan w:val="4"/>
            <w:shd w:val="clear" w:color="auto" w:fill="auto"/>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Основные технические характеристики</w:t>
            </w:r>
          </w:p>
        </w:tc>
        <w:tc>
          <w:tcPr>
            <w:tcW w:w="691" w:type="dxa"/>
            <w:vMerge w:val="restart"/>
            <w:shd w:val="clear" w:color="auto" w:fill="auto"/>
            <w:textDirection w:val="btLr"/>
            <w:vAlign w:val="center"/>
            <w:hideMark/>
          </w:tcPr>
          <w:p w:rsidR="002D5A9F" w:rsidRPr="003B6653" w:rsidRDefault="002D5A9F" w:rsidP="00203363">
            <w:pPr>
              <w:spacing w:after="0"/>
              <w:ind w:left="113" w:right="113"/>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Год начала реализации мероприятий</w:t>
            </w:r>
          </w:p>
        </w:tc>
        <w:tc>
          <w:tcPr>
            <w:tcW w:w="709" w:type="dxa"/>
            <w:vMerge w:val="restart"/>
            <w:shd w:val="clear" w:color="auto" w:fill="auto"/>
            <w:textDirection w:val="btLr"/>
            <w:vAlign w:val="center"/>
            <w:hideMark/>
          </w:tcPr>
          <w:p w:rsidR="002D5A9F" w:rsidRPr="003B6653" w:rsidRDefault="002D5A9F" w:rsidP="00203363">
            <w:pPr>
              <w:spacing w:after="0"/>
              <w:ind w:left="113" w:right="113"/>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Год окончания реализации мероприятий</w:t>
            </w:r>
          </w:p>
        </w:tc>
        <w:tc>
          <w:tcPr>
            <w:tcW w:w="4288" w:type="dxa"/>
            <w:gridSpan w:val="5"/>
            <w:shd w:val="clear" w:color="auto" w:fill="auto"/>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Расходы на реализацию мероприятий в прогнозных ценах, тыс. руб. (с НДС)</w:t>
            </w:r>
          </w:p>
        </w:tc>
      </w:tr>
      <w:tr w:rsidR="002D5A9F" w:rsidRPr="003B6653" w:rsidTr="003B6653">
        <w:trPr>
          <w:trHeight w:val="465"/>
        </w:trPr>
        <w:tc>
          <w:tcPr>
            <w:tcW w:w="540"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1587"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1666"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1312"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1650" w:type="dxa"/>
            <w:vMerge w:val="restart"/>
            <w:shd w:val="clear" w:color="auto" w:fill="auto"/>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Наименование показателя (мощность, протяженность, диаметр и т.д.)</w:t>
            </w:r>
          </w:p>
        </w:tc>
        <w:tc>
          <w:tcPr>
            <w:tcW w:w="569" w:type="dxa"/>
            <w:vMerge w:val="restart"/>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Ед. изм.</w:t>
            </w:r>
          </w:p>
        </w:tc>
        <w:tc>
          <w:tcPr>
            <w:tcW w:w="2520" w:type="dxa"/>
            <w:gridSpan w:val="2"/>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Значение показателя</w:t>
            </w:r>
          </w:p>
        </w:tc>
        <w:tc>
          <w:tcPr>
            <w:tcW w:w="691"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709"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854" w:type="dxa"/>
            <w:vMerge w:val="restart"/>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Всего</w:t>
            </w:r>
          </w:p>
        </w:tc>
        <w:tc>
          <w:tcPr>
            <w:tcW w:w="3434" w:type="dxa"/>
            <w:gridSpan w:val="4"/>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в т.ч. по годам реализации</w:t>
            </w:r>
          </w:p>
        </w:tc>
      </w:tr>
      <w:tr w:rsidR="002D5A9F" w:rsidRPr="003B6653" w:rsidTr="003B6653">
        <w:trPr>
          <w:trHeight w:val="2115"/>
        </w:trPr>
        <w:tc>
          <w:tcPr>
            <w:tcW w:w="540"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1587"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1666"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1312"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1650"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569"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1227" w:type="dxa"/>
            <w:shd w:val="clear" w:color="auto" w:fill="auto"/>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до реализации мероприятий</w:t>
            </w:r>
          </w:p>
        </w:tc>
        <w:tc>
          <w:tcPr>
            <w:tcW w:w="1293" w:type="dxa"/>
            <w:shd w:val="clear" w:color="auto" w:fill="auto"/>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после реализации мероприятий</w:t>
            </w:r>
          </w:p>
        </w:tc>
        <w:tc>
          <w:tcPr>
            <w:tcW w:w="691"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709"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854" w:type="dxa"/>
            <w:vMerge/>
            <w:vAlign w:val="center"/>
            <w:hideMark/>
          </w:tcPr>
          <w:p w:rsidR="002D5A9F" w:rsidRPr="003B6653" w:rsidRDefault="002D5A9F" w:rsidP="00203363">
            <w:pPr>
              <w:spacing w:after="0"/>
              <w:rPr>
                <w:rFonts w:ascii="Times New Roman" w:eastAsia="Times New Roman" w:hAnsi="Times New Roman" w:cs="Times New Roman"/>
                <w:color w:val="000000"/>
                <w:sz w:val="18"/>
                <w:szCs w:val="18"/>
                <w:lang w:eastAsia="ru-RU"/>
              </w:rPr>
            </w:pPr>
          </w:p>
        </w:tc>
        <w:tc>
          <w:tcPr>
            <w:tcW w:w="850"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2017</w:t>
            </w:r>
          </w:p>
        </w:tc>
        <w:tc>
          <w:tcPr>
            <w:tcW w:w="851"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2018</w:t>
            </w:r>
          </w:p>
        </w:tc>
        <w:tc>
          <w:tcPr>
            <w:tcW w:w="850"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2019</w:t>
            </w:r>
          </w:p>
        </w:tc>
        <w:tc>
          <w:tcPr>
            <w:tcW w:w="883"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2020</w:t>
            </w:r>
          </w:p>
        </w:tc>
      </w:tr>
      <w:tr w:rsidR="002D5A9F" w:rsidRPr="003B6653" w:rsidTr="003B6653">
        <w:trPr>
          <w:trHeight w:val="315"/>
        </w:trPr>
        <w:tc>
          <w:tcPr>
            <w:tcW w:w="540"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1</w:t>
            </w:r>
          </w:p>
        </w:tc>
        <w:tc>
          <w:tcPr>
            <w:tcW w:w="1587"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2</w:t>
            </w:r>
          </w:p>
        </w:tc>
        <w:tc>
          <w:tcPr>
            <w:tcW w:w="1666"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3</w:t>
            </w:r>
          </w:p>
        </w:tc>
        <w:tc>
          <w:tcPr>
            <w:tcW w:w="1312"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4</w:t>
            </w:r>
          </w:p>
        </w:tc>
        <w:tc>
          <w:tcPr>
            <w:tcW w:w="1650"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5</w:t>
            </w:r>
          </w:p>
        </w:tc>
        <w:tc>
          <w:tcPr>
            <w:tcW w:w="569"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6</w:t>
            </w:r>
          </w:p>
        </w:tc>
        <w:tc>
          <w:tcPr>
            <w:tcW w:w="1227"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7</w:t>
            </w:r>
          </w:p>
        </w:tc>
        <w:tc>
          <w:tcPr>
            <w:tcW w:w="1293"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8</w:t>
            </w:r>
          </w:p>
        </w:tc>
        <w:tc>
          <w:tcPr>
            <w:tcW w:w="691"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9</w:t>
            </w:r>
          </w:p>
        </w:tc>
        <w:tc>
          <w:tcPr>
            <w:tcW w:w="709"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10</w:t>
            </w:r>
          </w:p>
        </w:tc>
        <w:tc>
          <w:tcPr>
            <w:tcW w:w="854"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11</w:t>
            </w:r>
          </w:p>
        </w:tc>
        <w:tc>
          <w:tcPr>
            <w:tcW w:w="850"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13</w:t>
            </w:r>
          </w:p>
        </w:tc>
        <w:tc>
          <w:tcPr>
            <w:tcW w:w="851"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14</w:t>
            </w:r>
          </w:p>
        </w:tc>
        <w:tc>
          <w:tcPr>
            <w:tcW w:w="850"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15</w:t>
            </w:r>
          </w:p>
        </w:tc>
        <w:tc>
          <w:tcPr>
            <w:tcW w:w="883" w:type="dxa"/>
            <w:shd w:val="clear" w:color="auto" w:fill="auto"/>
            <w:noWrap/>
            <w:vAlign w:val="center"/>
            <w:hideMark/>
          </w:tcPr>
          <w:p w:rsidR="002D5A9F" w:rsidRPr="003B6653" w:rsidRDefault="002D5A9F" w:rsidP="00203363">
            <w:pPr>
              <w:spacing w:after="0"/>
              <w:jc w:val="center"/>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16</w:t>
            </w:r>
          </w:p>
        </w:tc>
      </w:tr>
      <w:tr w:rsidR="00203363" w:rsidRPr="003B6653" w:rsidTr="003B6653">
        <w:trPr>
          <w:trHeight w:val="1260"/>
        </w:trPr>
        <w:tc>
          <w:tcPr>
            <w:tcW w:w="540" w:type="dxa"/>
            <w:shd w:val="clear" w:color="auto" w:fill="auto"/>
            <w:noWrap/>
            <w:vAlign w:val="center"/>
            <w:hideMark/>
          </w:tcPr>
          <w:p w:rsidR="00203363" w:rsidRPr="003B6653" w:rsidRDefault="00203363" w:rsidP="00203363">
            <w:pPr>
              <w:spacing w:after="0"/>
              <w:jc w:val="right"/>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1</w:t>
            </w:r>
          </w:p>
        </w:tc>
        <w:tc>
          <w:tcPr>
            <w:tcW w:w="1587" w:type="dxa"/>
            <w:shd w:val="clear" w:color="auto" w:fill="auto"/>
            <w:vAlign w:val="center"/>
          </w:tcPr>
          <w:p w:rsidR="00203363" w:rsidRPr="003B6653" w:rsidRDefault="00203363" w:rsidP="00203363">
            <w:pPr>
              <w:spacing w:after="0"/>
              <w:rPr>
                <w:rFonts w:ascii="Times New Roman" w:hAnsi="Times New Roman" w:cs="Times New Roman"/>
                <w:color w:val="000000"/>
                <w:sz w:val="18"/>
                <w:szCs w:val="18"/>
              </w:rPr>
            </w:pPr>
            <w:r w:rsidRPr="003B6653">
              <w:rPr>
                <w:rFonts w:ascii="Times New Roman" w:hAnsi="Times New Roman" w:cs="Times New Roman"/>
                <w:color w:val="000000"/>
                <w:sz w:val="18"/>
                <w:szCs w:val="18"/>
              </w:rPr>
              <w:t>Проектирование и строительство канализационной сети по ул.Дугинец</w:t>
            </w:r>
          </w:p>
        </w:tc>
        <w:tc>
          <w:tcPr>
            <w:tcW w:w="1666" w:type="dxa"/>
            <w:shd w:val="clear" w:color="auto" w:fill="auto"/>
            <w:vAlign w:val="center"/>
          </w:tcPr>
          <w:p w:rsidR="00203363" w:rsidRPr="003B6653" w:rsidRDefault="00203363" w:rsidP="00203363">
            <w:pPr>
              <w:spacing w:after="0"/>
              <w:rPr>
                <w:rFonts w:ascii="Times New Roman" w:hAnsi="Times New Roman" w:cs="Times New Roman"/>
                <w:color w:val="000000"/>
                <w:sz w:val="18"/>
                <w:szCs w:val="18"/>
              </w:rPr>
            </w:pPr>
            <w:r w:rsidRPr="003B6653">
              <w:rPr>
                <w:rFonts w:ascii="Times New Roman" w:hAnsi="Times New Roman" w:cs="Times New Roman"/>
                <w:color w:val="000000"/>
                <w:sz w:val="18"/>
                <w:szCs w:val="18"/>
              </w:rPr>
              <w:t>Обеспечение потребителей услугой центральной канализации</w:t>
            </w:r>
          </w:p>
        </w:tc>
        <w:tc>
          <w:tcPr>
            <w:tcW w:w="1312" w:type="dxa"/>
            <w:shd w:val="clear" w:color="auto" w:fill="auto"/>
            <w:vAlign w:val="center"/>
          </w:tcPr>
          <w:p w:rsidR="00203363" w:rsidRPr="003B6653" w:rsidRDefault="00203363" w:rsidP="00203363">
            <w:pPr>
              <w:spacing w:after="0"/>
              <w:rPr>
                <w:rFonts w:ascii="Times New Roman" w:hAnsi="Times New Roman" w:cs="Times New Roman"/>
                <w:color w:val="000000"/>
                <w:sz w:val="18"/>
                <w:szCs w:val="18"/>
              </w:rPr>
            </w:pPr>
            <w:r w:rsidRPr="003B6653">
              <w:rPr>
                <w:rFonts w:ascii="Times New Roman" w:hAnsi="Times New Roman" w:cs="Times New Roman"/>
                <w:color w:val="000000"/>
                <w:sz w:val="18"/>
                <w:szCs w:val="18"/>
              </w:rPr>
              <w:t>с.Успенское, ул.Дугинец</w:t>
            </w:r>
          </w:p>
        </w:tc>
        <w:tc>
          <w:tcPr>
            <w:tcW w:w="1650" w:type="dxa"/>
            <w:shd w:val="clear" w:color="auto" w:fill="auto"/>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диаметр и протяженность сети канализации</w:t>
            </w:r>
          </w:p>
        </w:tc>
        <w:tc>
          <w:tcPr>
            <w:tcW w:w="569" w:type="dxa"/>
            <w:shd w:val="clear" w:color="auto" w:fill="auto"/>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мм, км</w:t>
            </w:r>
          </w:p>
        </w:tc>
        <w:tc>
          <w:tcPr>
            <w:tcW w:w="1227" w:type="dxa"/>
            <w:shd w:val="clear" w:color="auto" w:fill="auto"/>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w:t>
            </w:r>
          </w:p>
        </w:tc>
        <w:tc>
          <w:tcPr>
            <w:tcW w:w="1293" w:type="dxa"/>
            <w:shd w:val="clear" w:color="auto" w:fill="auto"/>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Д=200 мм, L=0,36 км</w:t>
            </w:r>
          </w:p>
        </w:tc>
        <w:tc>
          <w:tcPr>
            <w:tcW w:w="691"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2017</w:t>
            </w:r>
          </w:p>
        </w:tc>
        <w:tc>
          <w:tcPr>
            <w:tcW w:w="709"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2018</w:t>
            </w:r>
          </w:p>
        </w:tc>
        <w:tc>
          <w:tcPr>
            <w:tcW w:w="854"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1 087,80</w:t>
            </w:r>
          </w:p>
        </w:tc>
        <w:tc>
          <w:tcPr>
            <w:tcW w:w="850"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543,90</w:t>
            </w:r>
          </w:p>
        </w:tc>
        <w:tc>
          <w:tcPr>
            <w:tcW w:w="851"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543,90</w:t>
            </w:r>
          </w:p>
        </w:tc>
        <w:tc>
          <w:tcPr>
            <w:tcW w:w="850"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0,00</w:t>
            </w:r>
          </w:p>
        </w:tc>
        <w:tc>
          <w:tcPr>
            <w:tcW w:w="883"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0,00</w:t>
            </w:r>
          </w:p>
        </w:tc>
      </w:tr>
      <w:tr w:rsidR="00203363" w:rsidRPr="003B6653" w:rsidTr="003B6653">
        <w:trPr>
          <w:trHeight w:val="1050"/>
        </w:trPr>
        <w:tc>
          <w:tcPr>
            <w:tcW w:w="540" w:type="dxa"/>
            <w:shd w:val="clear" w:color="auto" w:fill="auto"/>
            <w:noWrap/>
            <w:vAlign w:val="center"/>
            <w:hideMark/>
          </w:tcPr>
          <w:p w:rsidR="00203363" w:rsidRPr="003B6653" w:rsidRDefault="00203363" w:rsidP="00203363">
            <w:pPr>
              <w:spacing w:after="0"/>
              <w:jc w:val="right"/>
              <w:rPr>
                <w:rFonts w:ascii="Times New Roman" w:eastAsia="Times New Roman" w:hAnsi="Times New Roman" w:cs="Times New Roman"/>
                <w:color w:val="000000"/>
                <w:sz w:val="18"/>
                <w:szCs w:val="18"/>
                <w:lang w:eastAsia="ru-RU"/>
              </w:rPr>
            </w:pPr>
            <w:r w:rsidRPr="003B6653">
              <w:rPr>
                <w:rFonts w:ascii="Times New Roman" w:eastAsia="Times New Roman" w:hAnsi="Times New Roman" w:cs="Times New Roman"/>
                <w:color w:val="000000"/>
                <w:sz w:val="18"/>
                <w:szCs w:val="18"/>
                <w:lang w:eastAsia="ru-RU"/>
              </w:rPr>
              <w:t>2</w:t>
            </w:r>
          </w:p>
        </w:tc>
        <w:tc>
          <w:tcPr>
            <w:tcW w:w="1587" w:type="dxa"/>
            <w:shd w:val="clear" w:color="auto" w:fill="auto"/>
            <w:vAlign w:val="center"/>
          </w:tcPr>
          <w:p w:rsidR="00203363" w:rsidRPr="003B6653" w:rsidRDefault="00203363" w:rsidP="00203363">
            <w:pPr>
              <w:spacing w:after="0"/>
              <w:rPr>
                <w:rFonts w:ascii="Times New Roman" w:hAnsi="Times New Roman" w:cs="Times New Roman"/>
                <w:color w:val="000000"/>
                <w:sz w:val="18"/>
                <w:szCs w:val="18"/>
              </w:rPr>
            </w:pPr>
            <w:r w:rsidRPr="003B6653">
              <w:rPr>
                <w:rFonts w:ascii="Times New Roman" w:hAnsi="Times New Roman" w:cs="Times New Roman"/>
                <w:color w:val="000000"/>
                <w:sz w:val="18"/>
                <w:szCs w:val="18"/>
              </w:rPr>
              <w:t>Проектирование и строительство напорной канализации по ул.Ленина, ст.КНС.</w:t>
            </w:r>
          </w:p>
        </w:tc>
        <w:tc>
          <w:tcPr>
            <w:tcW w:w="1666" w:type="dxa"/>
            <w:shd w:val="clear" w:color="auto" w:fill="auto"/>
            <w:vAlign w:val="center"/>
          </w:tcPr>
          <w:p w:rsidR="00203363" w:rsidRPr="003B6653" w:rsidRDefault="00203363" w:rsidP="00203363">
            <w:pPr>
              <w:spacing w:after="0"/>
              <w:rPr>
                <w:rFonts w:ascii="Times New Roman" w:hAnsi="Times New Roman" w:cs="Times New Roman"/>
                <w:color w:val="000000"/>
                <w:sz w:val="18"/>
                <w:szCs w:val="18"/>
              </w:rPr>
            </w:pPr>
            <w:r w:rsidRPr="003B6653">
              <w:rPr>
                <w:rFonts w:ascii="Times New Roman" w:hAnsi="Times New Roman" w:cs="Times New Roman"/>
                <w:color w:val="000000"/>
                <w:sz w:val="18"/>
                <w:szCs w:val="18"/>
              </w:rPr>
              <w:t>Обеспечение надежности работы системы  водоотведения потребителей</w:t>
            </w:r>
          </w:p>
        </w:tc>
        <w:tc>
          <w:tcPr>
            <w:tcW w:w="1312" w:type="dxa"/>
            <w:shd w:val="clear" w:color="auto" w:fill="auto"/>
            <w:vAlign w:val="center"/>
          </w:tcPr>
          <w:p w:rsidR="00203363" w:rsidRPr="003B6653" w:rsidRDefault="00203363" w:rsidP="00203363">
            <w:pPr>
              <w:spacing w:after="0"/>
              <w:rPr>
                <w:rFonts w:ascii="Times New Roman" w:hAnsi="Times New Roman" w:cs="Times New Roman"/>
                <w:color w:val="000000"/>
                <w:sz w:val="18"/>
                <w:szCs w:val="18"/>
              </w:rPr>
            </w:pPr>
            <w:r w:rsidRPr="003B6653">
              <w:rPr>
                <w:rFonts w:ascii="Times New Roman" w:hAnsi="Times New Roman" w:cs="Times New Roman"/>
                <w:color w:val="000000"/>
                <w:sz w:val="18"/>
                <w:szCs w:val="18"/>
              </w:rPr>
              <w:t>с.Успенское, ул.Ленина, 242-244</w:t>
            </w:r>
          </w:p>
        </w:tc>
        <w:tc>
          <w:tcPr>
            <w:tcW w:w="1650" w:type="dxa"/>
            <w:shd w:val="clear" w:color="auto" w:fill="auto"/>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диаметр и протяженность сети канализации</w:t>
            </w:r>
          </w:p>
        </w:tc>
        <w:tc>
          <w:tcPr>
            <w:tcW w:w="569" w:type="dxa"/>
            <w:shd w:val="clear" w:color="auto" w:fill="auto"/>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мм, км</w:t>
            </w:r>
          </w:p>
        </w:tc>
        <w:tc>
          <w:tcPr>
            <w:tcW w:w="1227" w:type="dxa"/>
            <w:shd w:val="clear" w:color="auto" w:fill="auto"/>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w:t>
            </w:r>
          </w:p>
        </w:tc>
        <w:tc>
          <w:tcPr>
            <w:tcW w:w="1293" w:type="dxa"/>
            <w:shd w:val="clear" w:color="auto" w:fill="auto"/>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Д=200 мм, L=0,236 км</w:t>
            </w:r>
          </w:p>
        </w:tc>
        <w:tc>
          <w:tcPr>
            <w:tcW w:w="691"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2017</w:t>
            </w:r>
          </w:p>
        </w:tc>
        <w:tc>
          <w:tcPr>
            <w:tcW w:w="709"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2017</w:t>
            </w:r>
          </w:p>
        </w:tc>
        <w:tc>
          <w:tcPr>
            <w:tcW w:w="854"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594,90</w:t>
            </w:r>
          </w:p>
        </w:tc>
        <w:tc>
          <w:tcPr>
            <w:tcW w:w="850"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594,90</w:t>
            </w:r>
          </w:p>
        </w:tc>
        <w:tc>
          <w:tcPr>
            <w:tcW w:w="851"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0,00</w:t>
            </w:r>
          </w:p>
        </w:tc>
        <w:tc>
          <w:tcPr>
            <w:tcW w:w="850"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0,00</w:t>
            </w:r>
          </w:p>
        </w:tc>
        <w:tc>
          <w:tcPr>
            <w:tcW w:w="883" w:type="dxa"/>
            <w:shd w:val="clear" w:color="auto" w:fill="auto"/>
            <w:noWrap/>
            <w:vAlign w:val="center"/>
          </w:tcPr>
          <w:p w:rsidR="00203363" w:rsidRPr="003B6653" w:rsidRDefault="00203363" w:rsidP="00203363">
            <w:pPr>
              <w:spacing w:after="0"/>
              <w:jc w:val="center"/>
              <w:rPr>
                <w:rFonts w:ascii="Times New Roman" w:hAnsi="Times New Roman" w:cs="Times New Roman"/>
                <w:color w:val="000000"/>
                <w:sz w:val="18"/>
                <w:szCs w:val="18"/>
              </w:rPr>
            </w:pPr>
            <w:r w:rsidRPr="003B6653">
              <w:rPr>
                <w:rFonts w:ascii="Times New Roman" w:hAnsi="Times New Roman" w:cs="Times New Roman"/>
                <w:color w:val="000000"/>
                <w:sz w:val="18"/>
                <w:szCs w:val="18"/>
              </w:rPr>
              <w:t>0,00</w:t>
            </w:r>
          </w:p>
        </w:tc>
      </w:tr>
      <w:tr w:rsidR="00203363" w:rsidRPr="003B6653" w:rsidTr="003B6653">
        <w:trPr>
          <w:trHeight w:val="450"/>
        </w:trPr>
        <w:tc>
          <w:tcPr>
            <w:tcW w:w="540" w:type="dxa"/>
            <w:shd w:val="clear" w:color="auto" w:fill="auto"/>
            <w:noWrap/>
            <w:vAlign w:val="center"/>
            <w:hideMark/>
          </w:tcPr>
          <w:p w:rsidR="00203363" w:rsidRPr="003B6653" w:rsidRDefault="00203363" w:rsidP="00203363">
            <w:pPr>
              <w:spacing w:after="0"/>
              <w:jc w:val="center"/>
              <w:rPr>
                <w:rFonts w:ascii="Times New Roman" w:eastAsia="Times New Roman" w:hAnsi="Times New Roman" w:cs="Times New Roman"/>
                <w:b/>
                <w:bCs/>
                <w:color w:val="000000"/>
                <w:sz w:val="18"/>
                <w:szCs w:val="18"/>
                <w:lang w:eastAsia="ru-RU"/>
              </w:rPr>
            </w:pPr>
          </w:p>
        </w:tc>
        <w:tc>
          <w:tcPr>
            <w:tcW w:w="1587" w:type="dxa"/>
            <w:shd w:val="clear" w:color="auto" w:fill="auto"/>
            <w:vAlign w:val="center"/>
            <w:hideMark/>
          </w:tcPr>
          <w:p w:rsidR="00203363" w:rsidRPr="003B6653" w:rsidRDefault="00203363" w:rsidP="00F16615">
            <w:pPr>
              <w:spacing w:after="0"/>
              <w:rPr>
                <w:rFonts w:ascii="Times New Roman" w:eastAsia="Times New Roman" w:hAnsi="Times New Roman" w:cs="Times New Roman"/>
                <w:b/>
                <w:bCs/>
                <w:color w:val="000000"/>
                <w:sz w:val="18"/>
                <w:szCs w:val="18"/>
                <w:lang w:eastAsia="ru-RU"/>
              </w:rPr>
            </w:pPr>
            <w:r w:rsidRPr="003B6653">
              <w:rPr>
                <w:rFonts w:ascii="Times New Roman" w:eastAsia="Times New Roman" w:hAnsi="Times New Roman" w:cs="Times New Roman"/>
                <w:b/>
                <w:bCs/>
                <w:color w:val="000000"/>
                <w:sz w:val="18"/>
                <w:szCs w:val="18"/>
                <w:lang w:eastAsia="ru-RU"/>
              </w:rPr>
              <w:t>ВСЕГО по системе водо</w:t>
            </w:r>
            <w:r w:rsidR="00F16615">
              <w:rPr>
                <w:rFonts w:ascii="Times New Roman" w:eastAsia="Times New Roman" w:hAnsi="Times New Roman" w:cs="Times New Roman"/>
                <w:b/>
                <w:bCs/>
                <w:color w:val="000000"/>
                <w:sz w:val="18"/>
                <w:szCs w:val="18"/>
                <w:lang w:eastAsia="ru-RU"/>
              </w:rPr>
              <w:t>отведения</w:t>
            </w:r>
          </w:p>
        </w:tc>
        <w:tc>
          <w:tcPr>
            <w:tcW w:w="1666" w:type="dxa"/>
            <w:shd w:val="clear" w:color="auto" w:fill="auto"/>
            <w:vAlign w:val="center"/>
            <w:hideMark/>
          </w:tcPr>
          <w:p w:rsidR="00203363" w:rsidRPr="003B6653" w:rsidRDefault="00203363" w:rsidP="00203363">
            <w:pPr>
              <w:spacing w:after="0"/>
              <w:rPr>
                <w:rFonts w:ascii="Times New Roman" w:eastAsia="Times New Roman" w:hAnsi="Times New Roman" w:cs="Times New Roman"/>
                <w:b/>
                <w:bCs/>
                <w:color w:val="000000"/>
                <w:sz w:val="18"/>
                <w:szCs w:val="18"/>
                <w:lang w:eastAsia="ru-RU"/>
              </w:rPr>
            </w:pPr>
            <w:r w:rsidRPr="003B6653">
              <w:rPr>
                <w:rFonts w:ascii="Times New Roman" w:eastAsia="Times New Roman" w:hAnsi="Times New Roman" w:cs="Times New Roman"/>
                <w:b/>
                <w:bCs/>
                <w:color w:val="000000"/>
                <w:sz w:val="18"/>
                <w:szCs w:val="18"/>
                <w:lang w:eastAsia="ru-RU"/>
              </w:rPr>
              <w:t> </w:t>
            </w:r>
          </w:p>
        </w:tc>
        <w:tc>
          <w:tcPr>
            <w:tcW w:w="1312" w:type="dxa"/>
            <w:shd w:val="clear" w:color="auto" w:fill="auto"/>
            <w:vAlign w:val="center"/>
            <w:hideMark/>
          </w:tcPr>
          <w:p w:rsidR="00203363" w:rsidRPr="003B6653" w:rsidRDefault="00203363" w:rsidP="00203363">
            <w:pPr>
              <w:spacing w:after="0"/>
              <w:rPr>
                <w:rFonts w:ascii="Times New Roman" w:eastAsia="Times New Roman" w:hAnsi="Times New Roman" w:cs="Times New Roman"/>
                <w:b/>
                <w:bCs/>
                <w:color w:val="000000"/>
                <w:sz w:val="18"/>
                <w:szCs w:val="18"/>
                <w:lang w:eastAsia="ru-RU"/>
              </w:rPr>
            </w:pPr>
            <w:r w:rsidRPr="003B6653">
              <w:rPr>
                <w:rFonts w:ascii="Times New Roman" w:eastAsia="Times New Roman" w:hAnsi="Times New Roman" w:cs="Times New Roman"/>
                <w:b/>
                <w:bCs/>
                <w:color w:val="000000"/>
                <w:sz w:val="18"/>
                <w:szCs w:val="18"/>
                <w:lang w:eastAsia="ru-RU"/>
              </w:rPr>
              <w:t> </w:t>
            </w:r>
          </w:p>
        </w:tc>
        <w:tc>
          <w:tcPr>
            <w:tcW w:w="1650" w:type="dxa"/>
            <w:shd w:val="clear" w:color="auto" w:fill="auto"/>
            <w:vAlign w:val="center"/>
            <w:hideMark/>
          </w:tcPr>
          <w:p w:rsidR="00203363" w:rsidRPr="003B6653" w:rsidRDefault="00203363" w:rsidP="00203363">
            <w:pPr>
              <w:spacing w:after="0"/>
              <w:jc w:val="center"/>
              <w:rPr>
                <w:rFonts w:ascii="Times New Roman" w:eastAsia="Times New Roman" w:hAnsi="Times New Roman" w:cs="Times New Roman"/>
                <w:b/>
                <w:bCs/>
                <w:color w:val="000000"/>
                <w:sz w:val="18"/>
                <w:szCs w:val="18"/>
                <w:lang w:eastAsia="ru-RU"/>
              </w:rPr>
            </w:pPr>
            <w:r w:rsidRPr="003B6653">
              <w:rPr>
                <w:rFonts w:ascii="Times New Roman" w:eastAsia="Times New Roman" w:hAnsi="Times New Roman" w:cs="Times New Roman"/>
                <w:b/>
                <w:bCs/>
                <w:color w:val="000000"/>
                <w:sz w:val="18"/>
                <w:szCs w:val="18"/>
                <w:lang w:eastAsia="ru-RU"/>
              </w:rPr>
              <w:t> </w:t>
            </w:r>
          </w:p>
        </w:tc>
        <w:tc>
          <w:tcPr>
            <w:tcW w:w="569" w:type="dxa"/>
            <w:shd w:val="clear" w:color="auto" w:fill="auto"/>
            <w:vAlign w:val="center"/>
            <w:hideMark/>
          </w:tcPr>
          <w:p w:rsidR="00203363" w:rsidRPr="003B6653" w:rsidRDefault="00203363" w:rsidP="00203363">
            <w:pPr>
              <w:spacing w:after="0"/>
              <w:jc w:val="center"/>
              <w:rPr>
                <w:rFonts w:ascii="Times New Roman" w:eastAsia="Times New Roman" w:hAnsi="Times New Roman" w:cs="Times New Roman"/>
                <w:b/>
                <w:bCs/>
                <w:color w:val="000000"/>
                <w:sz w:val="18"/>
                <w:szCs w:val="18"/>
                <w:lang w:eastAsia="ru-RU"/>
              </w:rPr>
            </w:pPr>
            <w:r w:rsidRPr="003B6653">
              <w:rPr>
                <w:rFonts w:ascii="Times New Roman" w:eastAsia="Times New Roman" w:hAnsi="Times New Roman" w:cs="Times New Roman"/>
                <w:b/>
                <w:bCs/>
                <w:color w:val="000000"/>
                <w:sz w:val="18"/>
                <w:szCs w:val="18"/>
                <w:lang w:eastAsia="ru-RU"/>
              </w:rPr>
              <w:t> </w:t>
            </w:r>
          </w:p>
        </w:tc>
        <w:tc>
          <w:tcPr>
            <w:tcW w:w="1227" w:type="dxa"/>
            <w:shd w:val="clear" w:color="auto" w:fill="auto"/>
            <w:vAlign w:val="center"/>
            <w:hideMark/>
          </w:tcPr>
          <w:p w:rsidR="00203363" w:rsidRPr="003B6653" w:rsidRDefault="00203363" w:rsidP="00203363">
            <w:pPr>
              <w:spacing w:after="0"/>
              <w:jc w:val="center"/>
              <w:rPr>
                <w:rFonts w:ascii="Times New Roman" w:eastAsia="Times New Roman" w:hAnsi="Times New Roman" w:cs="Times New Roman"/>
                <w:b/>
                <w:bCs/>
                <w:color w:val="000000"/>
                <w:sz w:val="18"/>
                <w:szCs w:val="18"/>
                <w:lang w:eastAsia="ru-RU"/>
              </w:rPr>
            </w:pPr>
            <w:r w:rsidRPr="003B6653">
              <w:rPr>
                <w:rFonts w:ascii="Times New Roman" w:eastAsia="Times New Roman" w:hAnsi="Times New Roman" w:cs="Times New Roman"/>
                <w:b/>
                <w:bCs/>
                <w:color w:val="000000"/>
                <w:sz w:val="18"/>
                <w:szCs w:val="18"/>
                <w:lang w:eastAsia="ru-RU"/>
              </w:rPr>
              <w:t> </w:t>
            </w:r>
          </w:p>
        </w:tc>
        <w:tc>
          <w:tcPr>
            <w:tcW w:w="1293" w:type="dxa"/>
            <w:shd w:val="clear" w:color="auto" w:fill="auto"/>
            <w:vAlign w:val="center"/>
            <w:hideMark/>
          </w:tcPr>
          <w:p w:rsidR="00203363" w:rsidRPr="003B6653" w:rsidRDefault="00203363" w:rsidP="00203363">
            <w:pPr>
              <w:spacing w:after="0"/>
              <w:jc w:val="center"/>
              <w:rPr>
                <w:rFonts w:ascii="Times New Roman" w:eastAsia="Times New Roman" w:hAnsi="Times New Roman" w:cs="Times New Roman"/>
                <w:b/>
                <w:bCs/>
                <w:color w:val="000000"/>
                <w:sz w:val="18"/>
                <w:szCs w:val="18"/>
                <w:lang w:eastAsia="ru-RU"/>
              </w:rPr>
            </w:pPr>
            <w:r w:rsidRPr="003B6653">
              <w:rPr>
                <w:rFonts w:ascii="Times New Roman" w:eastAsia="Times New Roman" w:hAnsi="Times New Roman" w:cs="Times New Roman"/>
                <w:b/>
                <w:bCs/>
                <w:color w:val="000000"/>
                <w:sz w:val="18"/>
                <w:szCs w:val="18"/>
                <w:lang w:eastAsia="ru-RU"/>
              </w:rPr>
              <w:t> </w:t>
            </w:r>
          </w:p>
        </w:tc>
        <w:tc>
          <w:tcPr>
            <w:tcW w:w="691" w:type="dxa"/>
            <w:shd w:val="clear" w:color="auto" w:fill="auto"/>
            <w:noWrap/>
            <w:vAlign w:val="center"/>
            <w:hideMark/>
          </w:tcPr>
          <w:p w:rsidR="00203363" w:rsidRPr="003B6653" w:rsidRDefault="00203363" w:rsidP="00203363">
            <w:pPr>
              <w:spacing w:after="0"/>
              <w:jc w:val="center"/>
              <w:rPr>
                <w:rFonts w:ascii="Times New Roman" w:eastAsia="Times New Roman" w:hAnsi="Times New Roman" w:cs="Times New Roman"/>
                <w:b/>
                <w:bCs/>
                <w:color w:val="000000"/>
                <w:sz w:val="18"/>
                <w:szCs w:val="18"/>
                <w:lang w:eastAsia="ru-RU"/>
              </w:rPr>
            </w:pPr>
          </w:p>
        </w:tc>
        <w:tc>
          <w:tcPr>
            <w:tcW w:w="709" w:type="dxa"/>
            <w:shd w:val="clear" w:color="auto" w:fill="auto"/>
            <w:noWrap/>
            <w:vAlign w:val="center"/>
            <w:hideMark/>
          </w:tcPr>
          <w:p w:rsidR="00203363" w:rsidRPr="003B6653" w:rsidRDefault="00203363" w:rsidP="00203363">
            <w:pPr>
              <w:spacing w:after="0"/>
              <w:jc w:val="center"/>
              <w:rPr>
                <w:rFonts w:ascii="Times New Roman" w:eastAsia="Times New Roman" w:hAnsi="Times New Roman" w:cs="Times New Roman"/>
                <w:b/>
                <w:bCs/>
                <w:color w:val="000000"/>
                <w:sz w:val="18"/>
                <w:szCs w:val="18"/>
                <w:lang w:eastAsia="ru-RU"/>
              </w:rPr>
            </w:pPr>
          </w:p>
        </w:tc>
        <w:tc>
          <w:tcPr>
            <w:tcW w:w="854" w:type="dxa"/>
            <w:shd w:val="clear" w:color="auto" w:fill="auto"/>
            <w:noWrap/>
            <w:vAlign w:val="center"/>
          </w:tcPr>
          <w:p w:rsidR="00203363" w:rsidRPr="003B6653" w:rsidRDefault="00203363" w:rsidP="00203363">
            <w:pPr>
              <w:spacing w:after="0"/>
              <w:jc w:val="center"/>
              <w:rPr>
                <w:rFonts w:ascii="Times New Roman" w:hAnsi="Times New Roman" w:cs="Times New Roman"/>
                <w:b/>
                <w:bCs/>
                <w:color w:val="000000"/>
                <w:sz w:val="18"/>
                <w:szCs w:val="18"/>
              </w:rPr>
            </w:pPr>
            <w:r w:rsidRPr="003B6653">
              <w:rPr>
                <w:rFonts w:ascii="Times New Roman" w:hAnsi="Times New Roman" w:cs="Times New Roman"/>
                <w:b/>
                <w:bCs/>
                <w:color w:val="000000"/>
                <w:sz w:val="18"/>
                <w:szCs w:val="18"/>
              </w:rPr>
              <w:t>1 682,70</w:t>
            </w:r>
          </w:p>
        </w:tc>
        <w:tc>
          <w:tcPr>
            <w:tcW w:w="850" w:type="dxa"/>
            <w:shd w:val="clear" w:color="auto" w:fill="auto"/>
            <w:noWrap/>
            <w:vAlign w:val="center"/>
          </w:tcPr>
          <w:p w:rsidR="00203363" w:rsidRPr="003B6653" w:rsidRDefault="00203363" w:rsidP="00203363">
            <w:pPr>
              <w:spacing w:after="0"/>
              <w:jc w:val="center"/>
              <w:rPr>
                <w:rFonts w:ascii="Times New Roman" w:hAnsi="Times New Roman" w:cs="Times New Roman"/>
                <w:b/>
                <w:bCs/>
                <w:color w:val="000000"/>
                <w:sz w:val="18"/>
                <w:szCs w:val="18"/>
              </w:rPr>
            </w:pPr>
            <w:r w:rsidRPr="003B6653">
              <w:rPr>
                <w:rFonts w:ascii="Times New Roman" w:hAnsi="Times New Roman" w:cs="Times New Roman"/>
                <w:b/>
                <w:bCs/>
                <w:color w:val="000000"/>
                <w:sz w:val="18"/>
                <w:szCs w:val="18"/>
              </w:rPr>
              <w:t>1 138,80</w:t>
            </w:r>
          </w:p>
        </w:tc>
        <w:tc>
          <w:tcPr>
            <w:tcW w:w="851" w:type="dxa"/>
            <w:shd w:val="clear" w:color="auto" w:fill="auto"/>
            <w:noWrap/>
            <w:vAlign w:val="center"/>
          </w:tcPr>
          <w:p w:rsidR="00203363" w:rsidRPr="003B6653" w:rsidRDefault="00203363" w:rsidP="00203363">
            <w:pPr>
              <w:spacing w:after="0"/>
              <w:jc w:val="center"/>
              <w:rPr>
                <w:rFonts w:ascii="Times New Roman" w:hAnsi="Times New Roman" w:cs="Times New Roman"/>
                <w:b/>
                <w:bCs/>
                <w:color w:val="000000"/>
                <w:sz w:val="18"/>
                <w:szCs w:val="18"/>
              </w:rPr>
            </w:pPr>
            <w:r w:rsidRPr="003B6653">
              <w:rPr>
                <w:rFonts w:ascii="Times New Roman" w:hAnsi="Times New Roman" w:cs="Times New Roman"/>
                <w:b/>
                <w:bCs/>
                <w:color w:val="000000"/>
                <w:sz w:val="18"/>
                <w:szCs w:val="18"/>
              </w:rPr>
              <w:t>543,90</w:t>
            </w:r>
          </w:p>
        </w:tc>
        <w:tc>
          <w:tcPr>
            <w:tcW w:w="850" w:type="dxa"/>
            <w:shd w:val="clear" w:color="auto" w:fill="auto"/>
            <w:noWrap/>
            <w:vAlign w:val="center"/>
          </w:tcPr>
          <w:p w:rsidR="00203363" w:rsidRPr="003B6653" w:rsidRDefault="00203363" w:rsidP="00203363">
            <w:pPr>
              <w:spacing w:after="0"/>
              <w:jc w:val="center"/>
              <w:rPr>
                <w:rFonts w:ascii="Times New Roman" w:hAnsi="Times New Roman" w:cs="Times New Roman"/>
                <w:b/>
                <w:bCs/>
                <w:color w:val="000000"/>
                <w:sz w:val="18"/>
                <w:szCs w:val="18"/>
              </w:rPr>
            </w:pPr>
            <w:r w:rsidRPr="003B6653">
              <w:rPr>
                <w:rFonts w:ascii="Times New Roman" w:hAnsi="Times New Roman" w:cs="Times New Roman"/>
                <w:b/>
                <w:bCs/>
                <w:color w:val="000000"/>
                <w:sz w:val="18"/>
                <w:szCs w:val="18"/>
              </w:rPr>
              <w:t>0,00</w:t>
            </w:r>
          </w:p>
        </w:tc>
        <w:tc>
          <w:tcPr>
            <w:tcW w:w="883" w:type="dxa"/>
            <w:shd w:val="clear" w:color="auto" w:fill="auto"/>
            <w:noWrap/>
            <w:vAlign w:val="center"/>
          </w:tcPr>
          <w:p w:rsidR="00203363" w:rsidRPr="003B6653" w:rsidRDefault="00203363" w:rsidP="00203363">
            <w:pPr>
              <w:spacing w:after="0"/>
              <w:jc w:val="center"/>
              <w:rPr>
                <w:rFonts w:ascii="Times New Roman" w:hAnsi="Times New Roman" w:cs="Times New Roman"/>
                <w:b/>
                <w:bCs/>
                <w:color w:val="000000"/>
                <w:sz w:val="18"/>
                <w:szCs w:val="18"/>
              </w:rPr>
            </w:pPr>
            <w:r w:rsidRPr="003B6653">
              <w:rPr>
                <w:rFonts w:ascii="Times New Roman" w:hAnsi="Times New Roman" w:cs="Times New Roman"/>
                <w:b/>
                <w:bCs/>
                <w:color w:val="000000"/>
                <w:sz w:val="18"/>
                <w:szCs w:val="18"/>
              </w:rPr>
              <w:t>0,00</w:t>
            </w:r>
          </w:p>
        </w:tc>
      </w:tr>
    </w:tbl>
    <w:p w:rsidR="002D5A9F" w:rsidRDefault="002D5A9F" w:rsidP="00DA6D7C">
      <w:pPr>
        <w:widowControl w:val="0"/>
        <w:autoSpaceDE w:val="0"/>
        <w:autoSpaceDN w:val="0"/>
        <w:adjustRightInd w:val="0"/>
        <w:spacing w:after="0"/>
        <w:ind w:left="142"/>
        <w:jc w:val="both"/>
        <w:rPr>
          <w:rFonts w:ascii="Times New Roman" w:hAnsi="Times New Roman" w:cs="Times New Roman"/>
          <w:b/>
          <w:sz w:val="24"/>
          <w:szCs w:val="24"/>
        </w:rPr>
        <w:sectPr w:rsidR="002D5A9F" w:rsidSect="002D5A9F">
          <w:pgSz w:w="16839" w:h="11907" w:orient="landscape" w:code="9"/>
          <w:pgMar w:top="1418" w:right="1134" w:bottom="851" w:left="1134" w:header="709" w:footer="709" w:gutter="0"/>
          <w:cols w:space="708"/>
          <w:titlePg/>
          <w:docGrid w:linePitch="360"/>
        </w:sectPr>
      </w:pPr>
    </w:p>
    <w:p w:rsidR="002924D8" w:rsidRPr="00DA0B12" w:rsidRDefault="002924D8" w:rsidP="00F16615">
      <w:pPr>
        <w:widowControl w:val="0"/>
        <w:autoSpaceDE w:val="0"/>
        <w:autoSpaceDN w:val="0"/>
        <w:adjustRightInd w:val="0"/>
        <w:spacing w:after="0"/>
        <w:ind w:left="142"/>
        <w:jc w:val="center"/>
        <w:rPr>
          <w:rFonts w:ascii="Times New Roman" w:hAnsi="Times New Roman" w:cs="Times New Roman"/>
          <w:b/>
          <w:sz w:val="24"/>
          <w:szCs w:val="24"/>
        </w:rPr>
      </w:pPr>
      <w:r w:rsidRPr="00DA0B12">
        <w:rPr>
          <w:rFonts w:ascii="Times New Roman" w:hAnsi="Times New Roman" w:cs="Times New Roman"/>
          <w:b/>
          <w:sz w:val="24"/>
          <w:szCs w:val="24"/>
        </w:rPr>
        <w:lastRenderedPageBreak/>
        <w:t>2.8. Целевые показатели развития централизованной системы водоотведения</w:t>
      </w:r>
    </w:p>
    <w:p w:rsidR="002924D8" w:rsidRPr="00DA0B12" w:rsidRDefault="002924D8" w:rsidP="002924D8">
      <w:pPr>
        <w:widowControl w:val="0"/>
        <w:autoSpaceDE w:val="0"/>
        <w:autoSpaceDN w:val="0"/>
        <w:adjustRightInd w:val="0"/>
        <w:spacing w:after="0" w:line="240" w:lineRule="auto"/>
        <w:jc w:val="both"/>
        <w:rPr>
          <w:rFonts w:ascii="Times New Roman" w:hAnsi="Times New Roman" w:cs="Times New Roman"/>
          <w:b/>
          <w:sz w:val="24"/>
          <w:szCs w:val="24"/>
        </w:rPr>
      </w:pPr>
    </w:p>
    <w:p w:rsidR="00B73F40" w:rsidRPr="00DA0B12" w:rsidRDefault="00B73F40" w:rsidP="00192106">
      <w:pPr>
        <w:pStyle w:val="Default"/>
        <w:spacing w:line="312" w:lineRule="auto"/>
        <w:ind w:firstLine="709"/>
        <w:jc w:val="both"/>
      </w:pPr>
      <w:r w:rsidRPr="00DA0B12">
        <w:t xml:space="preserve">Основными задачами, решаемыми при разработке перспективных направлений развития системы водоотведения </w:t>
      </w:r>
      <w:r w:rsidR="00192106" w:rsidRPr="00DA0B12">
        <w:t>Успенского сельского поселения</w:t>
      </w:r>
      <w:r w:rsidRPr="00DA0B12">
        <w:t xml:space="preserve"> являются: </w:t>
      </w:r>
    </w:p>
    <w:p w:rsidR="00B73F40" w:rsidRPr="00DA0B12" w:rsidRDefault="00B73F40" w:rsidP="00192106">
      <w:pPr>
        <w:pStyle w:val="Default"/>
        <w:spacing w:line="312" w:lineRule="auto"/>
        <w:ind w:firstLine="709"/>
        <w:jc w:val="both"/>
      </w:pPr>
      <w:r w:rsidRPr="00DA0B12">
        <w:t xml:space="preserve">- 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 </w:t>
      </w:r>
    </w:p>
    <w:p w:rsidR="00B73F40" w:rsidRPr="00DA0B12" w:rsidRDefault="00B73F40" w:rsidP="00192106">
      <w:pPr>
        <w:pStyle w:val="Default"/>
        <w:spacing w:line="312" w:lineRule="auto"/>
        <w:ind w:firstLine="709"/>
        <w:jc w:val="both"/>
      </w:pPr>
      <w:r w:rsidRPr="00DA0B12">
        <w:t xml:space="preserve">- 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 а так же обеспечения энергоэффективности функционирования системы; </w:t>
      </w:r>
    </w:p>
    <w:p w:rsidR="00B73F40" w:rsidRPr="00DA0B12" w:rsidRDefault="00B73F40" w:rsidP="00192106">
      <w:pPr>
        <w:pStyle w:val="Default"/>
        <w:spacing w:line="312" w:lineRule="auto"/>
        <w:ind w:firstLine="709"/>
        <w:jc w:val="both"/>
      </w:pPr>
      <w:r w:rsidRPr="00DA0B12">
        <w:t xml:space="preserve">- повышение энергетической эффективности системы водоотведения; </w:t>
      </w:r>
    </w:p>
    <w:p w:rsidR="00B73F40" w:rsidRPr="00DA0B12" w:rsidRDefault="00192106" w:rsidP="00192106">
      <w:pPr>
        <w:pStyle w:val="Default"/>
        <w:spacing w:line="312" w:lineRule="auto"/>
        <w:ind w:firstLine="709"/>
        <w:jc w:val="both"/>
      </w:pPr>
      <w:r w:rsidRPr="00DA0B12">
        <w:t xml:space="preserve">- </w:t>
      </w:r>
      <w:r w:rsidR="00B73F40" w:rsidRPr="00DA0B12">
        <w:t xml:space="preserve">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большинства жителей </w:t>
      </w:r>
      <w:r w:rsidRPr="00DA0B12">
        <w:t>Успенского</w:t>
      </w:r>
      <w:r w:rsidR="00B73F40" w:rsidRPr="00DA0B12">
        <w:t xml:space="preserve"> сельского поселения; </w:t>
      </w:r>
    </w:p>
    <w:p w:rsidR="00B73F40" w:rsidRPr="00DA0B12" w:rsidRDefault="00B73F40" w:rsidP="00192106">
      <w:pPr>
        <w:pStyle w:val="Default"/>
        <w:spacing w:line="312" w:lineRule="auto"/>
        <w:ind w:firstLine="709"/>
        <w:jc w:val="both"/>
      </w:pPr>
      <w:r w:rsidRPr="00DA0B12">
        <w:t xml:space="preserve">- обеспечение доступа к услугам водоотведения для новых потребителей, включая осваиваемые и преобразуемые территории, и обеспечение приема бытовых сточных вод с целью исключения сброса неочищенных сточных вод и загрязнения окружающей среды. </w:t>
      </w:r>
    </w:p>
    <w:p w:rsidR="00B73F40" w:rsidRPr="00DA0B12" w:rsidRDefault="00B73F40" w:rsidP="00192106">
      <w:pPr>
        <w:pStyle w:val="Default"/>
        <w:spacing w:line="312" w:lineRule="auto"/>
        <w:ind w:firstLine="709"/>
        <w:jc w:val="both"/>
      </w:pPr>
      <w:r w:rsidRPr="00DA0B12">
        <w:t xml:space="preserve">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rsidR="00B73F40" w:rsidRPr="00DA0B12" w:rsidRDefault="00B73F40" w:rsidP="00192106">
      <w:pPr>
        <w:pStyle w:val="Default"/>
        <w:spacing w:line="312" w:lineRule="auto"/>
        <w:ind w:firstLine="709"/>
        <w:jc w:val="both"/>
      </w:pPr>
      <w:r w:rsidRPr="00DA0B12">
        <w:t xml:space="preserve">Целевые показатели рассчитываются, исходя из: </w:t>
      </w:r>
    </w:p>
    <w:p w:rsidR="00B73F40" w:rsidRPr="00DA0B12" w:rsidRDefault="00B73F40" w:rsidP="00192106">
      <w:pPr>
        <w:pStyle w:val="Default"/>
        <w:spacing w:line="312" w:lineRule="auto"/>
        <w:ind w:firstLine="709"/>
        <w:jc w:val="both"/>
      </w:pPr>
      <w:r w:rsidRPr="00DA0B12">
        <w:t xml:space="preserve">1) фактических показателей деятельности регулируемой организации за истекший период регулирования; </w:t>
      </w:r>
    </w:p>
    <w:p w:rsidR="002924D8" w:rsidRPr="00DA0B12" w:rsidRDefault="00B73F40" w:rsidP="00192106">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2) результатов технического обследования централизованных систем водоотведения;</w:t>
      </w:r>
    </w:p>
    <w:p w:rsidR="00B73F40" w:rsidRPr="00DA0B12" w:rsidRDefault="00B73F40" w:rsidP="00192106">
      <w:pPr>
        <w:pStyle w:val="Default"/>
        <w:spacing w:line="312" w:lineRule="auto"/>
        <w:ind w:firstLine="709"/>
        <w:jc w:val="both"/>
      </w:pPr>
      <w:r w:rsidRPr="00DA0B12">
        <w:t xml:space="preserve">3) сравнения показателей деятельности регулируемой организации с лучшими аналогами. </w:t>
      </w:r>
    </w:p>
    <w:p w:rsidR="00B73F40" w:rsidRPr="00DA0B12" w:rsidRDefault="00B73F40" w:rsidP="00192106">
      <w:pPr>
        <w:pStyle w:val="Default"/>
        <w:spacing w:line="312" w:lineRule="auto"/>
        <w:ind w:firstLine="709"/>
        <w:jc w:val="both"/>
      </w:pPr>
      <w:r w:rsidRPr="00DA0B12">
        <w:t xml:space="preserve">К целевым показателям деятельности организаций, осуществляющих водоотведение, относятся следующие показатели: </w:t>
      </w:r>
    </w:p>
    <w:p w:rsidR="00B73F40" w:rsidRPr="00DA0B12" w:rsidRDefault="00B73F40" w:rsidP="00192106">
      <w:pPr>
        <w:pStyle w:val="Default"/>
        <w:spacing w:line="312" w:lineRule="auto"/>
        <w:ind w:firstLine="709"/>
        <w:jc w:val="both"/>
      </w:pPr>
      <w:r w:rsidRPr="00DA0B12">
        <w:t xml:space="preserve">- показатели надежности и бесперебойности водоотведения; </w:t>
      </w:r>
    </w:p>
    <w:p w:rsidR="00B73F40" w:rsidRPr="00DA0B12" w:rsidRDefault="00B73F40" w:rsidP="00192106">
      <w:pPr>
        <w:pStyle w:val="Default"/>
        <w:spacing w:line="312" w:lineRule="auto"/>
        <w:ind w:firstLine="709"/>
        <w:jc w:val="both"/>
      </w:pPr>
      <w:r w:rsidRPr="00DA0B12">
        <w:t xml:space="preserve">- показатели качества обслуживания абонентов; </w:t>
      </w:r>
    </w:p>
    <w:p w:rsidR="00B73F40" w:rsidRPr="00DA0B12" w:rsidRDefault="00B73F40" w:rsidP="00192106">
      <w:pPr>
        <w:pStyle w:val="Default"/>
        <w:spacing w:line="312" w:lineRule="auto"/>
        <w:ind w:firstLine="709"/>
        <w:jc w:val="both"/>
      </w:pPr>
      <w:r w:rsidRPr="00DA0B12">
        <w:t xml:space="preserve">- показатели очистки сточных вод (снижения негативного воздействия на окружающую среду); </w:t>
      </w:r>
    </w:p>
    <w:p w:rsidR="00B73F40" w:rsidRPr="00DA0B12" w:rsidRDefault="00B73F40" w:rsidP="00192106">
      <w:pPr>
        <w:pStyle w:val="Default"/>
        <w:spacing w:line="312" w:lineRule="auto"/>
        <w:ind w:firstLine="709"/>
        <w:jc w:val="both"/>
      </w:pPr>
      <w:r w:rsidRPr="00DA0B12">
        <w:t xml:space="preserve">- показатели энергоэффективностии энергосбережения; </w:t>
      </w:r>
    </w:p>
    <w:p w:rsidR="00B73F40" w:rsidRPr="00DA0B12" w:rsidRDefault="00B73F40" w:rsidP="00192106">
      <w:pPr>
        <w:pStyle w:val="Default"/>
        <w:spacing w:line="312" w:lineRule="auto"/>
        <w:ind w:firstLine="709"/>
        <w:jc w:val="both"/>
      </w:pPr>
      <w:r w:rsidRPr="00DA0B12">
        <w:t xml:space="preserve">- показатели качества обслуживания абонентов. </w:t>
      </w:r>
    </w:p>
    <w:p w:rsidR="00B73F40" w:rsidRPr="00DA0B12" w:rsidRDefault="00B73F40" w:rsidP="00192106">
      <w:pPr>
        <w:widowControl w:val="0"/>
        <w:autoSpaceDE w:val="0"/>
        <w:autoSpaceDN w:val="0"/>
        <w:adjustRightInd w:val="0"/>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Значения целевых показателей базовых и на перспективу приведены в таблице </w:t>
      </w:r>
      <w:r w:rsidR="006D75FB">
        <w:rPr>
          <w:rFonts w:ascii="Times New Roman" w:hAnsi="Times New Roman" w:cs="Times New Roman"/>
          <w:sz w:val="24"/>
          <w:szCs w:val="24"/>
        </w:rPr>
        <w:t>22</w:t>
      </w:r>
      <w:r w:rsidRPr="00DA0B12">
        <w:rPr>
          <w:rFonts w:ascii="Times New Roman" w:hAnsi="Times New Roman" w:cs="Times New Roman"/>
          <w:sz w:val="24"/>
          <w:szCs w:val="24"/>
        </w:rPr>
        <w:t>.</w:t>
      </w:r>
    </w:p>
    <w:p w:rsidR="00192106" w:rsidRPr="00DA0B12" w:rsidRDefault="00192106">
      <w:pPr>
        <w:rPr>
          <w:rFonts w:ascii="Times New Roman" w:hAnsi="Times New Roman" w:cs="Times New Roman"/>
          <w:sz w:val="24"/>
          <w:szCs w:val="24"/>
        </w:rPr>
      </w:pPr>
      <w:r w:rsidRPr="00DA0B12">
        <w:rPr>
          <w:rFonts w:ascii="Times New Roman" w:hAnsi="Times New Roman" w:cs="Times New Roman"/>
          <w:sz w:val="24"/>
          <w:szCs w:val="24"/>
        </w:rPr>
        <w:br w:type="page"/>
      </w:r>
    </w:p>
    <w:p w:rsidR="00192106" w:rsidRPr="00DA0B12" w:rsidRDefault="00192106" w:rsidP="00192106">
      <w:pPr>
        <w:widowControl w:val="0"/>
        <w:autoSpaceDE w:val="0"/>
        <w:autoSpaceDN w:val="0"/>
        <w:adjustRightInd w:val="0"/>
        <w:spacing w:after="0"/>
        <w:ind w:firstLine="709"/>
        <w:jc w:val="both"/>
        <w:rPr>
          <w:rFonts w:ascii="Times New Roman" w:hAnsi="Times New Roman" w:cs="Times New Roman"/>
          <w:sz w:val="24"/>
          <w:szCs w:val="24"/>
        </w:rPr>
      </w:pPr>
      <w:r w:rsidRPr="00DA0B12">
        <w:rPr>
          <w:rFonts w:ascii="Times New Roman" w:hAnsi="Times New Roman" w:cs="Times New Roman"/>
          <w:sz w:val="24"/>
          <w:szCs w:val="24"/>
        </w:rPr>
        <w:lastRenderedPageBreak/>
        <w:t xml:space="preserve">Таблица </w:t>
      </w:r>
      <w:r w:rsidR="006D75FB">
        <w:rPr>
          <w:rFonts w:ascii="Times New Roman" w:hAnsi="Times New Roman" w:cs="Times New Roman"/>
          <w:sz w:val="24"/>
          <w:szCs w:val="24"/>
        </w:rPr>
        <w:t>22</w:t>
      </w:r>
    </w:p>
    <w:p w:rsidR="00192106" w:rsidRDefault="00192106" w:rsidP="00192106">
      <w:pPr>
        <w:pStyle w:val="Default"/>
        <w:spacing w:line="276" w:lineRule="auto"/>
        <w:jc w:val="center"/>
      </w:pPr>
      <w:r w:rsidRPr="00DA0B12">
        <w:t>Целевые показатели развития централизованной системы водоотведения</w:t>
      </w:r>
    </w:p>
    <w:p w:rsidR="00F16615" w:rsidRPr="00DA0B12" w:rsidRDefault="00F16615" w:rsidP="00192106">
      <w:pPr>
        <w:pStyle w:val="Default"/>
        <w:spacing w:line="276" w:lineRule="auto"/>
        <w:jc w:val="center"/>
      </w:pPr>
    </w:p>
    <w:tbl>
      <w:tblPr>
        <w:tblStyle w:val="ab"/>
        <w:tblW w:w="9739" w:type="dxa"/>
        <w:tblInd w:w="-147" w:type="dxa"/>
        <w:tblLayout w:type="fixed"/>
        <w:tblLook w:val="04A0"/>
      </w:tblPr>
      <w:tblGrid>
        <w:gridCol w:w="3822"/>
        <w:gridCol w:w="1292"/>
        <w:gridCol w:w="2116"/>
        <w:gridCol w:w="1237"/>
        <w:gridCol w:w="1272"/>
      </w:tblGrid>
      <w:tr w:rsidR="00192106" w:rsidRPr="00DA0B12" w:rsidTr="00F16615">
        <w:trPr>
          <w:trHeight w:val="456"/>
        </w:trPr>
        <w:tc>
          <w:tcPr>
            <w:tcW w:w="3822" w:type="dxa"/>
            <w:vMerge w:val="restart"/>
            <w:vAlign w:val="center"/>
          </w:tcPr>
          <w:p w:rsidR="00192106" w:rsidRPr="00DA0B12" w:rsidRDefault="00192106" w:rsidP="00192106">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Показатель</w:t>
            </w:r>
          </w:p>
        </w:tc>
        <w:tc>
          <w:tcPr>
            <w:tcW w:w="1292" w:type="dxa"/>
            <w:vMerge w:val="restart"/>
            <w:vAlign w:val="center"/>
          </w:tcPr>
          <w:p w:rsidR="00192106" w:rsidRPr="00DA0B12" w:rsidRDefault="00192106" w:rsidP="00192106">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Единица измерения</w:t>
            </w:r>
          </w:p>
        </w:tc>
        <w:tc>
          <w:tcPr>
            <w:tcW w:w="2116" w:type="dxa"/>
            <w:vMerge w:val="restart"/>
            <w:vAlign w:val="center"/>
          </w:tcPr>
          <w:p w:rsidR="00192106" w:rsidRPr="00DA0B12" w:rsidRDefault="00192106" w:rsidP="00192106">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Базовый показатель, 2015 г</w:t>
            </w:r>
          </w:p>
        </w:tc>
        <w:tc>
          <w:tcPr>
            <w:tcW w:w="2509" w:type="dxa"/>
            <w:gridSpan w:val="2"/>
            <w:vAlign w:val="center"/>
          </w:tcPr>
          <w:p w:rsidR="00192106" w:rsidRPr="00DA0B12" w:rsidRDefault="00192106" w:rsidP="00192106">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Целевые показатели</w:t>
            </w:r>
          </w:p>
        </w:tc>
      </w:tr>
      <w:tr w:rsidR="00192106" w:rsidRPr="00DA0B12" w:rsidTr="00F16615">
        <w:trPr>
          <w:trHeight w:val="405"/>
        </w:trPr>
        <w:tc>
          <w:tcPr>
            <w:tcW w:w="3822" w:type="dxa"/>
            <w:vMerge/>
            <w:vAlign w:val="center"/>
          </w:tcPr>
          <w:p w:rsidR="00192106" w:rsidRPr="00DA0B12" w:rsidRDefault="00192106" w:rsidP="00192106">
            <w:pPr>
              <w:spacing w:line="276" w:lineRule="auto"/>
              <w:jc w:val="center"/>
              <w:rPr>
                <w:rFonts w:ascii="Times New Roman" w:hAnsi="Times New Roman" w:cs="Times New Roman"/>
                <w:sz w:val="24"/>
                <w:szCs w:val="24"/>
              </w:rPr>
            </w:pPr>
          </w:p>
        </w:tc>
        <w:tc>
          <w:tcPr>
            <w:tcW w:w="1292" w:type="dxa"/>
            <w:vMerge/>
            <w:vAlign w:val="center"/>
          </w:tcPr>
          <w:p w:rsidR="00192106" w:rsidRPr="00DA0B12" w:rsidRDefault="00192106" w:rsidP="00192106">
            <w:pPr>
              <w:spacing w:line="276" w:lineRule="auto"/>
              <w:jc w:val="center"/>
              <w:rPr>
                <w:rFonts w:ascii="Times New Roman" w:hAnsi="Times New Roman" w:cs="Times New Roman"/>
                <w:sz w:val="24"/>
                <w:szCs w:val="24"/>
              </w:rPr>
            </w:pPr>
          </w:p>
        </w:tc>
        <w:tc>
          <w:tcPr>
            <w:tcW w:w="2116" w:type="dxa"/>
            <w:vMerge/>
            <w:vAlign w:val="center"/>
          </w:tcPr>
          <w:p w:rsidR="00192106" w:rsidRPr="00DA0B12" w:rsidRDefault="00192106" w:rsidP="00192106">
            <w:pPr>
              <w:spacing w:line="276" w:lineRule="auto"/>
              <w:jc w:val="center"/>
              <w:rPr>
                <w:rFonts w:ascii="Times New Roman" w:hAnsi="Times New Roman" w:cs="Times New Roman"/>
                <w:sz w:val="24"/>
                <w:szCs w:val="24"/>
              </w:rPr>
            </w:pPr>
          </w:p>
        </w:tc>
        <w:tc>
          <w:tcPr>
            <w:tcW w:w="1237" w:type="dxa"/>
            <w:vAlign w:val="center"/>
          </w:tcPr>
          <w:p w:rsidR="00192106" w:rsidRPr="00DA0B12" w:rsidRDefault="00192106" w:rsidP="00192106">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2021</w:t>
            </w:r>
          </w:p>
        </w:tc>
        <w:tc>
          <w:tcPr>
            <w:tcW w:w="1272" w:type="dxa"/>
            <w:vAlign w:val="center"/>
          </w:tcPr>
          <w:p w:rsidR="00192106" w:rsidRPr="00DA0B12" w:rsidRDefault="00192106" w:rsidP="00192106">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2029</w:t>
            </w:r>
          </w:p>
        </w:tc>
      </w:tr>
      <w:tr w:rsidR="00192106" w:rsidRPr="00DA0B12" w:rsidTr="006D79AF">
        <w:tc>
          <w:tcPr>
            <w:tcW w:w="9739" w:type="dxa"/>
            <w:gridSpan w:val="5"/>
            <w:vAlign w:val="center"/>
          </w:tcPr>
          <w:p w:rsidR="00192106" w:rsidRPr="00DA0B12" w:rsidRDefault="00192106" w:rsidP="00192106">
            <w:pPr>
              <w:pStyle w:val="Default"/>
              <w:spacing w:line="276" w:lineRule="auto"/>
              <w:jc w:val="center"/>
            </w:pPr>
            <w:r w:rsidRPr="00DA0B12">
              <w:rPr>
                <w:bCs/>
              </w:rPr>
              <w:t xml:space="preserve">Снижение негативного воздействия на окружающую среду </w:t>
            </w:r>
          </w:p>
        </w:tc>
      </w:tr>
      <w:tr w:rsidR="00192106" w:rsidRPr="00DA0B12" w:rsidTr="006D79AF">
        <w:tc>
          <w:tcPr>
            <w:tcW w:w="3822" w:type="dxa"/>
            <w:vAlign w:val="center"/>
          </w:tcPr>
          <w:p w:rsidR="00192106" w:rsidRPr="00DA0B12" w:rsidRDefault="00192106" w:rsidP="00192106">
            <w:pPr>
              <w:pStyle w:val="Default"/>
              <w:spacing w:line="276" w:lineRule="auto"/>
              <w:jc w:val="center"/>
            </w:pPr>
            <w:r w:rsidRPr="00DA0B12">
              <w:t xml:space="preserve">Доля сточных вод, соответствующих установленным нормативам допустимого сброса </w:t>
            </w:r>
          </w:p>
        </w:tc>
        <w:tc>
          <w:tcPr>
            <w:tcW w:w="1292" w:type="dxa"/>
            <w:vAlign w:val="center"/>
          </w:tcPr>
          <w:p w:rsidR="00192106" w:rsidRPr="00DA0B12" w:rsidRDefault="00192106" w:rsidP="00192106">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2116"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7"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2"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192106" w:rsidRPr="00DA0B12" w:rsidTr="006D79AF">
        <w:tc>
          <w:tcPr>
            <w:tcW w:w="3822" w:type="dxa"/>
            <w:vAlign w:val="center"/>
          </w:tcPr>
          <w:p w:rsidR="00192106" w:rsidRPr="00DA0B12" w:rsidRDefault="00192106" w:rsidP="00192106">
            <w:pPr>
              <w:pStyle w:val="Default"/>
              <w:spacing w:line="276" w:lineRule="auto"/>
              <w:jc w:val="center"/>
            </w:pPr>
            <w:r w:rsidRPr="00DA0B12">
              <w:t xml:space="preserve">Доля поверхностного стока, прошедшего очистку </w:t>
            </w:r>
          </w:p>
        </w:tc>
        <w:tc>
          <w:tcPr>
            <w:tcW w:w="1292" w:type="dxa"/>
            <w:vAlign w:val="center"/>
          </w:tcPr>
          <w:p w:rsidR="00192106" w:rsidRPr="00DA0B12" w:rsidRDefault="00192106" w:rsidP="00192106">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2116"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7"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2"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192106" w:rsidRPr="00DA0B12" w:rsidTr="006D79AF">
        <w:tc>
          <w:tcPr>
            <w:tcW w:w="9739" w:type="dxa"/>
            <w:gridSpan w:val="5"/>
            <w:vAlign w:val="center"/>
          </w:tcPr>
          <w:p w:rsidR="00192106" w:rsidRPr="00DA0B12" w:rsidRDefault="00192106" w:rsidP="00192106">
            <w:pPr>
              <w:pStyle w:val="Default"/>
              <w:spacing w:line="276" w:lineRule="auto"/>
              <w:jc w:val="center"/>
            </w:pPr>
            <w:r w:rsidRPr="00DA0B12">
              <w:rPr>
                <w:bCs/>
              </w:rPr>
              <w:t xml:space="preserve">Показатели надежности и бесперебойности услуг водоотведения </w:t>
            </w:r>
          </w:p>
        </w:tc>
      </w:tr>
      <w:tr w:rsidR="00192106" w:rsidRPr="00DA0B12" w:rsidTr="006D79AF">
        <w:tc>
          <w:tcPr>
            <w:tcW w:w="3822" w:type="dxa"/>
            <w:vAlign w:val="center"/>
          </w:tcPr>
          <w:p w:rsidR="00192106" w:rsidRPr="00DA0B12" w:rsidRDefault="00192106" w:rsidP="00192106">
            <w:pPr>
              <w:pStyle w:val="Default"/>
              <w:spacing w:line="276" w:lineRule="auto"/>
              <w:jc w:val="center"/>
            </w:pPr>
            <w:r w:rsidRPr="00DA0B12">
              <w:t xml:space="preserve">Удельное количество засоров на сетях канализации </w:t>
            </w:r>
          </w:p>
        </w:tc>
        <w:tc>
          <w:tcPr>
            <w:tcW w:w="1292"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ед./км</w:t>
            </w:r>
          </w:p>
        </w:tc>
        <w:tc>
          <w:tcPr>
            <w:tcW w:w="2116"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c>
          <w:tcPr>
            <w:tcW w:w="1237"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0,028</w:t>
            </w:r>
          </w:p>
        </w:tc>
        <w:tc>
          <w:tcPr>
            <w:tcW w:w="1272"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192106" w:rsidRPr="00DA0B12" w:rsidTr="006D79AF">
        <w:tc>
          <w:tcPr>
            <w:tcW w:w="3822" w:type="dxa"/>
            <w:vAlign w:val="center"/>
          </w:tcPr>
          <w:p w:rsidR="00192106" w:rsidRPr="00DA0B12" w:rsidRDefault="00192106" w:rsidP="00192106">
            <w:pPr>
              <w:pStyle w:val="Default"/>
              <w:spacing w:line="276" w:lineRule="auto"/>
              <w:jc w:val="center"/>
            </w:pPr>
            <w:r w:rsidRPr="00DA0B12">
              <w:t xml:space="preserve">Доля уличной канализационной сети, нуждающейся в замене </w:t>
            </w:r>
          </w:p>
        </w:tc>
        <w:tc>
          <w:tcPr>
            <w:tcW w:w="1292"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6"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c>
          <w:tcPr>
            <w:tcW w:w="1237"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2"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92106" w:rsidRPr="00DA0B12" w:rsidTr="006D79AF">
        <w:tc>
          <w:tcPr>
            <w:tcW w:w="9739" w:type="dxa"/>
            <w:gridSpan w:val="5"/>
            <w:vAlign w:val="center"/>
          </w:tcPr>
          <w:p w:rsidR="00192106" w:rsidRPr="00DA0B12" w:rsidRDefault="00192106" w:rsidP="00192106">
            <w:pPr>
              <w:pStyle w:val="Default"/>
              <w:spacing w:line="276" w:lineRule="auto"/>
              <w:jc w:val="center"/>
            </w:pPr>
            <w:r w:rsidRPr="00DA0B12">
              <w:rPr>
                <w:bCs/>
              </w:rPr>
              <w:t xml:space="preserve">Показатели энергоэффективности и энергосбережения </w:t>
            </w:r>
          </w:p>
        </w:tc>
      </w:tr>
      <w:tr w:rsidR="00192106" w:rsidRPr="00DA0B12" w:rsidTr="006D79AF">
        <w:tc>
          <w:tcPr>
            <w:tcW w:w="3822" w:type="dxa"/>
            <w:vAlign w:val="center"/>
          </w:tcPr>
          <w:p w:rsidR="00192106" w:rsidRPr="00DA0B12" w:rsidRDefault="00192106" w:rsidP="00192106">
            <w:pPr>
              <w:pStyle w:val="Default"/>
              <w:spacing w:line="276" w:lineRule="auto"/>
              <w:jc w:val="center"/>
            </w:pPr>
            <w:r w:rsidRPr="00DA0B12">
              <w:t xml:space="preserve">Энергоэффективность водоотведения </w:t>
            </w:r>
          </w:p>
        </w:tc>
        <w:tc>
          <w:tcPr>
            <w:tcW w:w="1292" w:type="dxa"/>
            <w:vAlign w:val="center"/>
          </w:tcPr>
          <w:p w:rsidR="00192106" w:rsidRPr="00F76688" w:rsidRDefault="00F76688" w:rsidP="00192106">
            <w:pPr>
              <w:spacing w:line="276" w:lineRule="auto"/>
              <w:jc w:val="center"/>
              <w:rPr>
                <w:rFonts w:ascii="Times New Roman" w:hAnsi="Times New Roman" w:cs="Times New Roman"/>
                <w:sz w:val="24"/>
                <w:szCs w:val="24"/>
                <w:vertAlign w:val="superscript"/>
              </w:rPr>
            </w:pPr>
            <w:r>
              <w:rPr>
                <w:rFonts w:ascii="Times New Roman" w:hAnsi="Times New Roman" w:cs="Times New Roman"/>
                <w:sz w:val="24"/>
                <w:szCs w:val="24"/>
              </w:rPr>
              <w:t>кВт/м</w:t>
            </w:r>
            <w:r>
              <w:rPr>
                <w:rFonts w:ascii="Times New Roman" w:hAnsi="Times New Roman" w:cs="Times New Roman"/>
                <w:sz w:val="24"/>
                <w:szCs w:val="24"/>
                <w:vertAlign w:val="superscript"/>
              </w:rPr>
              <w:t>3</w:t>
            </w:r>
          </w:p>
        </w:tc>
        <w:tc>
          <w:tcPr>
            <w:tcW w:w="2116"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c>
          <w:tcPr>
            <w:tcW w:w="1237"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0,77</w:t>
            </w:r>
          </w:p>
        </w:tc>
        <w:tc>
          <w:tcPr>
            <w:tcW w:w="1272" w:type="dxa"/>
            <w:vAlign w:val="center"/>
          </w:tcPr>
          <w:p w:rsidR="00192106" w:rsidRPr="00DA0B12" w:rsidRDefault="00F76688" w:rsidP="00192106">
            <w:pPr>
              <w:spacing w:line="276" w:lineRule="auto"/>
              <w:jc w:val="center"/>
              <w:rPr>
                <w:rFonts w:ascii="Times New Roman" w:hAnsi="Times New Roman" w:cs="Times New Roman"/>
                <w:sz w:val="24"/>
                <w:szCs w:val="24"/>
              </w:rPr>
            </w:pPr>
            <w:r>
              <w:rPr>
                <w:rFonts w:ascii="Times New Roman" w:hAnsi="Times New Roman" w:cs="Times New Roman"/>
                <w:sz w:val="24"/>
                <w:szCs w:val="24"/>
              </w:rPr>
              <w:t>0,64</w:t>
            </w:r>
          </w:p>
        </w:tc>
      </w:tr>
      <w:tr w:rsidR="00F76688" w:rsidRPr="00DA0B12" w:rsidTr="006D79AF">
        <w:tc>
          <w:tcPr>
            <w:tcW w:w="3822" w:type="dxa"/>
            <w:vAlign w:val="center"/>
          </w:tcPr>
          <w:p w:rsidR="00F76688" w:rsidRPr="00DA0B12" w:rsidRDefault="00F76688" w:rsidP="00F7668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Обеспеченности системы водоотведения технологическими приборами учета (расходомеры, уровнемеры), оснащенными системой дистанционной передачи данных в единую информационную систему предприятия</w:t>
            </w:r>
          </w:p>
        </w:tc>
        <w:tc>
          <w:tcPr>
            <w:tcW w:w="1292" w:type="dxa"/>
            <w:vAlign w:val="center"/>
          </w:tcPr>
          <w:p w:rsidR="00F76688" w:rsidRPr="00DA0B12" w:rsidRDefault="00F76688" w:rsidP="00F7668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2116" w:type="dxa"/>
            <w:vAlign w:val="center"/>
          </w:tcPr>
          <w:p w:rsidR="00F76688" w:rsidRPr="00DA0B12" w:rsidRDefault="00F76688" w:rsidP="00F76688">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7" w:type="dxa"/>
            <w:vAlign w:val="center"/>
          </w:tcPr>
          <w:p w:rsidR="00F76688" w:rsidRPr="00DA0B12" w:rsidRDefault="00F76688" w:rsidP="00F76688">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2" w:type="dxa"/>
            <w:vAlign w:val="center"/>
          </w:tcPr>
          <w:p w:rsidR="00F76688" w:rsidRPr="00DA0B12" w:rsidRDefault="00F76688" w:rsidP="00F76688">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F76688" w:rsidRPr="00DA0B12" w:rsidTr="008965EF">
        <w:tc>
          <w:tcPr>
            <w:tcW w:w="9739" w:type="dxa"/>
            <w:gridSpan w:val="5"/>
            <w:vAlign w:val="center"/>
          </w:tcPr>
          <w:p w:rsidR="00F76688" w:rsidRPr="00DA0B12" w:rsidRDefault="00F76688" w:rsidP="00F76688">
            <w:pPr>
              <w:pStyle w:val="Default"/>
              <w:spacing w:line="276" w:lineRule="auto"/>
              <w:jc w:val="center"/>
            </w:pPr>
            <w:r w:rsidRPr="00DA0B12">
              <w:rPr>
                <w:bCs/>
              </w:rPr>
              <w:t xml:space="preserve">Обеспечение доступа населения к услугам централизованного водоотведения </w:t>
            </w:r>
          </w:p>
        </w:tc>
      </w:tr>
      <w:tr w:rsidR="00F76688" w:rsidRPr="00DA0B12" w:rsidTr="006D79AF">
        <w:tc>
          <w:tcPr>
            <w:tcW w:w="3822" w:type="dxa"/>
            <w:vAlign w:val="center"/>
          </w:tcPr>
          <w:p w:rsidR="00F76688" w:rsidRPr="00DA0B12" w:rsidRDefault="00F76688" w:rsidP="00F7668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Доля населения, проживающего в жилых домах, подключенных к централизованному водоотведению</w:t>
            </w:r>
          </w:p>
        </w:tc>
        <w:tc>
          <w:tcPr>
            <w:tcW w:w="1292" w:type="dxa"/>
            <w:vAlign w:val="center"/>
          </w:tcPr>
          <w:p w:rsidR="00F76688" w:rsidRPr="00DA0B12" w:rsidRDefault="00F76688" w:rsidP="00F7668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w:t>
            </w:r>
          </w:p>
        </w:tc>
        <w:tc>
          <w:tcPr>
            <w:tcW w:w="2116" w:type="dxa"/>
            <w:vAlign w:val="center"/>
          </w:tcPr>
          <w:p w:rsidR="00F76688" w:rsidRPr="00DA0B12" w:rsidRDefault="00F76688" w:rsidP="00F76688">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37" w:type="dxa"/>
            <w:vAlign w:val="center"/>
          </w:tcPr>
          <w:p w:rsidR="00F76688" w:rsidRPr="00DA0B12" w:rsidRDefault="00F76688" w:rsidP="00F76688">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272" w:type="dxa"/>
            <w:vAlign w:val="center"/>
          </w:tcPr>
          <w:p w:rsidR="00F76688" w:rsidRPr="00DA0B12" w:rsidRDefault="00F76688" w:rsidP="00F76688">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F76688" w:rsidRPr="00DA0B12" w:rsidTr="006D79AF">
        <w:tc>
          <w:tcPr>
            <w:tcW w:w="9739" w:type="dxa"/>
            <w:gridSpan w:val="5"/>
            <w:vAlign w:val="center"/>
          </w:tcPr>
          <w:p w:rsidR="00F76688" w:rsidRPr="00DA0B12" w:rsidRDefault="00F76688" w:rsidP="00F7668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Показатели качества обслуживания абонентов</w:t>
            </w:r>
          </w:p>
        </w:tc>
      </w:tr>
      <w:tr w:rsidR="00F76688" w:rsidRPr="00DA0B12" w:rsidTr="006D79AF">
        <w:tc>
          <w:tcPr>
            <w:tcW w:w="3822" w:type="dxa"/>
            <w:vAlign w:val="center"/>
          </w:tcPr>
          <w:p w:rsidR="00F76688" w:rsidRPr="00DA0B12" w:rsidRDefault="00F76688" w:rsidP="00F76688">
            <w:pPr>
              <w:spacing w:line="276" w:lineRule="auto"/>
              <w:jc w:val="center"/>
              <w:rPr>
                <w:rFonts w:ascii="Times New Roman" w:hAnsi="Times New Roman" w:cs="Times New Roman"/>
                <w:sz w:val="24"/>
                <w:szCs w:val="24"/>
              </w:rPr>
            </w:pPr>
            <w:r w:rsidRPr="00DA0B12">
              <w:rPr>
                <w:rFonts w:ascii="Times New Roman" w:hAnsi="Times New Roman" w:cs="Times New Roman"/>
                <w:sz w:val="24"/>
                <w:szCs w:val="24"/>
              </w:rPr>
              <w:t>Относительное снижение годового количества отключений водоснабжения жилых домов</w:t>
            </w:r>
          </w:p>
        </w:tc>
        <w:tc>
          <w:tcPr>
            <w:tcW w:w="1292" w:type="dxa"/>
            <w:vAlign w:val="center"/>
          </w:tcPr>
          <w:p w:rsidR="00F76688" w:rsidRPr="00DA0B12" w:rsidRDefault="00F76688" w:rsidP="00F7668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16" w:type="dxa"/>
            <w:vAlign w:val="center"/>
          </w:tcPr>
          <w:p w:rsidR="00F76688" w:rsidRPr="00DA0B12" w:rsidRDefault="00F76688" w:rsidP="00F76688">
            <w:pPr>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c>
          <w:tcPr>
            <w:tcW w:w="1237" w:type="dxa"/>
            <w:vAlign w:val="center"/>
          </w:tcPr>
          <w:p w:rsidR="00F76688" w:rsidRPr="00DA0B12" w:rsidRDefault="00F76688" w:rsidP="00F76688">
            <w:pPr>
              <w:spacing w:line="276"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272" w:type="dxa"/>
            <w:vAlign w:val="center"/>
          </w:tcPr>
          <w:p w:rsidR="00F76688" w:rsidRPr="00DA0B12" w:rsidRDefault="00F76688" w:rsidP="00F76688">
            <w:pPr>
              <w:spacing w:line="276" w:lineRule="auto"/>
              <w:jc w:val="center"/>
              <w:rPr>
                <w:rFonts w:ascii="Times New Roman" w:hAnsi="Times New Roman" w:cs="Times New Roman"/>
                <w:sz w:val="24"/>
                <w:szCs w:val="24"/>
              </w:rPr>
            </w:pPr>
            <w:r>
              <w:rPr>
                <w:rFonts w:ascii="Times New Roman" w:hAnsi="Times New Roman" w:cs="Times New Roman"/>
                <w:sz w:val="24"/>
                <w:szCs w:val="24"/>
              </w:rPr>
              <w:t>88</w:t>
            </w:r>
          </w:p>
        </w:tc>
      </w:tr>
    </w:tbl>
    <w:p w:rsidR="002924D8" w:rsidRPr="00DA0B12" w:rsidRDefault="002924D8" w:rsidP="002924D8">
      <w:pPr>
        <w:widowControl w:val="0"/>
        <w:autoSpaceDE w:val="0"/>
        <w:autoSpaceDN w:val="0"/>
        <w:adjustRightInd w:val="0"/>
        <w:spacing w:after="0" w:line="240" w:lineRule="auto"/>
        <w:jc w:val="both"/>
        <w:rPr>
          <w:rFonts w:ascii="Times New Roman" w:hAnsi="Times New Roman" w:cs="Times New Roman"/>
          <w:sz w:val="24"/>
          <w:szCs w:val="24"/>
        </w:rPr>
      </w:pPr>
    </w:p>
    <w:p w:rsidR="002924D8" w:rsidRPr="00DA0B12" w:rsidRDefault="002924D8" w:rsidP="007133FC">
      <w:pPr>
        <w:widowControl w:val="0"/>
        <w:autoSpaceDE w:val="0"/>
        <w:autoSpaceDN w:val="0"/>
        <w:adjustRightInd w:val="0"/>
        <w:spacing w:after="0"/>
        <w:ind w:left="142"/>
        <w:jc w:val="center"/>
        <w:rPr>
          <w:rFonts w:ascii="Times New Roman" w:hAnsi="Times New Roman" w:cs="Times New Roman"/>
          <w:b/>
          <w:sz w:val="24"/>
          <w:szCs w:val="24"/>
        </w:rPr>
      </w:pPr>
      <w:r w:rsidRPr="00DA0B12">
        <w:rPr>
          <w:rFonts w:ascii="Times New Roman" w:hAnsi="Times New Roman" w:cs="Times New Roman"/>
          <w:b/>
          <w:sz w:val="24"/>
          <w:szCs w:val="24"/>
        </w:rPr>
        <w:t>2.9. Перечень выявленных бесхозяйных объектов централизованной системы водоотведения и перечень организаций, уполномоченных на их эксплуатацию.</w:t>
      </w:r>
    </w:p>
    <w:p w:rsidR="002924D8" w:rsidRPr="00DA0B12" w:rsidRDefault="002924D8" w:rsidP="002924D8">
      <w:pPr>
        <w:spacing w:after="0" w:line="240" w:lineRule="auto"/>
        <w:rPr>
          <w:rFonts w:ascii="Times New Roman" w:hAnsi="Times New Roman" w:cs="Times New Roman"/>
          <w:b/>
          <w:sz w:val="24"/>
          <w:szCs w:val="24"/>
        </w:rPr>
      </w:pPr>
    </w:p>
    <w:p w:rsidR="002924D8" w:rsidRPr="00DA0B12" w:rsidRDefault="002924D8" w:rsidP="002924D8">
      <w:pPr>
        <w:spacing w:after="0" w:line="312" w:lineRule="auto"/>
        <w:ind w:firstLine="709"/>
        <w:jc w:val="both"/>
        <w:rPr>
          <w:rFonts w:ascii="Times New Roman" w:hAnsi="Times New Roman" w:cs="Times New Roman"/>
          <w:sz w:val="24"/>
          <w:szCs w:val="24"/>
        </w:rPr>
      </w:pPr>
      <w:r w:rsidRPr="00DA0B12">
        <w:rPr>
          <w:rFonts w:ascii="Times New Roman" w:hAnsi="Times New Roman" w:cs="Times New Roman"/>
          <w:sz w:val="24"/>
          <w:szCs w:val="24"/>
        </w:rPr>
        <w:t xml:space="preserve">Бесхозяйственные  объекты централизованной системы водоотведения на территории </w:t>
      </w:r>
      <w:r w:rsidR="00285E13">
        <w:rPr>
          <w:rFonts w:ascii="Times New Roman" w:hAnsi="Times New Roman" w:cs="Times New Roman"/>
          <w:sz w:val="24"/>
          <w:szCs w:val="24"/>
        </w:rPr>
        <w:t>Успенского</w:t>
      </w:r>
      <w:r w:rsidRPr="00DA0B12">
        <w:rPr>
          <w:rFonts w:ascii="Times New Roman" w:hAnsi="Times New Roman" w:cs="Times New Roman"/>
          <w:sz w:val="24"/>
          <w:szCs w:val="24"/>
        </w:rPr>
        <w:t xml:space="preserve"> сельского поселения не выявлены</w:t>
      </w:r>
      <w:r w:rsidR="00307D0C" w:rsidRPr="00DA0B12">
        <w:rPr>
          <w:rFonts w:ascii="Times New Roman" w:hAnsi="Times New Roman" w:cs="Times New Roman"/>
          <w:sz w:val="24"/>
          <w:szCs w:val="24"/>
        </w:rPr>
        <w:t>, в виду отсутствия самой системы.</w:t>
      </w:r>
    </w:p>
    <w:p w:rsidR="00D44E61" w:rsidRPr="00DA0B12" w:rsidRDefault="00D44E61" w:rsidP="002924D8">
      <w:pPr>
        <w:spacing w:after="0" w:line="240" w:lineRule="auto"/>
        <w:jc w:val="both"/>
        <w:rPr>
          <w:rFonts w:ascii="Times New Roman" w:eastAsia="Times New Roman" w:hAnsi="Times New Roman" w:cs="Times New Roman"/>
          <w:sz w:val="24"/>
          <w:szCs w:val="24"/>
          <w:lang w:eastAsia="ru-RU"/>
        </w:rPr>
      </w:pPr>
    </w:p>
    <w:sectPr w:rsidR="00D44E61" w:rsidRPr="00DA0B12" w:rsidSect="005D6478">
      <w:pgSz w:w="11907" w:h="16839" w:code="9"/>
      <w:pgMar w:top="1134" w:right="850"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BF9" w:rsidRDefault="00CA5BF9" w:rsidP="00835F64">
      <w:pPr>
        <w:spacing w:after="0" w:line="240" w:lineRule="auto"/>
      </w:pPr>
      <w:r>
        <w:separator/>
      </w:r>
    </w:p>
  </w:endnote>
  <w:endnote w:type="continuationSeparator" w:id="1">
    <w:p w:rsidR="00CA5BF9" w:rsidRDefault="00CA5BF9" w:rsidP="00835F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467928"/>
    </w:sdtPr>
    <w:sdtContent>
      <w:p w:rsidR="00B73F40" w:rsidRDefault="00765048">
        <w:pPr>
          <w:pStyle w:val="a8"/>
          <w:jc w:val="right"/>
        </w:pPr>
        <w:r w:rsidRPr="00765048">
          <w:fldChar w:fldCharType="begin"/>
        </w:r>
        <w:r w:rsidR="00B73F40">
          <w:instrText>PAGE   \* MERGEFORMAT</w:instrText>
        </w:r>
        <w:r w:rsidRPr="00765048">
          <w:fldChar w:fldCharType="separate"/>
        </w:r>
        <w:r w:rsidR="009010B8" w:rsidRPr="009010B8">
          <w:rPr>
            <w:noProof/>
            <w:lang w:val="ru-RU"/>
          </w:rPr>
          <w:t>20</w:t>
        </w:r>
        <w:r>
          <w:rPr>
            <w:noProof/>
            <w:lang w:val="ru-RU"/>
          </w:rPr>
          <w:fldChar w:fldCharType="end"/>
        </w:r>
      </w:p>
    </w:sdtContent>
  </w:sdt>
  <w:p w:rsidR="00B73F40" w:rsidRDefault="00B73F40">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39D" w:rsidRPr="0082239D" w:rsidRDefault="004F5DE5" w:rsidP="0082239D">
    <w:pPr>
      <w:pStyle w:val="a8"/>
      <w:jc w:val="right"/>
      <w:rPr>
        <w:rFonts w:ascii="Times New Roman" w:hAnsi="Times New Roman"/>
        <w:lang w:val="ru-RU"/>
      </w:rPr>
    </w:pPr>
    <w:r>
      <w:rPr>
        <w:rFonts w:ascii="Times New Roman" w:hAnsi="Times New Roman"/>
        <w:lang w:val="ru-RU"/>
      </w:rPr>
      <w:t>59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BF9" w:rsidRDefault="00CA5BF9" w:rsidP="00835F64">
      <w:pPr>
        <w:spacing w:after="0" w:line="240" w:lineRule="auto"/>
      </w:pPr>
      <w:r>
        <w:separator/>
      </w:r>
    </w:p>
  </w:footnote>
  <w:footnote w:type="continuationSeparator" w:id="1">
    <w:p w:rsidR="00CA5BF9" w:rsidRDefault="00CA5BF9" w:rsidP="00835F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4"/>
    <w:multiLevelType w:val="multilevel"/>
    <w:tmpl w:val="00000887"/>
    <w:lvl w:ilvl="0">
      <w:numFmt w:val="bullet"/>
      <w:lvlText w:val="-"/>
      <w:lvlJc w:val="left"/>
      <w:pPr>
        <w:ind w:hanging="332"/>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5"/>
    <w:multiLevelType w:val="multilevel"/>
    <w:tmpl w:val="00000888"/>
    <w:lvl w:ilvl="0">
      <w:numFmt w:val="bullet"/>
      <w:lvlText w:val="–"/>
      <w:lvlJc w:val="left"/>
      <w:pPr>
        <w:ind w:hanging="180"/>
      </w:pPr>
      <w:rPr>
        <w:rFonts w:ascii="Times New Roman" w:hAnsi="Times New Roman" w:cs="Times New Roman"/>
        <w:b w:val="0"/>
        <w:bCs w:val="0"/>
        <w:sz w:val="24"/>
        <w:szCs w:val="24"/>
      </w:rPr>
    </w:lvl>
    <w:lvl w:ilvl="1">
      <w:numFmt w:val="bullet"/>
      <w:lvlText w:val="–"/>
      <w:lvlJc w:val="left"/>
      <w:pPr>
        <w:ind w:hanging="180"/>
      </w:pPr>
      <w:rPr>
        <w:rFonts w:ascii="Times New Roman" w:hAnsi="Times New Roman" w:cs="Times New Roman"/>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6"/>
    <w:multiLevelType w:val="multilevel"/>
    <w:tmpl w:val="00000889"/>
    <w:lvl w:ilvl="0">
      <w:start w:val="1"/>
      <w:numFmt w:val="decimal"/>
      <w:lvlText w:val="%1."/>
      <w:lvlJc w:val="left"/>
      <w:pPr>
        <w:ind w:hanging="300"/>
      </w:pPr>
      <w:rPr>
        <w:rFonts w:ascii="Times New Roman" w:hAnsi="Times New Roman" w:cs="Times New Roman"/>
        <w:b/>
        <w:bCs/>
        <w:sz w:val="24"/>
        <w:szCs w:val="24"/>
      </w:rPr>
    </w:lvl>
    <w:lvl w:ilvl="1">
      <w:start w:val="1"/>
      <w:numFmt w:val="decimal"/>
      <w:lvlText w:val="%2."/>
      <w:lvlJc w:val="left"/>
      <w:pPr>
        <w:ind w:hanging="360"/>
      </w:pPr>
      <w:rPr>
        <w:rFonts w:ascii="Times New Roman" w:hAnsi="Times New Roman" w:cs="Times New Roman"/>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5"/>
    <w:multiLevelType w:val="multilevel"/>
    <w:tmpl w:val="00000898"/>
    <w:lvl w:ilvl="0">
      <w:start w:val="1"/>
      <w:numFmt w:val="decimal"/>
      <w:lvlText w:val="%1."/>
      <w:lvlJc w:val="left"/>
      <w:pPr>
        <w:ind w:hanging="36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BEE56B5"/>
    <w:multiLevelType w:val="hybridMultilevel"/>
    <w:tmpl w:val="CCD8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5B123D"/>
    <w:multiLevelType w:val="hybridMultilevel"/>
    <w:tmpl w:val="C1C41466"/>
    <w:lvl w:ilvl="0" w:tplc="0CBE1868">
      <w:start w:val="1"/>
      <w:numFmt w:val="decimal"/>
      <w:lvlText w:val="%1."/>
      <w:lvlJc w:val="left"/>
      <w:pPr>
        <w:ind w:left="2568" w:hanging="930"/>
      </w:pPr>
    </w:lvl>
    <w:lvl w:ilvl="1" w:tplc="04190019">
      <w:start w:val="1"/>
      <w:numFmt w:val="lowerLetter"/>
      <w:lvlText w:val="%2."/>
      <w:lvlJc w:val="left"/>
      <w:pPr>
        <w:ind w:left="2718" w:hanging="360"/>
      </w:pPr>
    </w:lvl>
    <w:lvl w:ilvl="2" w:tplc="0419001B">
      <w:start w:val="1"/>
      <w:numFmt w:val="lowerRoman"/>
      <w:lvlText w:val="%3."/>
      <w:lvlJc w:val="right"/>
      <w:pPr>
        <w:ind w:left="3438" w:hanging="180"/>
      </w:pPr>
    </w:lvl>
    <w:lvl w:ilvl="3" w:tplc="0419000F">
      <w:start w:val="1"/>
      <w:numFmt w:val="decimal"/>
      <w:lvlText w:val="%4."/>
      <w:lvlJc w:val="left"/>
      <w:pPr>
        <w:ind w:left="4158" w:hanging="360"/>
      </w:pPr>
    </w:lvl>
    <w:lvl w:ilvl="4" w:tplc="04190019">
      <w:start w:val="1"/>
      <w:numFmt w:val="lowerLetter"/>
      <w:lvlText w:val="%5."/>
      <w:lvlJc w:val="left"/>
      <w:pPr>
        <w:ind w:left="4878" w:hanging="360"/>
      </w:pPr>
    </w:lvl>
    <w:lvl w:ilvl="5" w:tplc="0419001B">
      <w:start w:val="1"/>
      <w:numFmt w:val="lowerRoman"/>
      <w:lvlText w:val="%6."/>
      <w:lvlJc w:val="right"/>
      <w:pPr>
        <w:ind w:left="5598" w:hanging="180"/>
      </w:pPr>
    </w:lvl>
    <w:lvl w:ilvl="6" w:tplc="0419000F">
      <w:start w:val="1"/>
      <w:numFmt w:val="decimal"/>
      <w:lvlText w:val="%7."/>
      <w:lvlJc w:val="left"/>
      <w:pPr>
        <w:ind w:left="6318" w:hanging="360"/>
      </w:pPr>
    </w:lvl>
    <w:lvl w:ilvl="7" w:tplc="04190019">
      <w:start w:val="1"/>
      <w:numFmt w:val="lowerLetter"/>
      <w:lvlText w:val="%8."/>
      <w:lvlJc w:val="left"/>
      <w:pPr>
        <w:ind w:left="7038" w:hanging="360"/>
      </w:pPr>
    </w:lvl>
    <w:lvl w:ilvl="8" w:tplc="0419001B">
      <w:start w:val="1"/>
      <w:numFmt w:val="lowerRoman"/>
      <w:lvlText w:val="%9."/>
      <w:lvlJc w:val="right"/>
      <w:pPr>
        <w:ind w:left="7758" w:hanging="180"/>
      </w:pPr>
    </w:lvl>
  </w:abstractNum>
  <w:abstractNum w:abstractNumId="6">
    <w:nsid w:val="18C02250"/>
    <w:multiLevelType w:val="hybridMultilevel"/>
    <w:tmpl w:val="0C7C46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684BB3"/>
    <w:multiLevelType w:val="hybridMultilevel"/>
    <w:tmpl w:val="C7269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FB5D49"/>
    <w:multiLevelType w:val="hybridMultilevel"/>
    <w:tmpl w:val="C1C41466"/>
    <w:lvl w:ilvl="0" w:tplc="0CBE1868">
      <w:start w:val="1"/>
      <w:numFmt w:val="decimal"/>
      <w:lvlText w:val="%1."/>
      <w:lvlJc w:val="left"/>
      <w:pPr>
        <w:ind w:left="1638" w:hanging="93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218F2A15"/>
    <w:multiLevelType w:val="multilevel"/>
    <w:tmpl w:val="244CBB0C"/>
    <w:lvl w:ilvl="0">
      <w:start w:val="3"/>
      <w:numFmt w:val="decimal"/>
      <w:lvlText w:val="%1"/>
      <w:lvlJc w:val="left"/>
      <w:pPr>
        <w:ind w:hanging="538"/>
      </w:pPr>
      <w:rPr>
        <w:rFonts w:hint="default"/>
      </w:rPr>
    </w:lvl>
    <w:lvl w:ilvl="1">
      <w:start w:val="4"/>
      <w:numFmt w:val="decimal"/>
      <w:lvlText w:val="%1.%2."/>
      <w:lvlJc w:val="left"/>
      <w:pPr>
        <w:ind w:hanging="538"/>
        <w:jc w:val="right"/>
      </w:pPr>
      <w:rPr>
        <w:rFonts w:ascii="Times New Roman" w:eastAsia="Times New Roman" w:hAnsi="Times New Roman" w:hint="default"/>
        <w:b/>
        <w:bCs/>
        <w:color w:val="333399"/>
        <w:spacing w:val="3"/>
        <w:w w:val="99"/>
        <w:sz w:val="28"/>
        <w:szCs w:val="28"/>
      </w:rPr>
    </w:lvl>
    <w:lvl w:ilvl="2">
      <w:start w:val="1"/>
      <w:numFmt w:val="bullet"/>
      <w:lvlText w:val="-"/>
      <w:lvlJc w:val="left"/>
      <w:pPr>
        <w:ind w:hanging="163"/>
      </w:pPr>
      <w:rPr>
        <w:rFonts w:ascii="Times New Roman" w:eastAsia="Times New Roman" w:hAnsi="Times New Roman" w:hint="default"/>
        <w:color w:val="auto"/>
        <w:sz w:val="27"/>
        <w:szCs w:val="27"/>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220312D6"/>
    <w:multiLevelType w:val="hybridMultilevel"/>
    <w:tmpl w:val="3536BE86"/>
    <w:lvl w:ilvl="0" w:tplc="7E90C30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297E7EA4"/>
    <w:multiLevelType w:val="multilevel"/>
    <w:tmpl w:val="D06A27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417217D"/>
    <w:multiLevelType w:val="hybridMultilevel"/>
    <w:tmpl w:val="E2BCDDD6"/>
    <w:lvl w:ilvl="0" w:tplc="0452F5F8">
      <w:start w:val="1"/>
      <w:numFmt w:val="decimal"/>
      <w:lvlText w:val="%1."/>
      <w:lvlJc w:val="left"/>
      <w:pPr>
        <w:ind w:hanging="365"/>
      </w:pPr>
      <w:rPr>
        <w:rFonts w:ascii="Times New Roman" w:eastAsia="Times New Roman" w:hAnsi="Times New Roman" w:hint="default"/>
        <w:color w:val="auto"/>
        <w:spacing w:val="2"/>
        <w:w w:val="99"/>
        <w:sz w:val="28"/>
        <w:szCs w:val="28"/>
      </w:rPr>
    </w:lvl>
    <w:lvl w:ilvl="1" w:tplc="F81499FC">
      <w:start w:val="2"/>
      <w:numFmt w:val="decimal"/>
      <w:lvlText w:val="%2."/>
      <w:lvlJc w:val="left"/>
      <w:pPr>
        <w:ind w:hanging="251"/>
      </w:pPr>
      <w:rPr>
        <w:rFonts w:ascii="Times New Roman" w:eastAsia="Times New Roman" w:hAnsi="Times New Roman" w:hint="default"/>
        <w:color w:val="333399"/>
        <w:w w:val="102"/>
        <w:sz w:val="24"/>
        <w:szCs w:val="24"/>
      </w:rPr>
    </w:lvl>
    <w:lvl w:ilvl="2" w:tplc="D9F06894">
      <w:start w:val="1"/>
      <w:numFmt w:val="decimal"/>
      <w:lvlText w:val="%3."/>
      <w:lvlJc w:val="left"/>
      <w:pPr>
        <w:ind w:hanging="301"/>
        <w:jc w:val="right"/>
      </w:pPr>
      <w:rPr>
        <w:rFonts w:ascii="Times New Roman" w:eastAsia="Times New Roman" w:hAnsi="Times New Roman" w:hint="default"/>
        <w:color w:val="333399"/>
        <w:w w:val="99"/>
        <w:sz w:val="28"/>
        <w:szCs w:val="28"/>
      </w:rPr>
    </w:lvl>
    <w:lvl w:ilvl="3" w:tplc="5D584F26">
      <w:start w:val="1"/>
      <w:numFmt w:val="bullet"/>
      <w:lvlText w:val="•"/>
      <w:lvlJc w:val="left"/>
      <w:rPr>
        <w:rFonts w:hint="default"/>
      </w:rPr>
    </w:lvl>
    <w:lvl w:ilvl="4" w:tplc="CDC0F3FC">
      <w:start w:val="1"/>
      <w:numFmt w:val="bullet"/>
      <w:lvlText w:val="•"/>
      <w:lvlJc w:val="left"/>
      <w:rPr>
        <w:rFonts w:hint="default"/>
      </w:rPr>
    </w:lvl>
    <w:lvl w:ilvl="5" w:tplc="9EA6DC68">
      <w:start w:val="1"/>
      <w:numFmt w:val="bullet"/>
      <w:lvlText w:val="•"/>
      <w:lvlJc w:val="left"/>
      <w:rPr>
        <w:rFonts w:hint="default"/>
      </w:rPr>
    </w:lvl>
    <w:lvl w:ilvl="6" w:tplc="19EA9F64">
      <w:start w:val="1"/>
      <w:numFmt w:val="bullet"/>
      <w:lvlText w:val="•"/>
      <w:lvlJc w:val="left"/>
      <w:rPr>
        <w:rFonts w:hint="default"/>
      </w:rPr>
    </w:lvl>
    <w:lvl w:ilvl="7" w:tplc="639003AC">
      <w:start w:val="1"/>
      <w:numFmt w:val="bullet"/>
      <w:lvlText w:val="•"/>
      <w:lvlJc w:val="left"/>
      <w:rPr>
        <w:rFonts w:hint="default"/>
      </w:rPr>
    </w:lvl>
    <w:lvl w:ilvl="8" w:tplc="319C8BC0">
      <w:start w:val="1"/>
      <w:numFmt w:val="bullet"/>
      <w:lvlText w:val="•"/>
      <w:lvlJc w:val="left"/>
      <w:rPr>
        <w:rFonts w:hint="default"/>
      </w:rPr>
    </w:lvl>
  </w:abstractNum>
  <w:abstractNum w:abstractNumId="13">
    <w:nsid w:val="367A31A9"/>
    <w:multiLevelType w:val="hybridMultilevel"/>
    <w:tmpl w:val="CA4A1722"/>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3ED77AF1"/>
    <w:multiLevelType w:val="hybridMultilevel"/>
    <w:tmpl w:val="729AE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AC794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7571348"/>
    <w:multiLevelType w:val="hybridMultilevel"/>
    <w:tmpl w:val="63AAC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5F49D0"/>
    <w:multiLevelType w:val="multilevel"/>
    <w:tmpl w:val="4C2A783E"/>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497"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9434F29"/>
    <w:multiLevelType w:val="hybridMultilevel"/>
    <w:tmpl w:val="3B8CE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2902AAF"/>
    <w:multiLevelType w:val="hybridMultilevel"/>
    <w:tmpl w:val="8F08C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8B2EF2"/>
    <w:multiLevelType w:val="hybridMultilevel"/>
    <w:tmpl w:val="C1C41466"/>
    <w:lvl w:ilvl="0" w:tplc="0CBE1868">
      <w:start w:val="1"/>
      <w:numFmt w:val="decimal"/>
      <w:lvlText w:val="%1."/>
      <w:lvlJc w:val="left"/>
      <w:pPr>
        <w:ind w:left="1638" w:hanging="93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2">
    <w:nsid w:val="569D1993"/>
    <w:multiLevelType w:val="hybridMultilevel"/>
    <w:tmpl w:val="90C08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8A6830"/>
    <w:multiLevelType w:val="hybridMultilevel"/>
    <w:tmpl w:val="87A65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9D2F9B"/>
    <w:multiLevelType w:val="hybridMultilevel"/>
    <w:tmpl w:val="8938A826"/>
    <w:lvl w:ilvl="0" w:tplc="D300416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5DA71E9A"/>
    <w:multiLevelType w:val="hybridMultilevel"/>
    <w:tmpl w:val="BA64F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907AF5"/>
    <w:multiLevelType w:val="hybridMultilevel"/>
    <w:tmpl w:val="99921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E00ECF"/>
    <w:multiLevelType w:val="multilevel"/>
    <w:tmpl w:val="B456EE3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40E3EE8"/>
    <w:multiLevelType w:val="hybridMultilevel"/>
    <w:tmpl w:val="25DCE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4F06B0"/>
    <w:multiLevelType w:val="hybridMultilevel"/>
    <w:tmpl w:val="89424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BF07B5F"/>
    <w:multiLevelType w:val="multilevel"/>
    <w:tmpl w:val="871CC82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F7C7E15"/>
    <w:multiLevelType w:val="hybridMultilevel"/>
    <w:tmpl w:val="9B3E3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1"/>
  </w:num>
  <w:num w:numId="3">
    <w:abstractNumId w:val="0"/>
  </w:num>
  <w:num w:numId="4">
    <w:abstractNumId w:val="1"/>
  </w:num>
  <w:num w:numId="5">
    <w:abstractNumId w:val="2"/>
  </w:num>
  <w:num w:numId="6">
    <w:abstractNumId w:val="12"/>
  </w:num>
  <w:num w:numId="7">
    <w:abstractNumId w:val="9"/>
  </w:num>
  <w:num w:numId="8">
    <w:abstractNumId w:val="29"/>
  </w:num>
  <w:num w:numId="9">
    <w:abstractNumId w:val="18"/>
  </w:num>
  <w:num w:numId="10">
    <w:abstractNumId w:val="3"/>
  </w:num>
  <w:num w:numId="11">
    <w:abstractNumId w:val="26"/>
  </w:num>
  <w:num w:numId="12">
    <w:abstractNumId w:val="15"/>
  </w:num>
  <w:num w:numId="13">
    <w:abstractNumId w:val="7"/>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7"/>
  </w:num>
  <w:num w:numId="20">
    <w:abstractNumId w:val="21"/>
  </w:num>
  <w:num w:numId="21">
    <w:abstractNumId w:val="8"/>
  </w:num>
  <w:num w:numId="22">
    <w:abstractNumId w:val="5"/>
  </w:num>
  <w:num w:numId="23">
    <w:abstractNumId w:val="19"/>
  </w:num>
  <w:num w:numId="24">
    <w:abstractNumId w:val="20"/>
  </w:num>
  <w:num w:numId="25">
    <w:abstractNumId w:val="22"/>
  </w:num>
  <w:num w:numId="26">
    <w:abstractNumId w:val="31"/>
  </w:num>
  <w:num w:numId="27">
    <w:abstractNumId w:val="28"/>
  </w:num>
  <w:num w:numId="28">
    <w:abstractNumId w:val="6"/>
  </w:num>
  <w:num w:numId="29">
    <w:abstractNumId w:val="23"/>
  </w:num>
  <w:num w:numId="30">
    <w:abstractNumId w:val="17"/>
  </w:num>
  <w:num w:numId="31">
    <w:abstractNumId w:val="25"/>
  </w:num>
  <w:num w:numId="32">
    <w:abstractNumId w:val="4"/>
  </w:num>
  <w:num w:numId="33">
    <w:abstractNumId w:val="1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31200B"/>
    <w:rsid w:val="000008C8"/>
    <w:rsid w:val="00001D96"/>
    <w:rsid w:val="000024E1"/>
    <w:rsid w:val="000106E7"/>
    <w:rsid w:val="00011099"/>
    <w:rsid w:val="00012145"/>
    <w:rsid w:val="00012988"/>
    <w:rsid w:val="000132FB"/>
    <w:rsid w:val="00014856"/>
    <w:rsid w:val="00020FB0"/>
    <w:rsid w:val="00025826"/>
    <w:rsid w:val="00027B33"/>
    <w:rsid w:val="00031760"/>
    <w:rsid w:val="00036347"/>
    <w:rsid w:val="00037521"/>
    <w:rsid w:val="00037907"/>
    <w:rsid w:val="00047D6B"/>
    <w:rsid w:val="000522F2"/>
    <w:rsid w:val="00056778"/>
    <w:rsid w:val="00060337"/>
    <w:rsid w:val="0006224B"/>
    <w:rsid w:val="00062F03"/>
    <w:rsid w:val="00065D37"/>
    <w:rsid w:val="000908A0"/>
    <w:rsid w:val="000927FE"/>
    <w:rsid w:val="000948B9"/>
    <w:rsid w:val="000950E2"/>
    <w:rsid w:val="00096FD4"/>
    <w:rsid w:val="000A05C7"/>
    <w:rsid w:val="000A1DA8"/>
    <w:rsid w:val="000B17F6"/>
    <w:rsid w:val="000B2374"/>
    <w:rsid w:val="000B3E23"/>
    <w:rsid w:val="000B674D"/>
    <w:rsid w:val="000B7E56"/>
    <w:rsid w:val="000C4709"/>
    <w:rsid w:val="000C5330"/>
    <w:rsid w:val="000D05AD"/>
    <w:rsid w:val="000D2866"/>
    <w:rsid w:val="000D2F90"/>
    <w:rsid w:val="000D4F49"/>
    <w:rsid w:val="000E1985"/>
    <w:rsid w:val="000E19C5"/>
    <w:rsid w:val="000E4F15"/>
    <w:rsid w:val="00101EF0"/>
    <w:rsid w:val="00107624"/>
    <w:rsid w:val="00107B00"/>
    <w:rsid w:val="00111142"/>
    <w:rsid w:val="00120228"/>
    <w:rsid w:val="001211FE"/>
    <w:rsid w:val="00121303"/>
    <w:rsid w:val="001228C1"/>
    <w:rsid w:val="00125D6E"/>
    <w:rsid w:val="0012777A"/>
    <w:rsid w:val="001330C9"/>
    <w:rsid w:val="00136183"/>
    <w:rsid w:val="001367CE"/>
    <w:rsid w:val="00141958"/>
    <w:rsid w:val="00143036"/>
    <w:rsid w:val="00143C48"/>
    <w:rsid w:val="0014695E"/>
    <w:rsid w:val="001500E0"/>
    <w:rsid w:val="001502D9"/>
    <w:rsid w:val="00150A89"/>
    <w:rsid w:val="00163F3C"/>
    <w:rsid w:val="00172AC7"/>
    <w:rsid w:val="001730F7"/>
    <w:rsid w:val="0017653E"/>
    <w:rsid w:val="00177A98"/>
    <w:rsid w:val="00177B06"/>
    <w:rsid w:val="00182320"/>
    <w:rsid w:val="00190A68"/>
    <w:rsid w:val="00190AA0"/>
    <w:rsid w:val="00190E38"/>
    <w:rsid w:val="00192106"/>
    <w:rsid w:val="001925C2"/>
    <w:rsid w:val="00192AF3"/>
    <w:rsid w:val="0019755B"/>
    <w:rsid w:val="001A6492"/>
    <w:rsid w:val="001B243B"/>
    <w:rsid w:val="001B2560"/>
    <w:rsid w:val="001B28EA"/>
    <w:rsid w:val="001B40E7"/>
    <w:rsid w:val="001B56E2"/>
    <w:rsid w:val="001B67B5"/>
    <w:rsid w:val="001B7975"/>
    <w:rsid w:val="001C512D"/>
    <w:rsid w:val="001C5E6C"/>
    <w:rsid w:val="001C644E"/>
    <w:rsid w:val="001C6A12"/>
    <w:rsid w:val="001C6AC3"/>
    <w:rsid w:val="001D5825"/>
    <w:rsid w:val="001E479B"/>
    <w:rsid w:val="001E664E"/>
    <w:rsid w:val="001E6CB3"/>
    <w:rsid w:val="001F68E5"/>
    <w:rsid w:val="00203363"/>
    <w:rsid w:val="00210C74"/>
    <w:rsid w:val="00211B40"/>
    <w:rsid w:val="00214B2F"/>
    <w:rsid w:val="00215452"/>
    <w:rsid w:val="00216595"/>
    <w:rsid w:val="00222E64"/>
    <w:rsid w:val="00225BD9"/>
    <w:rsid w:val="00225EC0"/>
    <w:rsid w:val="002274CA"/>
    <w:rsid w:val="002312B2"/>
    <w:rsid w:val="00233BC3"/>
    <w:rsid w:val="002414CE"/>
    <w:rsid w:val="002437F1"/>
    <w:rsid w:val="00245333"/>
    <w:rsid w:val="00246C30"/>
    <w:rsid w:val="00254F4D"/>
    <w:rsid w:val="00257028"/>
    <w:rsid w:val="002614FF"/>
    <w:rsid w:val="00262207"/>
    <w:rsid w:val="0026286E"/>
    <w:rsid w:val="002717E8"/>
    <w:rsid w:val="00282428"/>
    <w:rsid w:val="00285292"/>
    <w:rsid w:val="00285E13"/>
    <w:rsid w:val="002924D8"/>
    <w:rsid w:val="0029262B"/>
    <w:rsid w:val="002927F5"/>
    <w:rsid w:val="00292864"/>
    <w:rsid w:val="002939B1"/>
    <w:rsid w:val="002A2D08"/>
    <w:rsid w:val="002A3E61"/>
    <w:rsid w:val="002B0215"/>
    <w:rsid w:val="002B461E"/>
    <w:rsid w:val="002B477C"/>
    <w:rsid w:val="002C2302"/>
    <w:rsid w:val="002C2FC6"/>
    <w:rsid w:val="002C465D"/>
    <w:rsid w:val="002C6131"/>
    <w:rsid w:val="002D00A8"/>
    <w:rsid w:val="002D1826"/>
    <w:rsid w:val="002D37B6"/>
    <w:rsid w:val="002D3A99"/>
    <w:rsid w:val="002D5867"/>
    <w:rsid w:val="002D5A9F"/>
    <w:rsid w:val="002D78EA"/>
    <w:rsid w:val="002E023D"/>
    <w:rsid w:val="002E1C30"/>
    <w:rsid w:val="002F1F55"/>
    <w:rsid w:val="00300E31"/>
    <w:rsid w:val="00305F19"/>
    <w:rsid w:val="00307D0C"/>
    <w:rsid w:val="0031200B"/>
    <w:rsid w:val="0031456A"/>
    <w:rsid w:val="00314EAE"/>
    <w:rsid w:val="0031514B"/>
    <w:rsid w:val="00320A8A"/>
    <w:rsid w:val="003218D2"/>
    <w:rsid w:val="00322DF4"/>
    <w:rsid w:val="00323664"/>
    <w:rsid w:val="0033471D"/>
    <w:rsid w:val="003401A2"/>
    <w:rsid w:val="00342B30"/>
    <w:rsid w:val="003465E3"/>
    <w:rsid w:val="00347C70"/>
    <w:rsid w:val="003547AC"/>
    <w:rsid w:val="0035546C"/>
    <w:rsid w:val="00375027"/>
    <w:rsid w:val="003776E2"/>
    <w:rsid w:val="003831ED"/>
    <w:rsid w:val="00383F43"/>
    <w:rsid w:val="00386988"/>
    <w:rsid w:val="00392539"/>
    <w:rsid w:val="003945B3"/>
    <w:rsid w:val="003A26E2"/>
    <w:rsid w:val="003A3749"/>
    <w:rsid w:val="003A51BF"/>
    <w:rsid w:val="003B22BA"/>
    <w:rsid w:val="003B266E"/>
    <w:rsid w:val="003B2C05"/>
    <w:rsid w:val="003B4DBD"/>
    <w:rsid w:val="003B5630"/>
    <w:rsid w:val="003B6653"/>
    <w:rsid w:val="003B7339"/>
    <w:rsid w:val="003C1CCD"/>
    <w:rsid w:val="003C3EEA"/>
    <w:rsid w:val="003C7595"/>
    <w:rsid w:val="003C76B4"/>
    <w:rsid w:val="003C7F5C"/>
    <w:rsid w:val="003E3597"/>
    <w:rsid w:val="003E3BAE"/>
    <w:rsid w:val="003E5F51"/>
    <w:rsid w:val="003F69B3"/>
    <w:rsid w:val="00403250"/>
    <w:rsid w:val="0040351B"/>
    <w:rsid w:val="00406A04"/>
    <w:rsid w:val="0041380D"/>
    <w:rsid w:val="00414870"/>
    <w:rsid w:val="00414FA0"/>
    <w:rsid w:val="00416F82"/>
    <w:rsid w:val="004218DB"/>
    <w:rsid w:val="00421B79"/>
    <w:rsid w:val="0042207D"/>
    <w:rsid w:val="00423530"/>
    <w:rsid w:val="00432351"/>
    <w:rsid w:val="00432740"/>
    <w:rsid w:val="0044232D"/>
    <w:rsid w:val="004456AB"/>
    <w:rsid w:val="00450B6F"/>
    <w:rsid w:val="00451238"/>
    <w:rsid w:val="0046101F"/>
    <w:rsid w:val="00467084"/>
    <w:rsid w:val="00470A94"/>
    <w:rsid w:val="00471F66"/>
    <w:rsid w:val="00472DFE"/>
    <w:rsid w:val="00477939"/>
    <w:rsid w:val="004845F8"/>
    <w:rsid w:val="004870DD"/>
    <w:rsid w:val="004960E8"/>
    <w:rsid w:val="004A168D"/>
    <w:rsid w:val="004A1D69"/>
    <w:rsid w:val="004A1DE1"/>
    <w:rsid w:val="004A5170"/>
    <w:rsid w:val="004A52C6"/>
    <w:rsid w:val="004B095D"/>
    <w:rsid w:val="004B3A75"/>
    <w:rsid w:val="004C12CE"/>
    <w:rsid w:val="004C2356"/>
    <w:rsid w:val="004C4E23"/>
    <w:rsid w:val="004C7B26"/>
    <w:rsid w:val="004D4C60"/>
    <w:rsid w:val="004E12EA"/>
    <w:rsid w:val="004E3423"/>
    <w:rsid w:val="004E4834"/>
    <w:rsid w:val="004E546C"/>
    <w:rsid w:val="004E693E"/>
    <w:rsid w:val="004F17AA"/>
    <w:rsid w:val="004F1B49"/>
    <w:rsid w:val="004F1B87"/>
    <w:rsid w:val="004F3265"/>
    <w:rsid w:val="004F54B6"/>
    <w:rsid w:val="004F5DE5"/>
    <w:rsid w:val="004F7B0A"/>
    <w:rsid w:val="00500659"/>
    <w:rsid w:val="00501291"/>
    <w:rsid w:val="005033A9"/>
    <w:rsid w:val="00503E41"/>
    <w:rsid w:val="005063E1"/>
    <w:rsid w:val="00511575"/>
    <w:rsid w:val="00511FAD"/>
    <w:rsid w:val="00517C8D"/>
    <w:rsid w:val="00520BCF"/>
    <w:rsid w:val="005225E4"/>
    <w:rsid w:val="00523702"/>
    <w:rsid w:val="005238C3"/>
    <w:rsid w:val="005258BF"/>
    <w:rsid w:val="00535FDF"/>
    <w:rsid w:val="00547C70"/>
    <w:rsid w:val="0055139E"/>
    <w:rsid w:val="00552869"/>
    <w:rsid w:val="0056203D"/>
    <w:rsid w:val="00563C16"/>
    <w:rsid w:val="00564DD5"/>
    <w:rsid w:val="00564F8B"/>
    <w:rsid w:val="00577B28"/>
    <w:rsid w:val="005868CE"/>
    <w:rsid w:val="005906F5"/>
    <w:rsid w:val="005912CC"/>
    <w:rsid w:val="005930AF"/>
    <w:rsid w:val="00595B01"/>
    <w:rsid w:val="005B57C6"/>
    <w:rsid w:val="005C4339"/>
    <w:rsid w:val="005D1C9F"/>
    <w:rsid w:val="005D262F"/>
    <w:rsid w:val="005D4159"/>
    <w:rsid w:val="005D4D69"/>
    <w:rsid w:val="005D6478"/>
    <w:rsid w:val="005D6E53"/>
    <w:rsid w:val="005E1898"/>
    <w:rsid w:val="005E1D9C"/>
    <w:rsid w:val="005F4718"/>
    <w:rsid w:val="0060365C"/>
    <w:rsid w:val="006050DA"/>
    <w:rsid w:val="006058BB"/>
    <w:rsid w:val="006075A8"/>
    <w:rsid w:val="006143C0"/>
    <w:rsid w:val="00616E5C"/>
    <w:rsid w:val="00617B34"/>
    <w:rsid w:val="00620942"/>
    <w:rsid w:val="00626DB5"/>
    <w:rsid w:val="00627A98"/>
    <w:rsid w:val="00635AA3"/>
    <w:rsid w:val="006360EB"/>
    <w:rsid w:val="00641FFE"/>
    <w:rsid w:val="0064230A"/>
    <w:rsid w:val="00646820"/>
    <w:rsid w:val="00651F0A"/>
    <w:rsid w:val="006641CF"/>
    <w:rsid w:val="00671779"/>
    <w:rsid w:val="00673311"/>
    <w:rsid w:val="006748ED"/>
    <w:rsid w:val="00685854"/>
    <w:rsid w:val="00690060"/>
    <w:rsid w:val="00694850"/>
    <w:rsid w:val="006A023B"/>
    <w:rsid w:val="006A481C"/>
    <w:rsid w:val="006A487C"/>
    <w:rsid w:val="006B60EE"/>
    <w:rsid w:val="006B64CA"/>
    <w:rsid w:val="006C0B79"/>
    <w:rsid w:val="006C3E54"/>
    <w:rsid w:val="006C5DB8"/>
    <w:rsid w:val="006C6CAB"/>
    <w:rsid w:val="006D023C"/>
    <w:rsid w:val="006D1A2A"/>
    <w:rsid w:val="006D37BE"/>
    <w:rsid w:val="006D75FB"/>
    <w:rsid w:val="006E3B19"/>
    <w:rsid w:val="006E7EF5"/>
    <w:rsid w:val="006F588B"/>
    <w:rsid w:val="00703381"/>
    <w:rsid w:val="00704728"/>
    <w:rsid w:val="00704E73"/>
    <w:rsid w:val="00712568"/>
    <w:rsid w:val="007133FC"/>
    <w:rsid w:val="00713BFB"/>
    <w:rsid w:val="007209C0"/>
    <w:rsid w:val="00720FD0"/>
    <w:rsid w:val="007218F4"/>
    <w:rsid w:val="00721931"/>
    <w:rsid w:val="00727E80"/>
    <w:rsid w:val="007326A0"/>
    <w:rsid w:val="007328B7"/>
    <w:rsid w:val="00732E16"/>
    <w:rsid w:val="00733550"/>
    <w:rsid w:val="00734432"/>
    <w:rsid w:val="00737D47"/>
    <w:rsid w:val="0074063C"/>
    <w:rsid w:val="00740E73"/>
    <w:rsid w:val="007469B4"/>
    <w:rsid w:val="00746B3A"/>
    <w:rsid w:val="00761EF3"/>
    <w:rsid w:val="00765048"/>
    <w:rsid w:val="007662BA"/>
    <w:rsid w:val="00766ACD"/>
    <w:rsid w:val="00766DBC"/>
    <w:rsid w:val="007839F8"/>
    <w:rsid w:val="007860E2"/>
    <w:rsid w:val="007868B0"/>
    <w:rsid w:val="00797CD2"/>
    <w:rsid w:val="007A7240"/>
    <w:rsid w:val="007B279A"/>
    <w:rsid w:val="007B7331"/>
    <w:rsid w:val="007C7ECF"/>
    <w:rsid w:val="007D29C5"/>
    <w:rsid w:val="007D41B0"/>
    <w:rsid w:val="007E2784"/>
    <w:rsid w:val="007E3C3B"/>
    <w:rsid w:val="007E3D67"/>
    <w:rsid w:val="007E3E17"/>
    <w:rsid w:val="007E5985"/>
    <w:rsid w:val="007E7DBB"/>
    <w:rsid w:val="007F37C7"/>
    <w:rsid w:val="007F400A"/>
    <w:rsid w:val="008055DD"/>
    <w:rsid w:val="00806E04"/>
    <w:rsid w:val="00807031"/>
    <w:rsid w:val="00810347"/>
    <w:rsid w:val="008111F4"/>
    <w:rsid w:val="008115D4"/>
    <w:rsid w:val="0082239D"/>
    <w:rsid w:val="008245B2"/>
    <w:rsid w:val="00824CA2"/>
    <w:rsid w:val="00831783"/>
    <w:rsid w:val="008334C5"/>
    <w:rsid w:val="00835F64"/>
    <w:rsid w:val="00841081"/>
    <w:rsid w:val="00852D79"/>
    <w:rsid w:val="00853188"/>
    <w:rsid w:val="00853AC1"/>
    <w:rsid w:val="00854D45"/>
    <w:rsid w:val="008749A1"/>
    <w:rsid w:val="0087587E"/>
    <w:rsid w:val="00885471"/>
    <w:rsid w:val="0089101B"/>
    <w:rsid w:val="0089537C"/>
    <w:rsid w:val="008A5C12"/>
    <w:rsid w:val="008B0256"/>
    <w:rsid w:val="008B6ED8"/>
    <w:rsid w:val="008B786F"/>
    <w:rsid w:val="008C06E4"/>
    <w:rsid w:val="008D22D8"/>
    <w:rsid w:val="008D3858"/>
    <w:rsid w:val="008D3B68"/>
    <w:rsid w:val="008E3B40"/>
    <w:rsid w:val="008E5B29"/>
    <w:rsid w:val="008E6852"/>
    <w:rsid w:val="008E701F"/>
    <w:rsid w:val="008F1636"/>
    <w:rsid w:val="008F37B7"/>
    <w:rsid w:val="009010B8"/>
    <w:rsid w:val="00901D7D"/>
    <w:rsid w:val="00902779"/>
    <w:rsid w:val="00904393"/>
    <w:rsid w:val="009047B6"/>
    <w:rsid w:val="00904DD1"/>
    <w:rsid w:val="0090784E"/>
    <w:rsid w:val="00907EA0"/>
    <w:rsid w:val="00912248"/>
    <w:rsid w:val="00916526"/>
    <w:rsid w:val="009220B4"/>
    <w:rsid w:val="00922663"/>
    <w:rsid w:val="00923455"/>
    <w:rsid w:val="0092590A"/>
    <w:rsid w:val="00930280"/>
    <w:rsid w:val="00935497"/>
    <w:rsid w:val="00940500"/>
    <w:rsid w:val="00946FB7"/>
    <w:rsid w:val="00947969"/>
    <w:rsid w:val="00950211"/>
    <w:rsid w:val="00957589"/>
    <w:rsid w:val="00962BC0"/>
    <w:rsid w:val="009641FA"/>
    <w:rsid w:val="00965C8C"/>
    <w:rsid w:val="00967A71"/>
    <w:rsid w:val="00970D1D"/>
    <w:rsid w:val="00976214"/>
    <w:rsid w:val="00976697"/>
    <w:rsid w:val="00977188"/>
    <w:rsid w:val="00984819"/>
    <w:rsid w:val="00985E8B"/>
    <w:rsid w:val="00991DF5"/>
    <w:rsid w:val="009969C4"/>
    <w:rsid w:val="009A0475"/>
    <w:rsid w:val="009A18F7"/>
    <w:rsid w:val="009A6541"/>
    <w:rsid w:val="009A78ED"/>
    <w:rsid w:val="009B4EF2"/>
    <w:rsid w:val="009C3FEF"/>
    <w:rsid w:val="009D1B15"/>
    <w:rsid w:val="009D2AFA"/>
    <w:rsid w:val="009D3C7D"/>
    <w:rsid w:val="009D60B7"/>
    <w:rsid w:val="009D6272"/>
    <w:rsid w:val="009D77A9"/>
    <w:rsid w:val="009E4561"/>
    <w:rsid w:val="009E4D7C"/>
    <w:rsid w:val="009E6BDE"/>
    <w:rsid w:val="009E7808"/>
    <w:rsid w:val="009F1132"/>
    <w:rsid w:val="009F4505"/>
    <w:rsid w:val="00A0341B"/>
    <w:rsid w:val="00A062E6"/>
    <w:rsid w:val="00A064AC"/>
    <w:rsid w:val="00A0761F"/>
    <w:rsid w:val="00A1226C"/>
    <w:rsid w:val="00A13540"/>
    <w:rsid w:val="00A158C5"/>
    <w:rsid w:val="00A16D12"/>
    <w:rsid w:val="00A33425"/>
    <w:rsid w:val="00A336EF"/>
    <w:rsid w:val="00A360C0"/>
    <w:rsid w:val="00A36497"/>
    <w:rsid w:val="00A3768B"/>
    <w:rsid w:val="00A421AE"/>
    <w:rsid w:val="00A423ED"/>
    <w:rsid w:val="00A434C2"/>
    <w:rsid w:val="00A44A56"/>
    <w:rsid w:val="00A54A41"/>
    <w:rsid w:val="00A57AF5"/>
    <w:rsid w:val="00A60949"/>
    <w:rsid w:val="00A63715"/>
    <w:rsid w:val="00A63E23"/>
    <w:rsid w:val="00A65212"/>
    <w:rsid w:val="00A80574"/>
    <w:rsid w:val="00A807F9"/>
    <w:rsid w:val="00A80E34"/>
    <w:rsid w:val="00A82450"/>
    <w:rsid w:val="00A86B05"/>
    <w:rsid w:val="00A94BBE"/>
    <w:rsid w:val="00A97796"/>
    <w:rsid w:val="00AA1445"/>
    <w:rsid w:val="00AA4FCB"/>
    <w:rsid w:val="00AB1F10"/>
    <w:rsid w:val="00AB49EE"/>
    <w:rsid w:val="00AB62C9"/>
    <w:rsid w:val="00AC30A5"/>
    <w:rsid w:val="00AC6565"/>
    <w:rsid w:val="00AD37BF"/>
    <w:rsid w:val="00AE7286"/>
    <w:rsid w:val="00AF102E"/>
    <w:rsid w:val="00AF51CA"/>
    <w:rsid w:val="00B016A8"/>
    <w:rsid w:val="00B04D2B"/>
    <w:rsid w:val="00B07606"/>
    <w:rsid w:val="00B12E3A"/>
    <w:rsid w:val="00B1446B"/>
    <w:rsid w:val="00B15EBE"/>
    <w:rsid w:val="00B225C7"/>
    <w:rsid w:val="00B230F5"/>
    <w:rsid w:val="00B24C6F"/>
    <w:rsid w:val="00B27860"/>
    <w:rsid w:val="00B27E92"/>
    <w:rsid w:val="00B31847"/>
    <w:rsid w:val="00B507DA"/>
    <w:rsid w:val="00B50BE9"/>
    <w:rsid w:val="00B517AE"/>
    <w:rsid w:val="00B528CF"/>
    <w:rsid w:val="00B570EC"/>
    <w:rsid w:val="00B612E9"/>
    <w:rsid w:val="00B61C6D"/>
    <w:rsid w:val="00B640F8"/>
    <w:rsid w:val="00B711CC"/>
    <w:rsid w:val="00B730AB"/>
    <w:rsid w:val="00B73F40"/>
    <w:rsid w:val="00B75B8B"/>
    <w:rsid w:val="00B83424"/>
    <w:rsid w:val="00B863FE"/>
    <w:rsid w:val="00BA0BD0"/>
    <w:rsid w:val="00BA3F1E"/>
    <w:rsid w:val="00BA4A12"/>
    <w:rsid w:val="00BA6089"/>
    <w:rsid w:val="00BB5EC6"/>
    <w:rsid w:val="00BB7C67"/>
    <w:rsid w:val="00BC58C3"/>
    <w:rsid w:val="00BC62BD"/>
    <w:rsid w:val="00BC6B27"/>
    <w:rsid w:val="00BD3C9E"/>
    <w:rsid w:val="00BD4EC0"/>
    <w:rsid w:val="00BD618F"/>
    <w:rsid w:val="00BD654E"/>
    <w:rsid w:val="00BD7597"/>
    <w:rsid w:val="00BE217E"/>
    <w:rsid w:val="00BE29F0"/>
    <w:rsid w:val="00BF2AF0"/>
    <w:rsid w:val="00BF563C"/>
    <w:rsid w:val="00BF7B93"/>
    <w:rsid w:val="00BF7FC0"/>
    <w:rsid w:val="00C02F12"/>
    <w:rsid w:val="00C06EE3"/>
    <w:rsid w:val="00C11B23"/>
    <w:rsid w:val="00C14512"/>
    <w:rsid w:val="00C165D4"/>
    <w:rsid w:val="00C171F2"/>
    <w:rsid w:val="00C22185"/>
    <w:rsid w:val="00C24F4F"/>
    <w:rsid w:val="00C3193F"/>
    <w:rsid w:val="00C35A2D"/>
    <w:rsid w:val="00C366E1"/>
    <w:rsid w:val="00C36F8C"/>
    <w:rsid w:val="00C46254"/>
    <w:rsid w:val="00C50784"/>
    <w:rsid w:val="00C52153"/>
    <w:rsid w:val="00C53D6F"/>
    <w:rsid w:val="00C56518"/>
    <w:rsid w:val="00C575B6"/>
    <w:rsid w:val="00C64209"/>
    <w:rsid w:val="00C72F71"/>
    <w:rsid w:val="00C76528"/>
    <w:rsid w:val="00C81E83"/>
    <w:rsid w:val="00C8483D"/>
    <w:rsid w:val="00C87035"/>
    <w:rsid w:val="00C87591"/>
    <w:rsid w:val="00C87717"/>
    <w:rsid w:val="00CA069A"/>
    <w:rsid w:val="00CA142A"/>
    <w:rsid w:val="00CA5BF9"/>
    <w:rsid w:val="00CA6E48"/>
    <w:rsid w:val="00CA75D7"/>
    <w:rsid w:val="00CA7E5F"/>
    <w:rsid w:val="00CB027F"/>
    <w:rsid w:val="00CC64D2"/>
    <w:rsid w:val="00CD4444"/>
    <w:rsid w:val="00CD4A3B"/>
    <w:rsid w:val="00CE33A6"/>
    <w:rsid w:val="00CE657B"/>
    <w:rsid w:val="00CE6EE0"/>
    <w:rsid w:val="00CF108B"/>
    <w:rsid w:val="00CF7A8A"/>
    <w:rsid w:val="00D00A3E"/>
    <w:rsid w:val="00D01585"/>
    <w:rsid w:val="00D01D7C"/>
    <w:rsid w:val="00D05C70"/>
    <w:rsid w:val="00D06378"/>
    <w:rsid w:val="00D10002"/>
    <w:rsid w:val="00D1148E"/>
    <w:rsid w:val="00D11ED5"/>
    <w:rsid w:val="00D12517"/>
    <w:rsid w:val="00D140EB"/>
    <w:rsid w:val="00D30150"/>
    <w:rsid w:val="00D3380D"/>
    <w:rsid w:val="00D34F88"/>
    <w:rsid w:val="00D35D57"/>
    <w:rsid w:val="00D369A3"/>
    <w:rsid w:val="00D40C60"/>
    <w:rsid w:val="00D41DF4"/>
    <w:rsid w:val="00D42224"/>
    <w:rsid w:val="00D4263B"/>
    <w:rsid w:val="00D44E61"/>
    <w:rsid w:val="00D45A0A"/>
    <w:rsid w:val="00D51A61"/>
    <w:rsid w:val="00D52921"/>
    <w:rsid w:val="00D55DDF"/>
    <w:rsid w:val="00D5709B"/>
    <w:rsid w:val="00D63EB8"/>
    <w:rsid w:val="00D65938"/>
    <w:rsid w:val="00D74FA4"/>
    <w:rsid w:val="00D753F1"/>
    <w:rsid w:val="00D851FA"/>
    <w:rsid w:val="00D86CD4"/>
    <w:rsid w:val="00D90E0D"/>
    <w:rsid w:val="00D942B1"/>
    <w:rsid w:val="00DA0436"/>
    <w:rsid w:val="00DA0B12"/>
    <w:rsid w:val="00DA1EA4"/>
    <w:rsid w:val="00DA3DBE"/>
    <w:rsid w:val="00DA4460"/>
    <w:rsid w:val="00DA61F2"/>
    <w:rsid w:val="00DA6D7C"/>
    <w:rsid w:val="00DB40CC"/>
    <w:rsid w:val="00DB5D60"/>
    <w:rsid w:val="00DC7CB7"/>
    <w:rsid w:val="00DD1617"/>
    <w:rsid w:val="00DD26C0"/>
    <w:rsid w:val="00DE1A81"/>
    <w:rsid w:val="00DE1EF9"/>
    <w:rsid w:val="00DE52BA"/>
    <w:rsid w:val="00DF1B54"/>
    <w:rsid w:val="00DF4CF6"/>
    <w:rsid w:val="00DF5599"/>
    <w:rsid w:val="00E035DF"/>
    <w:rsid w:val="00E0518E"/>
    <w:rsid w:val="00E051EA"/>
    <w:rsid w:val="00E05E32"/>
    <w:rsid w:val="00E07074"/>
    <w:rsid w:val="00E115BD"/>
    <w:rsid w:val="00E11E4E"/>
    <w:rsid w:val="00E14414"/>
    <w:rsid w:val="00E20B00"/>
    <w:rsid w:val="00E23B81"/>
    <w:rsid w:val="00E23C90"/>
    <w:rsid w:val="00E25F15"/>
    <w:rsid w:val="00E30701"/>
    <w:rsid w:val="00E3174B"/>
    <w:rsid w:val="00E31B41"/>
    <w:rsid w:val="00E324D5"/>
    <w:rsid w:val="00E32D47"/>
    <w:rsid w:val="00E365C7"/>
    <w:rsid w:val="00E37CAE"/>
    <w:rsid w:val="00E4171D"/>
    <w:rsid w:val="00E419C2"/>
    <w:rsid w:val="00E46FC8"/>
    <w:rsid w:val="00E47FE0"/>
    <w:rsid w:val="00E51500"/>
    <w:rsid w:val="00E51F05"/>
    <w:rsid w:val="00E53B35"/>
    <w:rsid w:val="00E541F6"/>
    <w:rsid w:val="00E80339"/>
    <w:rsid w:val="00E80ECA"/>
    <w:rsid w:val="00E85E74"/>
    <w:rsid w:val="00E8627A"/>
    <w:rsid w:val="00E87953"/>
    <w:rsid w:val="00E87DAA"/>
    <w:rsid w:val="00E905BA"/>
    <w:rsid w:val="00E951C0"/>
    <w:rsid w:val="00E95484"/>
    <w:rsid w:val="00EA6F5B"/>
    <w:rsid w:val="00EB2F08"/>
    <w:rsid w:val="00EB31D1"/>
    <w:rsid w:val="00EB449F"/>
    <w:rsid w:val="00EB4D76"/>
    <w:rsid w:val="00EB4F87"/>
    <w:rsid w:val="00EB6261"/>
    <w:rsid w:val="00EC0E9E"/>
    <w:rsid w:val="00EC4622"/>
    <w:rsid w:val="00EC6EBE"/>
    <w:rsid w:val="00EC76F9"/>
    <w:rsid w:val="00ED6A33"/>
    <w:rsid w:val="00ED7BE7"/>
    <w:rsid w:val="00EE2817"/>
    <w:rsid w:val="00EE745A"/>
    <w:rsid w:val="00EE7589"/>
    <w:rsid w:val="00EF4FE1"/>
    <w:rsid w:val="00F13FBA"/>
    <w:rsid w:val="00F16615"/>
    <w:rsid w:val="00F174BC"/>
    <w:rsid w:val="00F17E3E"/>
    <w:rsid w:val="00F217B0"/>
    <w:rsid w:val="00F24C33"/>
    <w:rsid w:val="00F24E09"/>
    <w:rsid w:val="00F25E03"/>
    <w:rsid w:val="00F402FE"/>
    <w:rsid w:val="00F44BC2"/>
    <w:rsid w:val="00F455D8"/>
    <w:rsid w:val="00F45BF1"/>
    <w:rsid w:val="00F51EF5"/>
    <w:rsid w:val="00F52911"/>
    <w:rsid w:val="00F562C8"/>
    <w:rsid w:val="00F6631F"/>
    <w:rsid w:val="00F668DB"/>
    <w:rsid w:val="00F70880"/>
    <w:rsid w:val="00F759B5"/>
    <w:rsid w:val="00F76688"/>
    <w:rsid w:val="00F80B54"/>
    <w:rsid w:val="00F863ED"/>
    <w:rsid w:val="00F916C4"/>
    <w:rsid w:val="00FA0791"/>
    <w:rsid w:val="00FA1B86"/>
    <w:rsid w:val="00FA3504"/>
    <w:rsid w:val="00FA4CD8"/>
    <w:rsid w:val="00FA77F3"/>
    <w:rsid w:val="00FB2C3C"/>
    <w:rsid w:val="00FB3B4A"/>
    <w:rsid w:val="00FB6539"/>
    <w:rsid w:val="00FD20E0"/>
    <w:rsid w:val="00FD26B2"/>
    <w:rsid w:val="00FE0193"/>
    <w:rsid w:val="00FE36E8"/>
    <w:rsid w:val="00FE71FE"/>
    <w:rsid w:val="00FE740E"/>
    <w:rsid w:val="00FE7936"/>
    <w:rsid w:val="00FF008D"/>
    <w:rsid w:val="00FF1062"/>
    <w:rsid w:val="00FF3601"/>
    <w:rsid w:val="00FF4692"/>
    <w:rsid w:val="00FF78D2"/>
    <w:rsid w:val="00FF7B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8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200B"/>
    <w:pPr>
      <w:ind w:left="720"/>
      <w:contextualSpacing/>
    </w:pPr>
  </w:style>
  <w:style w:type="table" w:customStyle="1" w:styleId="TableNormal">
    <w:name w:val="Table Normal"/>
    <w:uiPriority w:val="2"/>
    <w:semiHidden/>
    <w:unhideWhenUsed/>
    <w:qFormat/>
    <w:rsid w:val="00D35D5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D35D57"/>
    <w:pPr>
      <w:widowControl w:val="0"/>
      <w:spacing w:before="70" w:after="0" w:line="240" w:lineRule="auto"/>
      <w:ind w:left="1444"/>
    </w:pPr>
    <w:rPr>
      <w:rFonts w:ascii="Times New Roman" w:eastAsia="Times New Roman" w:hAnsi="Times New Roman" w:cs="Times New Roman"/>
      <w:sz w:val="28"/>
      <w:szCs w:val="28"/>
      <w:lang w:val="en-US"/>
    </w:rPr>
  </w:style>
  <w:style w:type="character" w:customStyle="1" w:styleId="a5">
    <w:name w:val="Основной текст Знак"/>
    <w:basedOn w:val="a0"/>
    <w:link w:val="a4"/>
    <w:uiPriority w:val="99"/>
    <w:rsid w:val="00D35D57"/>
    <w:rPr>
      <w:rFonts w:ascii="Times New Roman" w:eastAsia="Times New Roman" w:hAnsi="Times New Roman" w:cs="Times New Roman"/>
      <w:sz w:val="28"/>
      <w:szCs w:val="28"/>
      <w:lang w:val="en-US"/>
    </w:rPr>
  </w:style>
  <w:style w:type="paragraph" w:customStyle="1" w:styleId="11">
    <w:name w:val="Заголовок 11"/>
    <w:basedOn w:val="a"/>
    <w:uiPriority w:val="1"/>
    <w:qFormat/>
    <w:rsid w:val="00D35D57"/>
    <w:pPr>
      <w:widowControl w:val="0"/>
      <w:spacing w:after="0" w:line="240" w:lineRule="auto"/>
      <w:ind w:left="640"/>
      <w:outlineLvl w:val="1"/>
    </w:pPr>
    <w:rPr>
      <w:rFonts w:ascii="Times New Roman" w:eastAsia="Times New Roman" w:hAnsi="Times New Roman" w:cs="Times New Roman"/>
      <w:sz w:val="32"/>
      <w:szCs w:val="32"/>
      <w:lang w:val="en-US"/>
    </w:rPr>
  </w:style>
  <w:style w:type="paragraph" w:customStyle="1" w:styleId="21">
    <w:name w:val="Заголовок 21"/>
    <w:basedOn w:val="a"/>
    <w:uiPriority w:val="1"/>
    <w:qFormat/>
    <w:rsid w:val="00D35D57"/>
    <w:pPr>
      <w:widowControl w:val="0"/>
      <w:spacing w:after="0" w:line="240" w:lineRule="auto"/>
      <w:ind w:left="2016"/>
      <w:outlineLvl w:val="2"/>
    </w:pPr>
    <w:rPr>
      <w:rFonts w:ascii="Times New Roman" w:eastAsia="Times New Roman" w:hAnsi="Times New Roman" w:cs="Times New Roman"/>
      <w:b/>
      <w:bCs/>
      <w:sz w:val="28"/>
      <w:szCs w:val="28"/>
      <w:lang w:val="en-US"/>
    </w:rPr>
  </w:style>
  <w:style w:type="paragraph" w:customStyle="1" w:styleId="TableParagraph">
    <w:name w:val="Table Paragraph"/>
    <w:basedOn w:val="a"/>
    <w:uiPriority w:val="1"/>
    <w:qFormat/>
    <w:rsid w:val="00D35D57"/>
    <w:pPr>
      <w:widowControl w:val="0"/>
      <w:spacing w:after="0" w:line="240" w:lineRule="auto"/>
    </w:pPr>
    <w:rPr>
      <w:rFonts w:ascii="Calibri" w:eastAsia="Calibri" w:hAnsi="Calibri" w:cs="Times New Roman"/>
      <w:lang w:val="en-US"/>
    </w:rPr>
  </w:style>
  <w:style w:type="paragraph" w:styleId="a6">
    <w:name w:val="header"/>
    <w:basedOn w:val="a"/>
    <w:link w:val="a7"/>
    <w:uiPriority w:val="99"/>
    <w:unhideWhenUsed/>
    <w:rsid w:val="00D35D57"/>
    <w:pPr>
      <w:widowControl w:val="0"/>
      <w:tabs>
        <w:tab w:val="center" w:pos="4677"/>
        <w:tab w:val="right" w:pos="9355"/>
      </w:tabs>
      <w:spacing w:after="0" w:line="240" w:lineRule="auto"/>
    </w:pPr>
    <w:rPr>
      <w:rFonts w:ascii="Calibri" w:eastAsia="Calibri" w:hAnsi="Calibri" w:cs="Times New Roman"/>
      <w:lang w:val="en-US"/>
    </w:rPr>
  </w:style>
  <w:style w:type="character" w:customStyle="1" w:styleId="a7">
    <w:name w:val="Верхний колонтитул Знак"/>
    <w:basedOn w:val="a0"/>
    <w:link w:val="a6"/>
    <w:uiPriority w:val="99"/>
    <w:rsid w:val="00D35D57"/>
    <w:rPr>
      <w:rFonts w:ascii="Calibri" w:eastAsia="Calibri" w:hAnsi="Calibri" w:cs="Times New Roman"/>
      <w:lang w:val="en-US"/>
    </w:rPr>
  </w:style>
  <w:style w:type="paragraph" w:styleId="a8">
    <w:name w:val="footer"/>
    <w:basedOn w:val="a"/>
    <w:link w:val="a9"/>
    <w:uiPriority w:val="99"/>
    <w:unhideWhenUsed/>
    <w:rsid w:val="00D35D57"/>
    <w:pPr>
      <w:widowControl w:val="0"/>
      <w:tabs>
        <w:tab w:val="center" w:pos="4677"/>
        <w:tab w:val="right" w:pos="9355"/>
      </w:tabs>
      <w:spacing w:after="0" w:line="240" w:lineRule="auto"/>
    </w:pPr>
    <w:rPr>
      <w:rFonts w:ascii="Calibri" w:eastAsia="Calibri" w:hAnsi="Calibri" w:cs="Times New Roman"/>
      <w:lang w:val="en-US"/>
    </w:rPr>
  </w:style>
  <w:style w:type="character" w:customStyle="1" w:styleId="a9">
    <w:name w:val="Нижний колонтитул Знак"/>
    <w:basedOn w:val="a0"/>
    <w:link w:val="a8"/>
    <w:uiPriority w:val="99"/>
    <w:rsid w:val="00D35D57"/>
    <w:rPr>
      <w:rFonts w:ascii="Calibri" w:eastAsia="Calibri" w:hAnsi="Calibri" w:cs="Times New Roman"/>
      <w:lang w:val="en-US"/>
    </w:rPr>
  </w:style>
  <w:style w:type="character" w:styleId="aa">
    <w:name w:val="Hyperlink"/>
    <w:basedOn w:val="a0"/>
    <w:uiPriority w:val="99"/>
    <w:rsid w:val="006D1A2A"/>
    <w:rPr>
      <w:color w:val="0066CC"/>
      <w:u w:val="single"/>
    </w:rPr>
  </w:style>
  <w:style w:type="character" w:customStyle="1" w:styleId="FontStyle11">
    <w:name w:val="Font Style11"/>
    <w:rsid w:val="006D1A2A"/>
    <w:rPr>
      <w:rFonts w:ascii="Times New Roman" w:hAnsi="Times New Roman" w:cs="Times New Roman"/>
      <w:b/>
      <w:bCs/>
      <w:sz w:val="30"/>
      <w:szCs w:val="30"/>
    </w:rPr>
  </w:style>
  <w:style w:type="paragraph" w:customStyle="1" w:styleId="Style4">
    <w:name w:val="Style4"/>
    <w:basedOn w:val="a"/>
    <w:rsid w:val="006D1A2A"/>
    <w:pPr>
      <w:widowControl w:val="0"/>
      <w:autoSpaceDE w:val="0"/>
      <w:autoSpaceDN w:val="0"/>
      <w:adjustRightInd w:val="0"/>
      <w:spacing w:after="0" w:line="320" w:lineRule="exact"/>
      <w:jc w:val="center"/>
    </w:pPr>
    <w:rPr>
      <w:rFonts w:ascii="Times New Roman" w:eastAsia="Times New Roman" w:hAnsi="Times New Roman" w:cs="Times New Roman"/>
      <w:sz w:val="24"/>
      <w:szCs w:val="24"/>
      <w:lang w:eastAsia="ru-RU"/>
    </w:rPr>
  </w:style>
  <w:style w:type="character" w:customStyle="1" w:styleId="FontStyle15">
    <w:name w:val="Font Style15"/>
    <w:rsid w:val="006D1A2A"/>
    <w:rPr>
      <w:rFonts w:ascii="Times New Roman" w:hAnsi="Times New Roman" w:cs="Times New Roman"/>
      <w:b/>
      <w:bCs/>
      <w:sz w:val="26"/>
      <w:szCs w:val="26"/>
    </w:rPr>
  </w:style>
  <w:style w:type="character" w:customStyle="1" w:styleId="FontStyle13">
    <w:name w:val="Font Style13"/>
    <w:rsid w:val="006D1A2A"/>
    <w:rPr>
      <w:rFonts w:ascii="Times New Roman" w:hAnsi="Times New Roman" w:cs="Times New Roman"/>
      <w:sz w:val="26"/>
      <w:szCs w:val="26"/>
    </w:rPr>
  </w:style>
  <w:style w:type="table" w:styleId="ab">
    <w:name w:val="Table Grid"/>
    <w:basedOn w:val="a1"/>
    <w:uiPriority w:val="59"/>
    <w:rsid w:val="009D1B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Intense Emphasis"/>
    <w:qFormat/>
    <w:rsid w:val="009D1B15"/>
    <w:rPr>
      <w:b/>
      <w:bCs/>
      <w:i/>
      <w:iCs/>
      <w:color w:val="4F81BD"/>
    </w:rPr>
  </w:style>
  <w:style w:type="character" w:customStyle="1" w:styleId="apple-converted-space">
    <w:name w:val="apple-converted-space"/>
    <w:basedOn w:val="a0"/>
    <w:rsid w:val="00FA3504"/>
  </w:style>
  <w:style w:type="paragraph" w:styleId="ad">
    <w:name w:val="Balloon Text"/>
    <w:basedOn w:val="a"/>
    <w:link w:val="ae"/>
    <w:uiPriority w:val="99"/>
    <w:semiHidden/>
    <w:unhideWhenUsed/>
    <w:rsid w:val="00F80B5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80B54"/>
    <w:rPr>
      <w:rFonts w:ascii="Tahoma" w:hAnsi="Tahoma" w:cs="Tahoma"/>
      <w:sz w:val="16"/>
      <w:szCs w:val="16"/>
    </w:rPr>
  </w:style>
  <w:style w:type="paragraph" w:customStyle="1" w:styleId="af">
    <w:name w:val="Базовый"/>
    <w:rsid w:val="00BD654E"/>
    <w:pPr>
      <w:suppressAutoHyphens/>
    </w:pPr>
    <w:rPr>
      <w:rFonts w:ascii="Calibri" w:eastAsia="Arial Unicode MS" w:hAnsi="Calibri" w:cs="Calibri"/>
      <w:color w:val="00000A"/>
    </w:rPr>
  </w:style>
  <w:style w:type="paragraph" w:styleId="af0">
    <w:name w:val="Body Text Indent"/>
    <w:basedOn w:val="a"/>
    <w:link w:val="af1"/>
    <w:uiPriority w:val="99"/>
    <w:unhideWhenUsed/>
    <w:rsid w:val="000B3E23"/>
    <w:pPr>
      <w:spacing w:after="120"/>
      <w:ind w:left="283"/>
    </w:pPr>
  </w:style>
  <w:style w:type="character" w:customStyle="1" w:styleId="af1">
    <w:name w:val="Основной текст с отступом Знак"/>
    <w:basedOn w:val="a0"/>
    <w:link w:val="af0"/>
    <w:uiPriority w:val="99"/>
    <w:rsid w:val="000B3E23"/>
  </w:style>
  <w:style w:type="paragraph" w:customStyle="1" w:styleId="14">
    <w:name w:val="Текст 14(основной)"/>
    <w:basedOn w:val="a"/>
    <w:link w:val="140"/>
    <w:rsid w:val="00B15EBE"/>
    <w:pPr>
      <w:spacing w:after="0" w:line="360" w:lineRule="auto"/>
      <w:ind w:firstLine="708"/>
      <w:jc w:val="both"/>
    </w:pPr>
    <w:rPr>
      <w:rFonts w:ascii="Times New Roman" w:eastAsia="Times New Roman" w:hAnsi="Times New Roman" w:cs="Times New Roman"/>
      <w:sz w:val="28"/>
      <w:szCs w:val="24"/>
    </w:rPr>
  </w:style>
  <w:style w:type="paragraph" w:customStyle="1" w:styleId="141">
    <w:name w:val="Текст 14(поцентру)"/>
    <w:basedOn w:val="a"/>
    <w:link w:val="142"/>
    <w:autoRedefine/>
    <w:rsid w:val="00B15EBE"/>
    <w:pPr>
      <w:spacing w:after="0" w:line="240" w:lineRule="auto"/>
      <w:jc w:val="center"/>
    </w:pPr>
    <w:rPr>
      <w:rFonts w:ascii="Times New Roman" w:eastAsia="Times New Roman" w:hAnsi="Times New Roman" w:cs="Times New Roman"/>
      <w:sz w:val="28"/>
      <w:szCs w:val="28"/>
    </w:rPr>
  </w:style>
  <w:style w:type="character" w:customStyle="1" w:styleId="142">
    <w:name w:val="Текст 14(поцентру) Знак"/>
    <w:link w:val="141"/>
    <w:rsid w:val="00B15EBE"/>
    <w:rPr>
      <w:rFonts w:ascii="Times New Roman" w:eastAsia="Times New Roman" w:hAnsi="Times New Roman" w:cs="Times New Roman"/>
      <w:sz w:val="28"/>
      <w:szCs w:val="28"/>
    </w:rPr>
  </w:style>
  <w:style w:type="character" w:customStyle="1" w:styleId="140">
    <w:name w:val="Текст 14(основной) Знак"/>
    <w:link w:val="14"/>
    <w:rsid w:val="00B15EBE"/>
    <w:rPr>
      <w:rFonts w:ascii="Times New Roman" w:eastAsia="Times New Roman" w:hAnsi="Times New Roman" w:cs="Times New Roman"/>
      <w:sz w:val="28"/>
      <w:szCs w:val="24"/>
    </w:rPr>
  </w:style>
  <w:style w:type="paragraph" w:styleId="af2">
    <w:name w:val="Normal (Web)"/>
    <w:basedOn w:val="a"/>
    <w:uiPriority w:val="99"/>
    <w:unhideWhenUsed/>
    <w:rsid w:val="00824C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42353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
    <w:name w:val="Body text_"/>
    <w:basedOn w:val="a0"/>
    <w:link w:val="Bodytext1"/>
    <w:rsid w:val="001228C1"/>
    <w:rPr>
      <w:rFonts w:ascii="Arial" w:hAnsi="Arial" w:cs="Arial"/>
      <w:sz w:val="23"/>
      <w:szCs w:val="23"/>
      <w:shd w:val="clear" w:color="auto" w:fill="FFFFFF"/>
    </w:rPr>
  </w:style>
  <w:style w:type="paragraph" w:customStyle="1" w:styleId="Bodytext1">
    <w:name w:val="Body text1"/>
    <w:basedOn w:val="a"/>
    <w:link w:val="Bodytext"/>
    <w:rsid w:val="001228C1"/>
    <w:pPr>
      <w:shd w:val="clear" w:color="auto" w:fill="FFFFFF"/>
      <w:spacing w:after="0" w:line="240" w:lineRule="atLeast"/>
      <w:ind w:hanging="720"/>
    </w:pPr>
    <w:rPr>
      <w:rFonts w:ascii="Arial" w:hAnsi="Arial" w:cs="Arial"/>
      <w:sz w:val="23"/>
      <w:szCs w:val="23"/>
    </w:rPr>
  </w:style>
  <w:style w:type="paragraph" w:customStyle="1" w:styleId="ConsPlusTitle">
    <w:name w:val="ConsPlusTitle"/>
    <w:uiPriority w:val="99"/>
    <w:rsid w:val="007D41B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3">
    <w:name w:val="Колонтитул_"/>
    <w:basedOn w:val="a0"/>
    <w:rsid w:val="00904393"/>
    <w:rPr>
      <w:rFonts w:ascii="Times New Roman" w:eastAsia="Times New Roman" w:hAnsi="Times New Roman" w:cs="Times New Roman"/>
      <w:b/>
      <w:bCs/>
      <w:i/>
      <w:iCs/>
      <w:smallCaps w:val="0"/>
      <w:strike w:val="0"/>
      <w:sz w:val="21"/>
      <w:szCs w:val="21"/>
      <w:u w:val="none"/>
    </w:rPr>
  </w:style>
  <w:style w:type="character" w:customStyle="1" w:styleId="11pt">
    <w:name w:val="Колонтитул + 11 pt;Не полужирный;Не курсив"/>
    <w:basedOn w:val="af3"/>
    <w:rsid w:val="0090439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4">
    <w:name w:val="Колонтитул"/>
    <w:basedOn w:val="af3"/>
    <w:rsid w:val="0090439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
    <w:name w:val="Основной текст (2)_"/>
    <w:basedOn w:val="a0"/>
    <w:rsid w:val="00904393"/>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w:basedOn w:val="2"/>
    <w:rsid w:val="0090439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2pt">
    <w:name w:val="Основной текст (2) + 12 pt"/>
    <w:basedOn w:val="2"/>
    <w:rsid w:val="0003752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3pt1pt">
    <w:name w:val="Основной текст (2) + 13 pt;Полужирный;Интервал 1 pt"/>
    <w:basedOn w:val="2"/>
    <w:rsid w:val="000B2374"/>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12pt-2pt">
    <w:name w:val="Основной текст (2) + 12 pt;Курсив;Интервал -2 pt"/>
    <w:basedOn w:val="2"/>
    <w:rsid w:val="000B2374"/>
    <w:rPr>
      <w:rFonts w:ascii="Times New Roman" w:eastAsia="Times New Roman" w:hAnsi="Times New Roman" w:cs="Times New Roman"/>
      <w:b w:val="0"/>
      <w:bCs w:val="0"/>
      <w:i/>
      <w:iCs/>
      <w:smallCaps w:val="0"/>
      <w:strike w:val="0"/>
      <w:color w:val="000000"/>
      <w:spacing w:val="-40"/>
      <w:w w:val="100"/>
      <w:position w:val="0"/>
      <w:sz w:val="24"/>
      <w:szCs w:val="24"/>
      <w:u w:val="none"/>
      <w:lang w:val="ru-RU" w:eastAsia="ru-RU" w:bidi="ru-RU"/>
    </w:rPr>
  </w:style>
  <w:style w:type="character" w:customStyle="1" w:styleId="212pt0">
    <w:name w:val="Основной текст (2) + 12 pt;Полужирный"/>
    <w:basedOn w:val="2"/>
    <w:rsid w:val="000B237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BookAntiqua7pt">
    <w:name w:val="Основной текст (2) + Book Antiqua;7 pt"/>
    <w:basedOn w:val="2"/>
    <w:rsid w:val="000B2374"/>
    <w:rPr>
      <w:rFonts w:ascii="Book Antiqua" w:eastAsia="Book Antiqua" w:hAnsi="Book Antiqua" w:cs="Book Antiqua"/>
      <w:b w:val="0"/>
      <w:bCs w:val="0"/>
      <w:i w:val="0"/>
      <w:iCs w:val="0"/>
      <w:smallCaps w:val="0"/>
      <w:strike w:val="0"/>
      <w:color w:val="000000"/>
      <w:spacing w:val="0"/>
      <w:w w:val="100"/>
      <w:position w:val="0"/>
      <w:sz w:val="14"/>
      <w:szCs w:val="14"/>
      <w:u w:val="none"/>
      <w:lang w:val="ru-RU" w:eastAsia="ru-RU" w:bidi="ru-RU"/>
    </w:rPr>
  </w:style>
  <w:style w:type="character" w:customStyle="1" w:styleId="2ArialNarrow45pt">
    <w:name w:val="Основной текст (2) + Arial Narrow;4;5 pt;Курсив"/>
    <w:basedOn w:val="2"/>
    <w:rsid w:val="000B2374"/>
    <w:rPr>
      <w:rFonts w:ascii="Arial Narrow" w:eastAsia="Arial Narrow" w:hAnsi="Arial Narrow" w:cs="Arial Narrow"/>
      <w:b w:val="0"/>
      <w:bCs w:val="0"/>
      <w:i/>
      <w:iCs/>
      <w:smallCaps w:val="0"/>
      <w:strike w:val="0"/>
      <w:color w:val="000000"/>
      <w:spacing w:val="0"/>
      <w:w w:val="100"/>
      <w:position w:val="0"/>
      <w:sz w:val="9"/>
      <w:szCs w:val="9"/>
      <w:u w:val="none"/>
      <w:lang w:val="ru-RU" w:eastAsia="ru-RU" w:bidi="ru-RU"/>
    </w:rPr>
  </w:style>
  <w:style w:type="paragraph" w:customStyle="1" w:styleId="text">
    <w:name w:val="text"/>
    <w:basedOn w:val="a"/>
    <w:rsid w:val="00E80E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basedOn w:val="a0"/>
    <w:uiPriority w:val="20"/>
    <w:qFormat/>
    <w:rsid w:val="00E80ECA"/>
    <w:rPr>
      <w:i/>
      <w:iCs/>
    </w:rPr>
  </w:style>
  <w:style w:type="table" w:customStyle="1" w:styleId="1">
    <w:name w:val="Сетка таблицы1"/>
    <w:basedOn w:val="a1"/>
    <w:next w:val="ab"/>
    <w:uiPriority w:val="59"/>
    <w:rsid w:val="00FA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uiPriority w:val="1"/>
    <w:qFormat/>
    <w:rsid w:val="00E51F05"/>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6322012">
      <w:bodyDiv w:val="1"/>
      <w:marLeft w:val="0"/>
      <w:marRight w:val="0"/>
      <w:marTop w:val="0"/>
      <w:marBottom w:val="0"/>
      <w:divBdr>
        <w:top w:val="none" w:sz="0" w:space="0" w:color="auto"/>
        <w:left w:val="none" w:sz="0" w:space="0" w:color="auto"/>
        <w:bottom w:val="none" w:sz="0" w:space="0" w:color="auto"/>
        <w:right w:val="none" w:sz="0" w:space="0" w:color="auto"/>
      </w:divBdr>
    </w:div>
    <w:div w:id="26763710">
      <w:bodyDiv w:val="1"/>
      <w:marLeft w:val="0"/>
      <w:marRight w:val="0"/>
      <w:marTop w:val="0"/>
      <w:marBottom w:val="0"/>
      <w:divBdr>
        <w:top w:val="none" w:sz="0" w:space="0" w:color="auto"/>
        <w:left w:val="none" w:sz="0" w:space="0" w:color="auto"/>
        <w:bottom w:val="none" w:sz="0" w:space="0" w:color="auto"/>
        <w:right w:val="none" w:sz="0" w:space="0" w:color="auto"/>
      </w:divBdr>
    </w:div>
    <w:div w:id="53897311">
      <w:bodyDiv w:val="1"/>
      <w:marLeft w:val="0"/>
      <w:marRight w:val="0"/>
      <w:marTop w:val="0"/>
      <w:marBottom w:val="0"/>
      <w:divBdr>
        <w:top w:val="none" w:sz="0" w:space="0" w:color="auto"/>
        <w:left w:val="none" w:sz="0" w:space="0" w:color="auto"/>
        <w:bottom w:val="none" w:sz="0" w:space="0" w:color="auto"/>
        <w:right w:val="none" w:sz="0" w:space="0" w:color="auto"/>
      </w:divBdr>
    </w:div>
    <w:div w:id="63526421">
      <w:bodyDiv w:val="1"/>
      <w:marLeft w:val="0"/>
      <w:marRight w:val="0"/>
      <w:marTop w:val="0"/>
      <w:marBottom w:val="0"/>
      <w:divBdr>
        <w:top w:val="none" w:sz="0" w:space="0" w:color="auto"/>
        <w:left w:val="none" w:sz="0" w:space="0" w:color="auto"/>
        <w:bottom w:val="none" w:sz="0" w:space="0" w:color="auto"/>
        <w:right w:val="none" w:sz="0" w:space="0" w:color="auto"/>
      </w:divBdr>
    </w:div>
    <w:div w:id="65419932">
      <w:bodyDiv w:val="1"/>
      <w:marLeft w:val="0"/>
      <w:marRight w:val="0"/>
      <w:marTop w:val="0"/>
      <w:marBottom w:val="0"/>
      <w:divBdr>
        <w:top w:val="none" w:sz="0" w:space="0" w:color="auto"/>
        <w:left w:val="none" w:sz="0" w:space="0" w:color="auto"/>
        <w:bottom w:val="none" w:sz="0" w:space="0" w:color="auto"/>
        <w:right w:val="none" w:sz="0" w:space="0" w:color="auto"/>
      </w:divBdr>
    </w:div>
    <w:div w:id="82342527">
      <w:bodyDiv w:val="1"/>
      <w:marLeft w:val="0"/>
      <w:marRight w:val="0"/>
      <w:marTop w:val="0"/>
      <w:marBottom w:val="0"/>
      <w:divBdr>
        <w:top w:val="none" w:sz="0" w:space="0" w:color="auto"/>
        <w:left w:val="none" w:sz="0" w:space="0" w:color="auto"/>
        <w:bottom w:val="none" w:sz="0" w:space="0" w:color="auto"/>
        <w:right w:val="none" w:sz="0" w:space="0" w:color="auto"/>
      </w:divBdr>
    </w:div>
    <w:div w:id="122895946">
      <w:bodyDiv w:val="1"/>
      <w:marLeft w:val="0"/>
      <w:marRight w:val="0"/>
      <w:marTop w:val="0"/>
      <w:marBottom w:val="0"/>
      <w:divBdr>
        <w:top w:val="none" w:sz="0" w:space="0" w:color="auto"/>
        <w:left w:val="none" w:sz="0" w:space="0" w:color="auto"/>
        <w:bottom w:val="none" w:sz="0" w:space="0" w:color="auto"/>
        <w:right w:val="none" w:sz="0" w:space="0" w:color="auto"/>
      </w:divBdr>
    </w:div>
    <w:div w:id="192882897">
      <w:bodyDiv w:val="1"/>
      <w:marLeft w:val="0"/>
      <w:marRight w:val="0"/>
      <w:marTop w:val="0"/>
      <w:marBottom w:val="0"/>
      <w:divBdr>
        <w:top w:val="none" w:sz="0" w:space="0" w:color="auto"/>
        <w:left w:val="none" w:sz="0" w:space="0" w:color="auto"/>
        <w:bottom w:val="none" w:sz="0" w:space="0" w:color="auto"/>
        <w:right w:val="none" w:sz="0" w:space="0" w:color="auto"/>
      </w:divBdr>
    </w:div>
    <w:div w:id="193927087">
      <w:bodyDiv w:val="1"/>
      <w:marLeft w:val="0"/>
      <w:marRight w:val="0"/>
      <w:marTop w:val="0"/>
      <w:marBottom w:val="0"/>
      <w:divBdr>
        <w:top w:val="none" w:sz="0" w:space="0" w:color="auto"/>
        <w:left w:val="none" w:sz="0" w:space="0" w:color="auto"/>
        <w:bottom w:val="none" w:sz="0" w:space="0" w:color="auto"/>
        <w:right w:val="none" w:sz="0" w:space="0" w:color="auto"/>
      </w:divBdr>
    </w:div>
    <w:div w:id="219681186">
      <w:bodyDiv w:val="1"/>
      <w:marLeft w:val="0"/>
      <w:marRight w:val="0"/>
      <w:marTop w:val="0"/>
      <w:marBottom w:val="0"/>
      <w:divBdr>
        <w:top w:val="none" w:sz="0" w:space="0" w:color="auto"/>
        <w:left w:val="none" w:sz="0" w:space="0" w:color="auto"/>
        <w:bottom w:val="none" w:sz="0" w:space="0" w:color="auto"/>
        <w:right w:val="none" w:sz="0" w:space="0" w:color="auto"/>
      </w:divBdr>
    </w:div>
    <w:div w:id="260842565">
      <w:bodyDiv w:val="1"/>
      <w:marLeft w:val="0"/>
      <w:marRight w:val="0"/>
      <w:marTop w:val="0"/>
      <w:marBottom w:val="0"/>
      <w:divBdr>
        <w:top w:val="none" w:sz="0" w:space="0" w:color="auto"/>
        <w:left w:val="none" w:sz="0" w:space="0" w:color="auto"/>
        <w:bottom w:val="none" w:sz="0" w:space="0" w:color="auto"/>
        <w:right w:val="none" w:sz="0" w:space="0" w:color="auto"/>
      </w:divBdr>
    </w:div>
    <w:div w:id="274219543">
      <w:bodyDiv w:val="1"/>
      <w:marLeft w:val="0"/>
      <w:marRight w:val="0"/>
      <w:marTop w:val="0"/>
      <w:marBottom w:val="0"/>
      <w:divBdr>
        <w:top w:val="none" w:sz="0" w:space="0" w:color="auto"/>
        <w:left w:val="none" w:sz="0" w:space="0" w:color="auto"/>
        <w:bottom w:val="none" w:sz="0" w:space="0" w:color="auto"/>
        <w:right w:val="none" w:sz="0" w:space="0" w:color="auto"/>
      </w:divBdr>
    </w:div>
    <w:div w:id="287125231">
      <w:bodyDiv w:val="1"/>
      <w:marLeft w:val="0"/>
      <w:marRight w:val="0"/>
      <w:marTop w:val="0"/>
      <w:marBottom w:val="0"/>
      <w:divBdr>
        <w:top w:val="none" w:sz="0" w:space="0" w:color="auto"/>
        <w:left w:val="none" w:sz="0" w:space="0" w:color="auto"/>
        <w:bottom w:val="none" w:sz="0" w:space="0" w:color="auto"/>
        <w:right w:val="none" w:sz="0" w:space="0" w:color="auto"/>
      </w:divBdr>
    </w:div>
    <w:div w:id="293413691">
      <w:bodyDiv w:val="1"/>
      <w:marLeft w:val="0"/>
      <w:marRight w:val="0"/>
      <w:marTop w:val="0"/>
      <w:marBottom w:val="0"/>
      <w:divBdr>
        <w:top w:val="none" w:sz="0" w:space="0" w:color="auto"/>
        <w:left w:val="none" w:sz="0" w:space="0" w:color="auto"/>
        <w:bottom w:val="none" w:sz="0" w:space="0" w:color="auto"/>
        <w:right w:val="none" w:sz="0" w:space="0" w:color="auto"/>
      </w:divBdr>
    </w:div>
    <w:div w:id="299114959">
      <w:bodyDiv w:val="1"/>
      <w:marLeft w:val="0"/>
      <w:marRight w:val="0"/>
      <w:marTop w:val="0"/>
      <w:marBottom w:val="0"/>
      <w:divBdr>
        <w:top w:val="none" w:sz="0" w:space="0" w:color="auto"/>
        <w:left w:val="none" w:sz="0" w:space="0" w:color="auto"/>
        <w:bottom w:val="none" w:sz="0" w:space="0" w:color="auto"/>
        <w:right w:val="none" w:sz="0" w:space="0" w:color="auto"/>
      </w:divBdr>
    </w:div>
    <w:div w:id="326058562">
      <w:bodyDiv w:val="1"/>
      <w:marLeft w:val="0"/>
      <w:marRight w:val="0"/>
      <w:marTop w:val="0"/>
      <w:marBottom w:val="0"/>
      <w:divBdr>
        <w:top w:val="none" w:sz="0" w:space="0" w:color="auto"/>
        <w:left w:val="none" w:sz="0" w:space="0" w:color="auto"/>
        <w:bottom w:val="none" w:sz="0" w:space="0" w:color="auto"/>
        <w:right w:val="none" w:sz="0" w:space="0" w:color="auto"/>
      </w:divBdr>
    </w:div>
    <w:div w:id="349262551">
      <w:bodyDiv w:val="1"/>
      <w:marLeft w:val="0"/>
      <w:marRight w:val="0"/>
      <w:marTop w:val="0"/>
      <w:marBottom w:val="0"/>
      <w:divBdr>
        <w:top w:val="none" w:sz="0" w:space="0" w:color="auto"/>
        <w:left w:val="none" w:sz="0" w:space="0" w:color="auto"/>
        <w:bottom w:val="none" w:sz="0" w:space="0" w:color="auto"/>
        <w:right w:val="none" w:sz="0" w:space="0" w:color="auto"/>
      </w:divBdr>
    </w:div>
    <w:div w:id="353387516">
      <w:bodyDiv w:val="1"/>
      <w:marLeft w:val="0"/>
      <w:marRight w:val="0"/>
      <w:marTop w:val="0"/>
      <w:marBottom w:val="0"/>
      <w:divBdr>
        <w:top w:val="none" w:sz="0" w:space="0" w:color="auto"/>
        <w:left w:val="none" w:sz="0" w:space="0" w:color="auto"/>
        <w:bottom w:val="none" w:sz="0" w:space="0" w:color="auto"/>
        <w:right w:val="none" w:sz="0" w:space="0" w:color="auto"/>
      </w:divBdr>
    </w:div>
    <w:div w:id="365832937">
      <w:bodyDiv w:val="1"/>
      <w:marLeft w:val="0"/>
      <w:marRight w:val="0"/>
      <w:marTop w:val="0"/>
      <w:marBottom w:val="0"/>
      <w:divBdr>
        <w:top w:val="none" w:sz="0" w:space="0" w:color="auto"/>
        <w:left w:val="none" w:sz="0" w:space="0" w:color="auto"/>
        <w:bottom w:val="none" w:sz="0" w:space="0" w:color="auto"/>
        <w:right w:val="none" w:sz="0" w:space="0" w:color="auto"/>
      </w:divBdr>
    </w:div>
    <w:div w:id="405764269">
      <w:bodyDiv w:val="1"/>
      <w:marLeft w:val="0"/>
      <w:marRight w:val="0"/>
      <w:marTop w:val="0"/>
      <w:marBottom w:val="0"/>
      <w:divBdr>
        <w:top w:val="none" w:sz="0" w:space="0" w:color="auto"/>
        <w:left w:val="none" w:sz="0" w:space="0" w:color="auto"/>
        <w:bottom w:val="none" w:sz="0" w:space="0" w:color="auto"/>
        <w:right w:val="none" w:sz="0" w:space="0" w:color="auto"/>
      </w:divBdr>
    </w:div>
    <w:div w:id="448279193">
      <w:bodyDiv w:val="1"/>
      <w:marLeft w:val="0"/>
      <w:marRight w:val="0"/>
      <w:marTop w:val="0"/>
      <w:marBottom w:val="0"/>
      <w:divBdr>
        <w:top w:val="none" w:sz="0" w:space="0" w:color="auto"/>
        <w:left w:val="none" w:sz="0" w:space="0" w:color="auto"/>
        <w:bottom w:val="none" w:sz="0" w:space="0" w:color="auto"/>
        <w:right w:val="none" w:sz="0" w:space="0" w:color="auto"/>
      </w:divBdr>
    </w:div>
    <w:div w:id="460617028">
      <w:bodyDiv w:val="1"/>
      <w:marLeft w:val="0"/>
      <w:marRight w:val="0"/>
      <w:marTop w:val="0"/>
      <w:marBottom w:val="0"/>
      <w:divBdr>
        <w:top w:val="none" w:sz="0" w:space="0" w:color="auto"/>
        <w:left w:val="none" w:sz="0" w:space="0" w:color="auto"/>
        <w:bottom w:val="none" w:sz="0" w:space="0" w:color="auto"/>
        <w:right w:val="none" w:sz="0" w:space="0" w:color="auto"/>
      </w:divBdr>
    </w:div>
    <w:div w:id="477765402">
      <w:bodyDiv w:val="1"/>
      <w:marLeft w:val="0"/>
      <w:marRight w:val="0"/>
      <w:marTop w:val="0"/>
      <w:marBottom w:val="0"/>
      <w:divBdr>
        <w:top w:val="none" w:sz="0" w:space="0" w:color="auto"/>
        <w:left w:val="none" w:sz="0" w:space="0" w:color="auto"/>
        <w:bottom w:val="none" w:sz="0" w:space="0" w:color="auto"/>
        <w:right w:val="none" w:sz="0" w:space="0" w:color="auto"/>
      </w:divBdr>
    </w:div>
    <w:div w:id="485441577">
      <w:bodyDiv w:val="1"/>
      <w:marLeft w:val="0"/>
      <w:marRight w:val="0"/>
      <w:marTop w:val="0"/>
      <w:marBottom w:val="0"/>
      <w:divBdr>
        <w:top w:val="none" w:sz="0" w:space="0" w:color="auto"/>
        <w:left w:val="none" w:sz="0" w:space="0" w:color="auto"/>
        <w:bottom w:val="none" w:sz="0" w:space="0" w:color="auto"/>
        <w:right w:val="none" w:sz="0" w:space="0" w:color="auto"/>
      </w:divBdr>
    </w:div>
    <w:div w:id="504320498">
      <w:bodyDiv w:val="1"/>
      <w:marLeft w:val="0"/>
      <w:marRight w:val="0"/>
      <w:marTop w:val="0"/>
      <w:marBottom w:val="0"/>
      <w:divBdr>
        <w:top w:val="none" w:sz="0" w:space="0" w:color="auto"/>
        <w:left w:val="none" w:sz="0" w:space="0" w:color="auto"/>
        <w:bottom w:val="none" w:sz="0" w:space="0" w:color="auto"/>
        <w:right w:val="none" w:sz="0" w:space="0" w:color="auto"/>
      </w:divBdr>
    </w:div>
    <w:div w:id="516964613">
      <w:bodyDiv w:val="1"/>
      <w:marLeft w:val="0"/>
      <w:marRight w:val="0"/>
      <w:marTop w:val="0"/>
      <w:marBottom w:val="0"/>
      <w:divBdr>
        <w:top w:val="none" w:sz="0" w:space="0" w:color="auto"/>
        <w:left w:val="none" w:sz="0" w:space="0" w:color="auto"/>
        <w:bottom w:val="none" w:sz="0" w:space="0" w:color="auto"/>
        <w:right w:val="none" w:sz="0" w:space="0" w:color="auto"/>
      </w:divBdr>
    </w:div>
    <w:div w:id="594292691">
      <w:bodyDiv w:val="1"/>
      <w:marLeft w:val="0"/>
      <w:marRight w:val="0"/>
      <w:marTop w:val="0"/>
      <w:marBottom w:val="0"/>
      <w:divBdr>
        <w:top w:val="none" w:sz="0" w:space="0" w:color="auto"/>
        <w:left w:val="none" w:sz="0" w:space="0" w:color="auto"/>
        <w:bottom w:val="none" w:sz="0" w:space="0" w:color="auto"/>
        <w:right w:val="none" w:sz="0" w:space="0" w:color="auto"/>
      </w:divBdr>
    </w:div>
    <w:div w:id="624625539">
      <w:bodyDiv w:val="1"/>
      <w:marLeft w:val="0"/>
      <w:marRight w:val="0"/>
      <w:marTop w:val="0"/>
      <w:marBottom w:val="0"/>
      <w:divBdr>
        <w:top w:val="none" w:sz="0" w:space="0" w:color="auto"/>
        <w:left w:val="none" w:sz="0" w:space="0" w:color="auto"/>
        <w:bottom w:val="none" w:sz="0" w:space="0" w:color="auto"/>
        <w:right w:val="none" w:sz="0" w:space="0" w:color="auto"/>
      </w:divBdr>
    </w:div>
    <w:div w:id="641933301">
      <w:bodyDiv w:val="1"/>
      <w:marLeft w:val="0"/>
      <w:marRight w:val="0"/>
      <w:marTop w:val="0"/>
      <w:marBottom w:val="0"/>
      <w:divBdr>
        <w:top w:val="none" w:sz="0" w:space="0" w:color="auto"/>
        <w:left w:val="none" w:sz="0" w:space="0" w:color="auto"/>
        <w:bottom w:val="none" w:sz="0" w:space="0" w:color="auto"/>
        <w:right w:val="none" w:sz="0" w:space="0" w:color="auto"/>
      </w:divBdr>
    </w:div>
    <w:div w:id="653486565">
      <w:bodyDiv w:val="1"/>
      <w:marLeft w:val="0"/>
      <w:marRight w:val="0"/>
      <w:marTop w:val="0"/>
      <w:marBottom w:val="0"/>
      <w:divBdr>
        <w:top w:val="none" w:sz="0" w:space="0" w:color="auto"/>
        <w:left w:val="none" w:sz="0" w:space="0" w:color="auto"/>
        <w:bottom w:val="none" w:sz="0" w:space="0" w:color="auto"/>
        <w:right w:val="none" w:sz="0" w:space="0" w:color="auto"/>
      </w:divBdr>
    </w:div>
    <w:div w:id="654993248">
      <w:bodyDiv w:val="1"/>
      <w:marLeft w:val="0"/>
      <w:marRight w:val="0"/>
      <w:marTop w:val="0"/>
      <w:marBottom w:val="0"/>
      <w:divBdr>
        <w:top w:val="none" w:sz="0" w:space="0" w:color="auto"/>
        <w:left w:val="none" w:sz="0" w:space="0" w:color="auto"/>
        <w:bottom w:val="none" w:sz="0" w:space="0" w:color="auto"/>
        <w:right w:val="none" w:sz="0" w:space="0" w:color="auto"/>
      </w:divBdr>
    </w:div>
    <w:div w:id="678119487">
      <w:bodyDiv w:val="1"/>
      <w:marLeft w:val="0"/>
      <w:marRight w:val="0"/>
      <w:marTop w:val="0"/>
      <w:marBottom w:val="0"/>
      <w:divBdr>
        <w:top w:val="none" w:sz="0" w:space="0" w:color="auto"/>
        <w:left w:val="none" w:sz="0" w:space="0" w:color="auto"/>
        <w:bottom w:val="none" w:sz="0" w:space="0" w:color="auto"/>
        <w:right w:val="none" w:sz="0" w:space="0" w:color="auto"/>
      </w:divBdr>
    </w:div>
    <w:div w:id="702247516">
      <w:bodyDiv w:val="1"/>
      <w:marLeft w:val="0"/>
      <w:marRight w:val="0"/>
      <w:marTop w:val="0"/>
      <w:marBottom w:val="0"/>
      <w:divBdr>
        <w:top w:val="none" w:sz="0" w:space="0" w:color="auto"/>
        <w:left w:val="none" w:sz="0" w:space="0" w:color="auto"/>
        <w:bottom w:val="none" w:sz="0" w:space="0" w:color="auto"/>
        <w:right w:val="none" w:sz="0" w:space="0" w:color="auto"/>
      </w:divBdr>
    </w:div>
    <w:div w:id="709035090">
      <w:bodyDiv w:val="1"/>
      <w:marLeft w:val="0"/>
      <w:marRight w:val="0"/>
      <w:marTop w:val="0"/>
      <w:marBottom w:val="0"/>
      <w:divBdr>
        <w:top w:val="none" w:sz="0" w:space="0" w:color="auto"/>
        <w:left w:val="none" w:sz="0" w:space="0" w:color="auto"/>
        <w:bottom w:val="none" w:sz="0" w:space="0" w:color="auto"/>
        <w:right w:val="none" w:sz="0" w:space="0" w:color="auto"/>
      </w:divBdr>
      <w:divsChild>
        <w:div w:id="572548057">
          <w:marLeft w:val="0"/>
          <w:marRight w:val="0"/>
          <w:marTop w:val="0"/>
          <w:marBottom w:val="0"/>
          <w:divBdr>
            <w:top w:val="none" w:sz="0" w:space="0" w:color="auto"/>
            <w:left w:val="none" w:sz="0" w:space="0" w:color="auto"/>
            <w:bottom w:val="none" w:sz="0" w:space="0" w:color="auto"/>
            <w:right w:val="none" w:sz="0" w:space="0" w:color="auto"/>
          </w:divBdr>
        </w:div>
      </w:divsChild>
    </w:div>
    <w:div w:id="719674184">
      <w:bodyDiv w:val="1"/>
      <w:marLeft w:val="0"/>
      <w:marRight w:val="0"/>
      <w:marTop w:val="0"/>
      <w:marBottom w:val="0"/>
      <w:divBdr>
        <w:top w:val="none" w:sz="0" w:space="0" w:color="auto"/>
        <w:left w:val="none" w:sz="0" w:space="0" w:color="auto"/>
        <w:bottom w:val="none" w:sz="0" w:space="0" w:color="auto"/>
        <w:right w:val="none" w:sz="0" w:space="0" w:color="auto"/>
      </w:divBdr>
    </w:div>
    <w:div w:id="752700140">
      <w:bodyDiv w:val="1"/>
      <w:marLeft w:val="0"/>
      <w:marRight w:val="0"/>
      <w:marTop w:val="0"/>
      <w:marBottom w:val="0"/>
      <w:divBdr>
        <w:top w:val="none" w:sz="0" w:space="0" w:color="auto"/>
        <w:left w:val="none" w:sz="0" w:space="0" w:color="auto"/>
        <w:bottom w:val="none" w:sz="0" w:space="0" w:color="auto"/>
        <w:right w:val="none" w:sz="0" w:space="0" w:color="auto"/>
      </w:divBdr>
    </w:div>
    <w:div w:id="820192900">
      <w:bodyDiv w:val="1"/>
      <w:marLeft w:val="0"/>
      <w:marRight w:val="0"/>
      <w:marTop w:val="0"/>
      <w:marBottom w:val="0"/>
      <w:divBdr>
        <w:top w:val="none" w:sz="0" w:space="0" w:color="auto"/>
        <w:left w:val="none" w:sz="0" w:space="0" w:color="auto"/>
        <w:bottom w:val="none" w:sz="0" w:space="0" w:color="auto"/>
        <w:right w:val="none" w:sz="0" w:space="0" w:color="auto"/>
      </w:divBdr>
    </w:div>
    <w:div w:id="826870643">
      <w:bodyDiv w:val="1"/>
      <w:marLeft w:val="0"/>
      <w:marRight w:val="0"/>
      <w:marTop w:val="0"/>
      <w:marBottom w:val="0"/>
      <w:divBdr>
        <w:top w:val="none" w:sz="0" w:space="0" w:color="auto"/>
        <w:left w:val="none" w:sz="0" w:space="0" w:color="auto"/>
        <w:bottom w:val="none" w:sz="0" w:space="0" w:color="auto"/>
        <w:right w:val="none" w:sz="0" w:space="0" w:color="auto"/>
      </w:divBdr>
    </w:div>
    <w:div w:id="846792443">
      <w:bodyDiv w:val="1"/>
      <w:marLeft w:val="0"/>
      <w:marRight w:val="0"/>
      <w:marTop w:val="0"/>
      <w:marBottom w:val="0"/>
      <w:divBdr>
        <w:top w:val="none" w:sz="0" w:space="0" w:color="auto"/>
        <w:left w:val="none" w:sz="0" w:space="0" w:color="auto"/>
        <w:bottom w:val="none" w:sz="0" w:space="0" w:color="auto"/>
        <w:right w:val="none" w:sz="0" w:space="0" w:color="auto"/>
      </w:divBdr>
    </w:div>
    <w:div w:id="877398555">
      <w:bodyDiv w:val="1"/>
      <w:marLeft w:val="0"/>
      <w:marRight w:val="0"/>
      <w:marTop w:val="0"/>
      <w:marBottom w:val="0"/>
      <w:divBdr>
        <w:top w:val="none" w:sz="0" w:space="0" w:color="auto"/>
        <w:left w:val="none" w:sz="0" w:space="0" w:color="auto"/>
        <w:bottom w:val="none" w:sz="0" w:space="0" w:color="auto"/>
        <w:right w:val="none" w:sz="0" w:space="0" w:color="auto"/>
      </w:divBdr>
    </w:div>
    <w:div w:id="889730001">
      <w:bodyDiv w:val="1"/>
      <w:marLeft w:val="0"/>
      <w:marRight w:val="0"/>
      <w:marTop w:val="0"/>
      <w:marBottom w:val="0"/>
      <w:divBdr>
        <w:top w:val="none" w:sz="0" w:space="0" w:color="auto"/>
        <w:left w:val="none" w:sz="0" w:space="0" w:color="auto"/>
        <w:bottom w:val="none" w:sz="0" w:space="0" w:color="auto"/>
        <w:right w:val="none" w:sz="0" w:space="0" w:color="auto"/>
      </w:divBdr>
    </w:div>
    <w:div w:id="945576545">
      <w:bodyDiv w:val="1"/>
      <w:marLeft w:val="0"/>
      <w:marRight w:val="0"/>
      <w:marTop w:val="0"/>
      <w:marBottom w:val="0"/>
      <w:divBdr>
        <w:top w:val="none" w:sz="0" w:space="0" w:color="auto"/>
        <w:left w:val="none" w:sz="0" w:space="0" w:color="auto"/>
        <w:bottom w:val="none" w:sz="0" w:space="0" w:color="auto"/>
        <w:right w:val="none" w:sz="0" w:space="0" w:color="auto"/>
      </w:divBdr>
    </w:div>
    <w:div w:id="985280072">
      <w:bodyDiv w:val="1"/>
      <w:marLeft w:val="0"/>
      <w:marRight w:val="0"/>
      <w:marTop w:val="0"/>
      <w:marBottom w:val="0"/>
      <w:divBdr>
        <w:top w:val="none" w:sz="0" w:space="0" w:color="auto"/>
        <w:left w:val="none" w:sz="0" w:space="0" w:color="auto"/>
        <w:bottom w:val="none" w:sz="0" w:space="0" w:color="auto"/>
        <w:right w:val="none" w:sz="0" w:space="0" w:color="auto"/>
      </w:divBdr>
    </w:div>
    <w:div w:id="1037320143">
      <w:bodyDiv w:val="1"/>
      <w:marLeft w:val="0"/>
      <w:marRight w:val="0"/>
      <w:marTop w:val="0"/>
      <w:marBottom w:val="0"/>
      <w:divBdr>
        <w:top w:val="none" w:sz="0" w:space="0" w:color="auto"/>
        <w:left w:val="none" w:sz="0" w:space="0" w:color="auto"/>
        <w:bottom w:val="none" w:sz="0" w:space="0" w:color="auto"/>
        <w:right w:val="none" w:sz="0" w:space="0" w:color="auto"/>
      </w:divBdr>
    </w:div>
    <w:div w:id="1054811951">
      <w:bodyDiv w:val="1"/>
      <w:marLeft w:val="0"/>
      <w:marRight w:val="0"/>
      <w:marTop w:val="0"/>
      <w:marBottom w:val="0"/>
      <w:divBdr>
        <w:top w:val="none" w:sz="0" w:space="0" w:color="auto"/>
        <w:left w:val="none" w:sz="0" w:space="0" w:color="auto"/>
        <w:bottom w:val="none" w:sz="0" w:space="0" w:color="auto"/>
        <w:right w:val="none" w:sz="0" w:space="0" w:color="auto"/>
      </w:divBdr>
    </w:div>
    <w:div w:id="1069577766">
      <w:bodyDiv w:val="1"/>
      <w:marLeft w:val="0"/>
      <w:marRight w:val="0"/>
      <w:marTop w:val="0"/>
      <w:marBottom w:val="0"/>
      <w:divBdr>
        <w:top w:val="none" w:sz="0" w:space="0" w:color="auto"/>
        <w:left w:val="none" w:sz="0" w:space="0" w:color="auto"/>
        <w:bottom w:val="none" w:sz="0" w:space="0" w:color="auto"/>
        <w:right w:val="none" w:sz="0" w:space="0" w:color="auto"/>
      </w:divBdr>
    </w:div>
    <w:div w:id="1184176239">
      <w:bodyDiv w:val="1"/>
      <w:marLeft w:val="0"/>
      <w:marRight w:val="0"/>
      <w:marTop w:val="0"/>
      <w:marBottom w:val="0"/>
      <w:divBdr>
        <w:top w:val="none" w:sz="0" w:space="0" w:color="auto"/>
        <w:left w:val="none" w:sz="0" w:space="0" w:color="auto"/>
        <w:bottom w:val="none" w:sz="0" w:space="0" w:color="auto"/>
        <w:right w:val="none" w:sz="0" w:space="0" w:color="auto"/>
      </w:divBdr>
    </w:div>
    <w:div w:id="1219321679">
      <w:bodyDiv w:val="1"/>
      <w:marLeft w:val="0"/>
      <w:marRight w:val="0"/>
      <w:marTop w:val="0"/>
      <w:marBottom w:val="0"/>
      <w:divBdr>
        <w:top w:val="none" w:sz="0" w:space="0" w:color="auto"/>
        <w:left w:val="none" w:sz="0" w:space="0" w:color="auto"/>
        <w:bottom w:val="none" w:sz="0" w:space="0" w:color="auto"/>
        <w:right w:val="none" w:sz="0" w:space="0" w:color="auto"/>
      </w:divBdr>
    </w:div>
    <w:div w:id="1220508653">
      <w:bodyDiv w:val="1"/>
      <w:marLeft w:val="0"/>
      <w:marRight w:val="0"/>
      <w:marTop w:val="0"/>
      <w:marBottom w:val="0"/>
      <w:divBdr>
        <w:top w:val="none" w:sz="0" w:space="0" w:color="auto"/>
        <w:left w:val="none" w:sz="0" w:space="0" w:color="auto"/>
        <w:bottom w:val="none" w:sz="0" w:space="0" w:color="auto"/>
        <w:right w:val="none" w:sz="0" w:space="0" w:color="auto"/>
      </w:divBdr>
    </w:div>
    <w:div w:id="1239440988">
      <w:bodyDiv w:val="1"/>
      <w:marLeft w:val="0"/>
      <w:marRight w:val="0"/>
      <w:marTop w:val="0"/>
      <w:marBottom w:val="0"/>
      <w:divBdr>
        <w:top w:val="none" w:sz="0" w:space="0" w:color="auto"/>
        <w:left w:val="none" w:sz="0" w:space="0" w:color="auto"/>
        <w:bottom w:val="none" w:sz="0" w:space="0" w:color="auto"/>
        <w:right w:val="none" w:sz="0" w:space="0" w:color="auto"/>
      </w:divBdr>
    </w:div>
    <w:div w:id="1247878858">
      <w:bodyDiv w:val="1"/>
      <w:marLeft w:val="0"/>
      <w:marRight w:val="0"/>
      <w:marTop w:val="0"/>
      <w:marBottom w:val="0"/>
      <w:divBdr>
        <w:top w:val="none" w:sz="0" w:space="0" w:color="auto"/>
        <w:left w:val="none" w:sz="0" w:space="0" w:color="auto"/>
        <w:bottom w:val="none" w:sz="0" w:space="0" w:color="auto"/>
        <w:right w:val="none" w:sz="0" w:space="0" w:color="auto"/>
      </w:divBdr>
    </w:div>
    <w:div w:id="1304193689">
      <w:bodyDiv w:val="1"/>
      <w:marLeft w:val="0"/>
      <w:marRight w:val="0"/>
      <w:marTop w:val="0"/>
      <w:marBottom w:val="0"/>
      <w:divBdr>
        <w:top w:val="none" w:sz="0" w:space="0" w:color="auto"/>
        <w:left w:val="none" w:sz="0" w:space="0" w:color="auto"/>
        <w:bottom w:val="none" w:sz="0" w:space="0" w:color="auto"/>
        <w:right w:val="none" w:sz="0" w:space="0" w:color="auto"/>
      </w:divBdr>
    </w:div>
    <w:div w:id="1325085559">
      <w:bodyDiv w:val="1"/>
      <w:marLeft w:val="0"/>
      <w:marRight w:val="0"/>
      <w:marTop w:val="0"/>
      <w:marBottom w:val="0"/>
      <w:divBdr>
        <w:top w:val="none" w:sz="0" w:space="0" w:color="auto"/>
        <w:left w:val="none" w:sz="0" w:space="0" w:color="auto"/>
        <w:bottom w:val="none" w:sz="0" w:space="0" w:color="auto"/>
        <w:right w:val="none" w:sz="0" w:space="0" w:color="auto"/>
      </w:divBdr>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
    <w:div w:id="1359087345">
      <w:bodyDiv w:val="1"/>
      <w:marLeft w:val="0"/>
      <w:marRight w:val="0"/>
      <w:marTop w:val="0"/>
      <w:marBottom w:val="0"/>
      <w:divBdr>
        <w:top w:val="none" w:sz="0" w:space="0" w:color="auto"/>
        <w:left w:val="none" w:sz="0" w:space="0" w:color="auto"/>
        <w:bottom w:val="none" w:sz="0" w:space="0" w:color="auto"/>
        <w:right w:val="none" w:sz="0" w:space="0" w:color="auto"/>
      </w:divBdr>
    </w:div>
    <w:div w:id="1371220854">
      <w:bodyDiv w:val="1"/>
      <w:marLeft w:val="0"/>
      <w:marRight w:val="0"/>
      <w:marTop w:val="0"/>
      <w:marBottom w:val="0"/>
      <w:divBdr>
        <w:top w:val="none" w:sz="0" w:space="0" w:color="auto"/>
        <w:left w:val="none" w:sz="0" w:space="0" w:color="auto"/>
        <w:bottom w:val="none" w:sz="0" w:space="0" w:color="auto"/>
        <w:right w:val="none" w:sz="0" w:space="0" w:color="auto"/>
      </w:divBdr>
    </w:div>
    <w:div w:id="1398163496">
      <w:bodyDiv w:val="1"/>
      <w:marLeft w:val="0"/>
      <w:marRight w:val="0"/>
      <w:marTop w:val="0"/>
      <w:marBottom w:val="0"/>
      <w:divBdr>
        <w:top w:val="none" w:sz="0" w:space="0" w:color="auto"/>
        <w:left w:val="none" w:sz="0" w:space="0" w:color="auto"/>
        <w:bottom w:val="none" w:sz="0" w:space="0" w:color="auto"/>
        <w:right w:val="none" w:sz="0" w:space="0" w:color="auto"/>
      </w:divBdr>
    </w:div>
    <w:div w:id="1453016580">
      <w:bodyDiv w:val="1"/>
      <w:marLeft w:val="0"/>
      <w:marRight w:val="0"/>
      <w:marTop w:val="0"/>
      <w:marBottom w:val="0"/>
      <w:divBdr>
        <w:top w:val="none" w:sz="0" w:space="0" w:color="auto"/>
        <w:left w:val="none" w:sz="0" w:space="0" w:color="auto"/>
        <w:bottom w:val="none" w:sz="0" w:space="0" w:color="auto"/>
        <w:right w:val="none" w:sz="0" w:space="0" w:color="auto"/>
      </w:divBdr>
    </w:div>
    <w:div w:id="1464883451">
      <w:bodyDiv w:val="1"/>
      <w:marLeft w:val="0"/>
      <w:marRight w:val="0"/>
      <w:marTop w:val="0"/>
      <w:marBottom w:val="0"/>
      <w:divBdr>
        <w:top w:val="none" w:sz="0" w:space="0" w:color="auto"/>
        <w:left w:val="none" w:sz="0" w:space="0" w:color="auto"/>
        <w:bottom w:val="none" w:sz="0" w:space="0" w:color="auto"/>
        <w:right w:val="none" w:sz="0" w:space="0" w:color="auto"/>
      </w:divBdr>
    </w:div>
    <w:div w:id="1466507658">
      <w:bodyDiv w:val="1"/>
      <w:marLeft w:val="0"/>
      <w:marRight w:val="0"/>
      <w:marTop w:val="0"/>
      <w:marBottom w:val="0"/>
      <w:divBdr>
        <w:top w:val="none" w:sz="0" w:space="0" w:color="auto"/>
        <w:left w:val="none" w:sz="0" w:space="0" w:color="auto"/>
        <w:bottom w:val="none" w:sz="0" w:space="0" w:color="auto"/>
        <w:right w:val="none" w:sz="0" w:space="0" w:color="auto"/>
      </w:divBdr>
    </w:div>
    <w:div w:id="1545363736">
      <w:bodyDiv w:val="1"/>
      <w:marLeft w:val="0"/>
      <w:marRight w:val="0"/>
      <w:marTop w:val="0"/>
      <w:marBottom w:val="0"/>
      <w:divBdr>
        <w:top w:val="none" w:sz="0" w:space="0" w:color="auto"/>
        <w:left w:val="none" w:sz="0" w:space="0" w:color="auto"/>
        <w:bottom w:val="none" w:sz="0" w:space="0" w:color="auto"/>
        <w:right w:val="none" w:sz="0" w:space="0" w:color="auto"/>
      </w:divBdr>
    </w:div>
    <w:div w:id="1555388429">
      <w:bodyDiv w:val="1"/>
      <w:marLeft w:val="0"/>
      <w:marRight w:val="0"/>
      <w:marTop w:val="0"/>
      <w:marBottom w:val="0"/>
      <w:divBdr>
        <w:top w:val="none" w:sz="0" w:space="0" w:color="auto"/>
        <w:left w:val="none" w:sz="0" w:space="0" w:color="auto"/>
        <w:bottom w:val="none" w:sz="0" w:space="0" w:color="auto"/>
        <w:right w:val="none" w:sz="0" w:space="0" w:color="auto"/>
      </w:divBdr>
    </w:div>
    <w:div w:id="1566530322">
      <w:bodyDiv w:val="1"/>
      <w:marLeft w:val="0"/>
      <w:marRight w:val="0"/>
      <w:marTop w:val="0"/>
      <w:marBottom w:val="0"/>
      <w:divBdr>
        <w:top w:val="none" w:sz="0" w:space="0" w:color="auto"/>
        <w:left w:val="none" w:sz="0" w:space="0" w:color="auto"/>
        <w:bottom w:val="none" w:sz="0" w:space="0" w:color="auto"/>
        <w:right w:val="none" w:sz="0" w:space="0" w:color="auto"/>
      </w:divBdr>
    </w:div>
    <w:div w:id="1621721027">
      <w:bodyDiv w:val="1"/>
      <w:marLeft w:val="0"/>
      <w:marRight w:val="0"/>
      <w:marTop w:val="0"/>
      <w:marBottom w:val="0"/>
      <w:divBdr>
        <w:top w:val="none" w:sz="0" w:space="0" w:color="auto"/>
        <w:left w:val="none" w:sz="0" w:space="0" w:color="auto"/>
        <w:bottom w:val="none" w:sz="0" w:space="0" w:color="auto"/>
        <w:right w:val="none" w:sz="0" w:space="0" w:color="auto"/>
      </w:divBdr>
    </w:div>
    <w:div w:id="1624923795">
      <w:bodyDiv w:val="1"/>
      <w:marLeft w:val="0"/>
      <w:marRight w:val="0"/>
      <w:marTop w:val="0"/>
      <w:marBottom w:val="0"/>
      <w:divBdr>
        <w:top w:val="none" w:sz="0" w:space="0" w:color="auto"/>
        <w:left w:val="none" w:sz="0" w:space="0" w:color="auto"/>
        <w:bottom w:val="none" w:sz="0" w:space="0" w:color="auto"/>
        <w:right w:val="none" w:sz="0" w:space="0" w:color="auto"/>
      </w:divBdr>
    </w:div>
    <w:div w:id="1628048313">
      <w:bodyDiv w:val="1"/>
      <w:marLeft w:val="0"/>
      <w:marRight w:val="0"/>
      <w:marTop w:val="0"/>
      <w:marBottom w:val="0"/>
      <w:divBdr>
        <w:top w:val="none" w:sz="0" w:space="0" w:color="auto"/>
        <w:left w:val="none" w:sz="0" w:space="0" w:color="auto"/>
        <w:bottom w:val="none" w:sz="0" w:space="0" w:color="auto"/>
        <w:right w:val="none" w:sz="0" w:space="0" w:color="auto"/>
      </w:divBdr>
    </w:div>
    <w:div w:id="1629779895">
      <w:bodyDiv w:val="1"/>
      <w:marLeft w:val="0"/>
      <w:marRight w:val="0"/>
      <w:marTop w:val="0"/>
      <w:marBottom w:val="0"/>
      <w:divBdr>
        <w:top w:val="none" w:sz="0" w:space="0" w:color="auto"/>
        <w:left w:val="none" w:sz="0" w:space="0" w:color="auto"/>
        <w:bottom w:val="none" w:sz="0" w:space="0" w:color="auto"/>
        <w:right w:val="none" w:sz="0" w:space="0" w:color="auto"/>
      </w:divBdr>
      <w:divsChild>
        <w:div w:id="812601319">
          <w:marLeft w:val="0"/>
          <w:marRight w:val="0"/>
          <w:marTop w:val="0"/>
          <w:marBottom w:val="0"/>
          <w:divBdr>
            <w:top w:val="none" w:sz="0" w:space="0" w:color="auto"/>
            <w:left w:val="none" w:sz="0" w:space="0" w:color="auto"/>
            <w:bottom w:val="none" w:sz="0" w:space="0" w:color="auto"/>
            <w:right w:val="none" w:sz="0" w:space="0" w:color="auto"/>
          </w:divBdr>
        </w:div>
      </w:divsChild>
    </w:div>
    <w:div w:id="1632780303">
      <w:bodyDiv w:val="1"/>
      <w:marLeft w:val="0"/>
      <w:marRight w:val="0"/>
      <w:marTop w:val="0"/>
      <w:marBottom w:val="0"/>
      <w:divBdr>
        <w:top w:val="none" w:sz="0" w:space="0" w:color="auto"/>
        <w:left w:val="none" w:sz="0" w:space="0" w:color="auto"/>
        <w:bottom w:val="none" w:sz="0" w:space="0" w:color="auto"/>
        <w:right w:val="none" w:sz="0" w:space="0" w:color="auto"/>
      </w:divBdr>
    </w:div>
    <w:div w:id="1634364034">
      <w:bodyDiv w:val="1"/>
      <w:marLeft w:val="0"/>
      <w:marRight w:val="0"/>
      <w:marTop w:val="0"/>
      <w:marBottom w:val="0"/>
      <w:divBdr>
        <w:top w:val="none" w:sz="0" w:space="0" w:color="auto"/>
        <w:left w:val="none" w:sz="0" w:space="0" w:color="auto"/>
        <w:bottom w:val="none" w:sz="0" w:space="0" w:color="auto"/>
        <w:right w:val="none" w:sz="0" w:space="0" w:color="auto"/>
      </w:divBdr>
    </w:div>
    <w:div w:id="1642080016">
      <w:bodyDiv w:val="1"/>
      <w:marLeft w:val="0"/>
      <w:marRight w:val="0"/>
      <w:marTop w:val="0"/>
      <w:marBottom w:val="0"/>
      <w:divBdr>
        <w:top w:val="none" w:sz="0" w:space="0" w:color="auto"/>
        <w:left w:val="none" w:sz="0" w:space="0" w:color="auto"/>
        <w:bottom w:val="none" w:sz="0" w:space="0" w:color="auto"/>
        <w:right w:val="none" w:sz="0" w:space="0" w:color="auto"/>
      </w:divBdr>
    </w:div>
    <w:div w:id="1665694655">
      <w:bodyDiv w:val="1"/>
      <w:marLeft w:val="0"/>
      <w:marRight w:val="0"/>
      <w:marTop w:val="0"/>
      <w:marBottom w:val="0"/>
      <w:divBdr>
        <w:top w:val="none" w:sz="0" w:space="0" w:color="auto"/>
        <w:left w:val="none" w:sz="0" w:space="0" w:color="auto"/>
        <w:bottom w:val="none" w:sz="0" w:space="0" w:color="auto"/>
        <w:right w:val="none" w:sz="0" w:space="0" w:color="auto"/>
      </w:divBdr>
    </w:div>
    <w:div w:id="1754547873">
      <w:bodyDiv w:val="1"/>
      <w:marLeft w:val="0"/>
      <w:marRight w:val="0"/>
      <w:marTop w:val="0"/>
      <w:marBottom w:val="0"/>
      <w:divBdr>
        <w:top w:val="none" w:sz="0" w:space="0" w:color="auto"/>
        <w:left w:val="none" w:sz="0" w:space="0" w:color="auto"/>
        <w:bottom w:val="none" w:sz="0" w:space="0" w:color="auto"/>
        <w:right w:val="none" w:sz="0" w:space="0" w:color="auto"/>
      </w:divBdr>
    </w:div>
    <w:div w:id="1784883843">
      <w:bodyDiv w:val="1"/>
      <w:marLeft w:val="0"/>
      <w:marRight w:val="0"/>
      <w:marTop w:val="0"/>
      <w:marBottom w:val="0"/>
      <w:divBdr>
        <w:top w:val="none" w:sz="0" w:space="0" w:color="auto"/>
        <w:left w:val="none" w:sz="0" w:space="0" w:color="auto"/>
        <w:bottom w:val="none" w:sz="0" w:space="0" w:color="auto"/>
        <w:right w:val="none" w:sz="0" w:space="0" w:color="auto"/>
      </w:divBdr>
    </w:div>
    <w:div w:id="1854758452">
      <w:bodyDiv w:val="1"/>
      <w:marLeft w:val="0"/>
      <w:marRight w:val="0"/>
      <w:marTop w:val="0"/>
      <w:marBottom w:val="0"/>
      <w:divBdr>
        <w:top w:val="none" w:sz="0" w:space="0" w:color="auto"/>
        <w:left w:val="none" w:sz="0" w:space="0" w:color="auto"/>
        <w:bottom w:val="none" w:sz="0" w:space="0" w:color="auto"/>
        <w:right w:val="none" w:sz="0" w:space="0" w:color="auto"/>
      </w:divBdr>
    </w:div>
    <w:div w:id="1863860657">
      <w:bodyDiv w:val="1"/>
      <w:marLeft w:val="0"/>
      <w:marRight w:val="0"/>
      <w:marTop w:val="0"/>
      <w:marBottom w:val="0"/>
      <w:divBdr>
        <w:top w:val="none" w:sz="0" w:space="0" w:color="auto"/>
        <w:left w:val="none" w:sz="0" w:space="0" w:color="auto"/>
        <w:bottom w:val="none" w:sz="0" w:space="0" w:color="auto"/>
        <w:right w:val="none" w:sz="0" w:space="0" w:color="auto"/>
      </w:divBdr>
    </w:div>
    <w:div w:id="1893694990">
      <w:bodyDiv w:val="1"/>
      <w:marLeft w:val="0"/>
      <w:marRight w:val="0"/>
      <w:marTop w:val="0"/>
      <w:marBottom w:val="0"/>
      <w:divBdr>
        <w:top w:val="none" w:sz="0" w:space="0" w:color="auto"/>
        <w:left w:val="none" w:sz="0" w:space="0" w:color="auto"/>
        <w:bottom w:val="none" w:sz="0" w:space="0" w:color="auto"/>
        <w:right w:val="none" w:sz="0" w:space="0" w:color="auto"/>
      </w:divBdr>
    </w:div>
    <w:div w:id="1913654821">
      <w:bodyDiv w:val="1"/>
      <w:marLeft w:val="0"/>
      <w:marRight w:val="0"/>
      <w:marTop w:val="0"/>
      <w:marBottom w:val="0"/>
      <w:divBdr>
        <w:top w:val="none" w:sz="0" w:space="0" w:color="auto"/>
        <w:left w:val="none" w:sz="0" w:space="0" w:color="auto"/>
        <w:bottom w:val="none" w:sz="0" w:space="0" w:color="auto"/>
        <w:right w:val="none" w:sz="0" w:space="0" w:color="auto"/>
      </w:divBdr>
    </w:div>
    <w:div w:id="1985616323">
      <w:bodyDiv w:val="1"/>
      <w:marLeft w:val="0"/>
      <w:marRight w:val="0"/>
      <w:marTop w:val="0"/>
      <w:marBottom w:val="0"/>
      <w:divBdr>
        <w:top w:val="none" w:sz="0" w:space="0" w:color="auto"/>
        <w:left w:val="none" w:sz="0" w:space="0" w:color="auto"/>
        <w:bottom w:val="none" w:sz="0" w:space="0" w:color="auto"/>
        <w:right w:val="none" w:sz="0" w:space="0" w:color="auto"/>
      </w:divBdr>
    </w:div>
    <w:div w:id="1991933670">
      <w:bodyDiv w:val="1"/>
      <w:marLeft w:val="0"/>
      <w:marRight w:val="0"/>
      <w:marTop w:val="0"/>
      <w:marBottom w:val="0"/>
      <w:divBdr>
        <w:top w:val="none" w:sz="0" w:space="0" w:color="auto"/>
        <w:left w:val="none" w:sz="0" w:space="0" w:color="auto"/>
        <w:bottom w:val="none" w:sz="0" w:space="0" w:color="auto"/>
        <w:right w:val="none" w:sz="0" w:space="0" w:color="auto"/>
      </w:divBdr>
    </w:div>
    <w:div w:id="2024820144">
      <w:bodyDiv w:val="1"/>
      <w:marLeft w:val="0"/>
      <w:marRight w:val="0"/>
      <w:marTop w:val="0"/>
      <w:marBottom w:val="0"/>
      <w:divBdr>
        <w:top w:val="none" w:sz="0" w:space="0" w:color="auto"/>
        <w:left w:val="none" w:sz="0" w:space="0" w:color="auto"/>
        <w:bottom w:val="none" w:sz="0" w:space="0" w:color="auto"/>
        <w:right w:val="none" w:sz="0" w:space="0" w:color="auto"/>
      </w:divBdr>
    </w:div>
    <w:div w:id="2031372257">
      <w:bodyDiv w:val="1"/>
      <w:marLeft w:val="0"/>
      <w:marRight w:val="0"/>
      <w:marTop w:val="0"/>
      <w:marBottom w:val="0"/>
      <w:divBdr>
        <w:top w:val="none" w:sz="0" w:space="0" w:color="auto"/>
        <w:left w:val="none" w:sz="0" w:space="0" w:color="auto"/>
        <w:bottom w:val="none" w:sz="0" w:space="0" w:color="auto"/>
        <w:right w:val="none" w:sz="0" w:space="0" w:color="auto"/>
      </w:divBdr>
    </w:div>
    <w:div w:id="2032146909">
      <w:bodyDiv w:val="1"/>
      <w:marLeft w:val="0"/>
      <w:marRight w:val="0"/>
      <w:marTop w:val="0"/>
      <w:marBottom w:val="0"/>
      <w:divBdr>
        <w:top w:val="none" w:sz="0" w:space="0" w:color="auto"/>
        <w:left w:val="none" w:sz="0" w:space="0" w:color="auto"/>
        <w:bottom w:val="none" w:sz="0" w:space="0" w:color="auto"/>
        <w:right w:val="none" w:sz="0" w:space="0" w:color="auto"/>
      </w:divBdr>
    </w:div>
    <w:div w:id="2052996379">
      <w:bodyDiv w:val="1"/>
      <w:marLeft w:val="0"/>
      <w:marRight w:val="0"/>
      <w:marTop w:val="0"/>
      <w:marBottom w:val="0"/>
      <w:divBdr>
        <w:top w:val="none" w:sz="0" w:space="0" w:color="auto"/>
        <w:left w:val="none" w:sz="0" w:space="0" w:color="auto"/>
        <w:bottom w:val="none" w:sz="0" w:space="0" w:color="auto"/>
        <w:right w:val="none" w:sz="0" w:space="0" w:color="auto"/>
      </w:divBdr>
    </w:div>
    <w:div w:id="2077968685">
      <w:bodyDiv w:val="1"/>
      <w:marLeft w:val="0"/>
      <w:marRight w:val="0"/>
      <w:marTop w:val="0"/>
      <w:marBottom w:val="0"/>
      <w:divBdr>
        <w:top w:val="none" w:sz="0" w:space="0" w:color="auto"/>
        <w:left w:val="none" w:sz="0" w:space="0" w:color="auto"/>
        <w:bottom w:val="none" w:sz="0" w:space="0" w:color="auto"/>
        <w:right w:val="none" w:sz="0" w:space="0" w:color="auto"/>
      </w:divBdr>
    </w:div>
    <w:div w:id="2085569543">
      <w:bodyDiv w:val="1"/>
      <w:marLeft w:val="0"/>
      <w:marRight w:val="0"/>
      <w:marTop w:val="0"/>
      <w:marBottom w:val="0"/>
      <w:divBdr>
        <w:top w:val="none" w:sz="0" w:space="0" w:color="auto"/>
        <w:left w:val="none" w:sz="0" w:space="0" w:color="auto"/>
        <w:bottom w:val="none" w:sz="0" w:space="0" w:color="auto"/>
        <w:right w:val="none" w:sz="0" w:space="0" w:color="auto"/>
      </w:divBdr>
    </w:div>
    <w:div w:id="2103138389">
      <w:bodyDiv w:val="1"/>
      <w:marLeft w:val="0"/>
      <w:marRight w:val="0"/>
      <w:marTop w:val="0"/>
      <w:marBottom w:val="0"/>
      <w:divBdr>
        <w:top w:val="none" w:sz="0" w:space="0" w:color="auto"/>
        <w:left w:val="none" w:sz="0" w:space="0" w:color="auto"/>
        <w:bottom w:val="none" w:sz="0" w:space="0" w:color="auto"/>
        <w:right w:val="none" w:sz="0" w:space="0" w:color="auto"/>
      </w:divBdr>
    </w:div>
    <w:div w:id="2117947119">
      <w:bodyDiv w:val="1"/>
      <w:marLeft w:val="0"/>
      <w:marRight w:val="0"/>
      <w:marTop w:val="0"/>
      <w:marBottom w:val="0"/>
      <w:divBdr>
        <w:top w:val="none" w:sz="0" w:space="0" w:color="auto"/>
        <w:left w:val="none" w:sz="0" w:space="0" w:color="auto"/>
        <w:bottom w:val="none" w:sz="0" w:space="0" w:color="auto"/>
        <w:right w:val="none" w:sz="0" w:space="0" w:color="auto"/>
      </w:divBdr>
    </w:div>
    <w:div w:id="213470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Население</c:v>
                </c:pt>
                <c:pt idx="1">
                  <c:v>Бюджет</c:v>
                </c:pt>
                <c:pt idx="2">
                  <c:v>Производство</c:v>
                </c:pt>
              </c:strCache>
            </c:strRef>
          </c:cat>
          <c:val>
            <c:numRef>
              <c:f>Лист1!$B$2:$B$4</c:f>
              <c:numCache>
                <c:formatCode>0.00%</c:formatCode>
                <c:ptCount val="3"/>
                <c:pt idx="0">
                  <c:v>0.69000000000000028</c:v>
                </c:pt>
                <c:pt idx="1">
                  <c:v>7.0000000000000021E-2</c:v>
                </c:pt>
                <c:pt idx="2">
                  <c:v>0.24000000000000005</c:v>
                </c:pt>
              </c:numCache>
            </c:numRef>
          </c:val>
        </c:ser>
        <c:firstSliceAng val="0"/>
      </c:pieChart>
      <c:spPr>
        <a:noFill/>
        <a:ln>
          <a:noFill/>
        </a:ln>
        <a:effectLst/>
      </c:spPr>
    </c:plotArea>
    <c:legend>
      <c:legendPos val="b"/>
      <c:layout>
        <c:manualLayout>
          <c:xMode val="edge"/>
          <c:yMode val="edge"/>
          <c:x val="0.27730697725284376"/>
          <c:y val="0.86561367329083883"/>
          <c:w val="0.44075623359580057"/>
          <c:h val="7.4862517185351876E-2"/>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хозяйственно питьевые нужды, м3/сут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f>Лист1!$B$2:$B$15</c:f>
              <c:numCache>
                <c:formatCode>General</c:formatCode>
                <c:ptCount val="14"/>
                <c:pt idx="0">
                  <c:v>2831.96</c:v>
                </c:pt>
                <c:pt idx="1">
                  <c:v>3380.52</c:v>
                </c:pt>
                <c:pt idx="2">
                  <c:v>3929.08</c:v>
                </c:pt>
                <c:pt idx="3">
                  <c:v>4040.7599999999998</c:v>
                </c:pt>
                <c:pt idx="4">
                  <c:v>4152.4399999999996</c:v>
                </c:pt>
                <c:pt idx="5">
                  <c:v>4264.1200000000017</c:v>
                </c:pt>
                <c:pt idx="6">
                  <c:v>4375.8</c:v>
                </c:pt>
                <c:pt idx="7">
                  <c:v>4487.49</c:v>
                </c:pt>
                <c:pt idx="8">
                  <c:v>4599.17</c:v>
                </c:pt>
                <c:pt idx="9">
                  <c:v>4710.8500000000004</c:v>
                </c:pt>
                <c:pt idx="10">
                  <c:v>4822.53</c:v>
                </c:pt>
                <c:pt idx="11">
                  <c:v>4934.21</c:v>
                </c:pt>
                <c:pt idx="12">
                  <c:v>5045.9000000000005</c:v>
                </c:pt>
                <c:pt idx="13">
                  <c:v>5045.9000000000005</c:v>
                </c:pt>
              </c:numCache>
            </c:numRef>
          </c:val>
        </c:ser>
        <c:marker val="1"/>
        <c:axId val="73035136"/>
        <c:axId val="73053312"/>
      </c:lineChart>
      <c:catAx>
        <c:axId val="73035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053312"/>
        <c:crosses val="autoZero"/>
        <c:auto val="1"/>
        <c:lblAlgn val="ctr"/>
        <c:lblOffset val="100"/>
      </c:catAx>
      <c:valAx>
        <c:axId val="730533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0351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хозяйственно питьевые нужды, м3/сут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numCache>
            </c:numRef>
          </c:cat>
          <c:val>
            <c:numRef>
              <c:f>Лист1!$B$2:$B$15</c:f>
              <c:numCache>
                <c:formatCode>General</c:formatCode>
                <c:ptCount val="14"/>
                <c:pt idx="0">
                  <c:v>3681.55</c:v>
                </c:pt>
                <c:pt idx="1">
                  <c:v>4394.68</c:v>
                </c:pt>
                <c:pt idx="2">
                  <c:v>5107.8</c:v>
                </c:pt>
                <c:pt idx="3">
                  <c:v>5252.99</c:v>
                </c:pt>
                <c:pt idx="4">
                  <c:v>5398.18</c:v>
                </c:pt>
                <c:pt idx="5">
                  <c:v>5543.3600000000015</c:v>
                </c:pt>
                <c:pt idx="6">
                  <c:v>5688.55</c:v>
                </c:pt>
                <c:pt idx="7">
                  <c:v>5833.74</c:v>
                </c:pt>
                <c:pt idx="8">
                  <c:v>5978.92</c:v>
                </c:pt>
                <c:pt idx="9">
                  <c:v>6124.1100000000015</c:v>
                </c:pt>
                <c:pt idx="10">
                  <c:v>6269.3</c:v>
                </c:pt>
                <c:pt idx="11">
                  <c:v>6414.48</c:v>
                </c:pt>
                <c:pt idx="12">
                  <c:v>6559.67</c:v>
                </c:pt>
                <c:pt idx="13">
                  <c:v>6559.67</c:v>
                </c:pt>
              </c:numCache>
            </c:numRef>
          </c:val>
        </c:ser>
        <c:marker val="1"/>
        <c:axId val="73827072"/>
        <c:axId val="73828608"/>
      </c:lineChart>
      <c:catAx>
        <c:axId val="73827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828608"/>
        <c:crosses val="autoZero"/>
        <c:auto val="1"/>
        <c:lblAlgn val="ctr"/>
        <c:lblOffset val="100"/>
      </c:catAx>
      <c:valAx>
        <c:axId val="738286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8270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4E6844-7763-46EB-98DB-EA319CAC7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61</Pages>
  <Words>13400</Words>
  <Characters>76381</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dc:creator>
  <cp:lastModifiedBy>Upravdel</cp:lastModifiedBy>
  <cp:revision>182</cp:revision>
  <cp:lastPrinted>2015-04-12T10:38:00Z</cp:lastPrinted>
  <dcterms:created xsi:type="dcterms:W3CDTF">2016-12-15T13:33:00Z</dcterms:created>
  <dcterms:modified xsi:type="dcterms:W3CDTF">2016-12-21T09:14:00Z</dcterms:modified>
</cp:coreProperties>
</file>