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943" w:rsidRPr="008B5CD7" w:rsidRDefault="001B2C74" w:rsidP="008B5CD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1B2C7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638175"/>
            <wp:effectExtent l="19050" t="0" r="9525" b="0"/>
            <wp:docPr id="2" name="Рисунок 1" descr="Успенское СП Успен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спенское СП Успен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C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Проект </w:t>
      </w: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2943" w:rsidRPr="003A6677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Совет </w:t>
      </w:r>
      <w:r w:rsidR="003A6677" w:rsidRPr="003A6677">
        <w:rPr>
          <w:rFonts w:ascii="Times New Roman" w:hAnsi="Times New Roman" w:cs="Times New Roman"/>
          <w:b/>
          <w:bCs/>
          <w:sz w:val="28"/>
          <w:szCs w:val="28"/>
        </w:rPr>
        <w:t>Успенского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082943" w:rsidRDefault="00082943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677">
        <w:rPr>
          <w:rFonts w:ascii="Times New Roman" w:hAnsi="Times New Roman" w:cs="Times New Roman"/>
          <w:b/>
          <w:bCs/>
          <w:sz w:val="28"/>
          <w:szCs w:val="28"/>
        </w:rPr>
        <w:t>Успенск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3A6677">
        <w:rPr>
          <w:rFonts w:ascii="Times New Roman" w:hAnsi="Times New Roman" w:cs="Times New Roman"/>
          <w:b/>
          <w:bCs/>
          <w:sz w:val="28"/>
          <w:szCs w:val="28"/>
        </w:rPr>
        <w:t xml:space="preserve"> район</w:t>
      </w:r>
      <w:r w:rsidR="00934843" w:rsidRPr="003A6677">
        <w:rPr>
          <w:rFonts w:ascii="Times New Roman" w:hAnsi="Times New Roman" w:cs="Times New Roman"/>
          <w:b/>
          <w:bCs/>
          <w:sz w:val="28"/>
          <w:szCs w:val="28"/>
        </w:rPr>
        <w:t>а</w:t>
      </w:r>
    </w:p>
    <w:p w:rsidR="001B2C74" w:rsidRPr="003A6677" w:rsidRDefault="001B2C74" w:rsidP="00C13EF6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B2C74" w:rsidRPr="00D65795" w:rsidRDefault="00286B12" w:rsidP="00286B12">
      <w:pPr>
        <w:tabs>
          <w:tab w:val="left" w:pos="39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0072E" w:rsidRPr="00A0072E">
        <w:rPr>
          <w:rFonts w:ascii="Times New Roman" w:hAnsi="Times New Roman" w:cs="Times New Roman"/>
          <w:sz w:val="28"/>
          <w:szCs w:val="28"/>
        </w:rPr>
        <w:t>5</w:t>
      </w:r>
      <w:r w:rsidR="00597C32">
        <w:rPr>
          <w:rFonts w:ascii="Times New Roman" w:hAnsi="Times New Roman" w:cs="Times New Roman"/>
          <w:sz w:val="28"/>
          <w:szCs w:val="28"/>
        </w:rPr>
        <w:t>8</w:t>
      </w:r>
      <w:r w:rsidR="00A0072E">
        <w:rPr>
          <w:rFonts w:ascii="Times New Roman" w:hAnsi="Times New Roman" w:cs="Times New Roman"/>
          <w:sz w:val="28"/>
          <w:szCs w:val="28"/>
        </w:rPr>
        <w:t xml:space="preserve"> </w:t>
      </w:r>
      <w:r w:rsidR="001B2C74" w:rsidRPr="00D65795">
        <w:rPr>
          <w:rFonts w:ascii="Times New Roman" w:hAnsi="Times New Roman" w:cs="Times New Roman"/>
          <w:sz w:val="28"/>
          <w:szCs w:val="28"/>
        </w:rPr>
        <w:t>сессия</w:t>
      </w:r>
    </w:p>
    <w:p w:rsidR="00080EA2" w:rsidRPr="003A6677" w:rsidRDefault="00080EA2" w:rsidP="009D68C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82943" w:rsidRPr="003A6677" w:rsidRDefault="00082943" w:rsidP="00286B12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A6677">
        <w:rPr>
          <w:rFonts w:ascii="Times New Roman" w:hAnsi="Times New Roman" w:cs="Times New Roman"/>
          <w:sz w:val="28"/>
          <w:szCs w:val="28"/>
        </w:rPr>
        <w:t>РЕШЕНИЕ</w:t>
      </w:r>
    </w:p>
    <w:p w:rsidR="00082943" w:rsidRPr="00531D4A" w:rsidRDefault="00082943" w:rsidP="00531D4A">
      <w:pPr>
        <w:tabs>
          <w:tab w:val="left" w:pos="3960"/>
        </w:tabs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от </w:t>
      </w:r>
      <w:r w:rsidR="00597C32" w:rsidRPr="00531D4A">
        <w:rPr>
          <w:rFonts w:ascii="Times New Roman" w:hAnsi="Times New Roman" w:cs="Times New Roman"/>
          <w:sz w:val="26"/>
          <w:szCs w:val="26"/>
        </w:rPr>
        <w:t xml:space="preserve">_______________ </w:t>
      </w:r>
      <w:r w:rsidR="00C3633C" w:rsidRPr="00531D4A">
        <w:rPr>
          <w:rFonts w:ascii="Times New Roman" w:hAnsi="Times New Roman" w:cs="Times New Roman"/>
          <w:sz w:val="26"/>
          <w:szCs w:val="26"/>
        </w:rPr>
        <w:t>года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225F45" w:rsidRPr="00531D4A"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531D4A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Pr="00531D4A">
        <w:rPr>
          <w:rFonts w:ascii="Times New Roman" w:hAnsi="Times New Roman" w:cs="Times New Roman"/>
          <w:sz w:val="26"/>
          <w:szCs w:val="26"/>
        </w:rPr>
        <w:t xml:space="preserve">№ </w:t>
      </w:r>
      <w:r w:rsidR="00597C32" w:rsidRPr="00531D4A">
        <w:rPr>
          <w:rFonts w:ascii="Times New Roman" w:hAnsi="Times New Roman" w:cs="Times New Roman"/>
          <w:sz w:val="26"/>
          <w:szCs w:val="26"/>
        </w:rPr>
        <w:t>___</w:t>
      </w:r>
    </w:p>
    <w:p w:rsidR="00082943" w:rsidRPr="003A6677" w:rsidRDefault="00082943" w:rsidP="00C13EF6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25F45" w:rsidRPr="00531D4A" w:rsidRDefault="003A6677" w:rsidP="00597C32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с. Успенское</w:t>
      </w:r>
    </w:p>
    <w:p w:rsidR="00597C32" w:rsidRPr="00597C32" w:rsidRDefault="00597C32" w:rsidP="00597C32">
      <w:pPr>
        <w:tabs>
          <w:tab w:val="left" w:pos="3960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7C32" w:rsidRPr="00531D4A" w:rsidRDefault="00597C32" w:rsidP="00597C32">
      <w:pPr>
        <w:pStyle w:val="aff"/>
        <w:jc w:val="center"/>
        <w:rPr>
          <w:b/>
          <w:szCs w:val="26"/>
        </w:rPr>
      </w:pPr>
      <w:r w:rsidRPr="00531D4A">
        <w:rPr>
          <w:b/>
          <w:szCs w:val="26"/>
        </w:rPr>
        <w:t>Об установлении размера платы за резервирование места</w:t>
      </w:r>
    </w:p>
    <w:p w:rsidR="00C171ED" w:rsidRPr="00531D4A" w:rsidRDefault="00597C32" w:rsidP="00597C32">
      <w:pPr>
        <w:pStyle w:val="aff"/>
        <w:jc w:val="center"/>
        <w:rPr>
          <w:szCs w:val="26"/>
        </w:rPr>
      </w:pPr>
      <w:r w:rsidRPr="00531D4A">
        <w:rPr>
          <w:b/>
          <w:szCs w:val="26"/>
        </w:rPr>
        <w:t>для создания семейного (родового) захоронения, превышающего размер бе</w:t>
      </w:r>
      <w:r w:rsidRPr="00531D4A">
        <w:rPr>
          <w:b/>
          <w:szCs w:val="26"/>
        </w:rPr>
        <w:t>с</w:t>
      </w:r>
      <w:r w:rsidRPr="00531D4A">
        <w:rPr>
          <w:b/>
          <w:szCs w:val="26"/>
        </w:rPr>
        <w:t>платно предоставляемого места для родственного захоронения</w:t>
      </w:r>
      <w:r w:rsidR="00286B12" w:rsidRPr="00531D4A">
        <w:rPr>
          <w:szCs w:val="26"/>
        </w:rPr>
        <w:t xml:space="preserve"> </w:t>
      </w:r>
    </w:p>
    <w:p w:rsidR="00597C32" w:rsidRPr="00531D4A" w:rsidRDefault="00597C32" w:rsidP="00597C32">
      <w:pPr>
        <w:pStyle w:val="aff"/>
        <w:jc w:val="center"/>
        <w:rPr>
          <w:b/>
          <w:szCs w:val="26"/>
        </w:rPr>
      </w:pP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bookmarkStart w:id="0" w:name="sub_101"/>
      <w:r w:rsidRPr="00531D4A">
        <w:rPr>
          <w:rFonts w:ascii="Times New Roman" w:hAnsi="Times New Roman" w:cs="Times New Roman"/>
          <w:sz w:val="26"/>
          <w:szCs w:val="26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12 января 1996 года № 8-ФЗ «О погребении и похоронном деле», Законом Краснодарского края от 4 февраля 2004 года № 666-КЗ «О погребении и похоронном деле в Краснодарском крае», Совет Успенского сельского поселения Успенского района, р е ш и л: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1. Разрешить резервирование участков для семейных (родовых) захоронений не более 12 кв.м. 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2. Установить размер платы за резервирование места для создания семейного (родового) захоронения в соответствии с Методикой расчета платы за резервирование места для создания семейного (родового) захоронения, превышающего размер бе</w:t>
      </w:r>
      <w:r w:rsidRPr="00531D4A">
        <w:rPr>
          <w:rFonts w:ascii="Times New Roman" w:hAnsi="Times New Roman" w:cs="Times New Roman"/>
          <w:sz w:val="26"/>
          <w:szCs w:val="26"/>
        </w:rPr>
        <w:t>с</w:t>
      </w:r>
      <w:r w:rsidRPr="00531D4A">
        <w:rPr>
          <w:rFonts w:ascii="Times New Roman" w:hAnsi="Times New Roman" w:cs="Times New Roman"/>
          <w:sz w:val="26"/>
          <w:szCs w:val="26"/>
        </w:rPr>
        <w:t>платно предоставляемого места для родственного захоронения (приложение).</w:t>
      </w:r>
    </w:p>
    <w:p w:rsidR="00597C3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3. Установить, что плата за резервирование места для создания семейного (р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 xml:space="preserve">дового) захоронения, превышающего размер бесплатно предоставляемого места для родственного захоронения, подлежит зачислению в бюджет </w:t>
      </w:r>
      <w:r w:rsidR="00531D4A" w:rsidRPr="00531D4A">
        <w:rPr>
          <w:rFonts w:ascii="Times New Roman" w:hAnsi="Times New Roman" w:cs="Times New Roman"/>
          <w:sz w:val="26"/>
          <w:szCs w:val="26"/>
        </w:rPr>
        <w:t>Успенского сельского поселения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для использования в соответствии с решением о бю</w:t>
      </w:r>
      <w:r w:rsidRPr="00531D4A">
        <w:rPr>
          <w:rFonts w:ascii="Times New Roman" w:hAnsi="Times New Roman" w:cs="Times New Roman"/>
          <w:sz w:val="26"/>
          <w:szCs w:val="26"/>
        </w:rPr>
        <w:t>д</w:t>
      </w:r>
      <w:r w:rsidRPr="00531D4A">
        <w:rPr>
          <w:rFonts w:ascii="Times New Roman" w:hAnsi="Times New Roman" w:cs="Times New Roman"/>
          <w:sz w:val="26"/>
          <w:szCs w:val="26"/>
        </w:rPr>
        <w:t xml:space="preserve">жете </w:t>
      </w:r>
      <w:r w:rsidR="00531D4A" w:rsidRPr="00531D4A">
        <w:rPr>
          <w:rFonts w:ascii="Times New Roman" w:hAnsi="Times New Roman" w:cs="Times New Roman"/>
          <w:sz w:val="26"/>
          <w:szCs w:val="26"/>
        </w:rPr>
        <w:t>Успенского сельского поселения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на соответствующий ф</w:t>
      </w:r>
      <w:r w:rsidRPr="00531D4A">
        <w:rPr>
          <w:rFonts w:ascii="Times New Roman" w:hAnsi="Times New Roman" w:cs="Times New Roman"/>
          <w:sz w:val="26"/>
          <w:szCs w:val="26"/>
        </w:rPr>
        <w:t>и</w:t>
      </w:r>
      <w:r w:rsidRPr="00531D4A">
        <w:rPr>
          <w:rFonts w:ascii="Times New Roman" w:hAnsi="Times New Roman" w:cs="Times New Roman"/>
          <w:sz w:val="26"/>
          <w:szCs w:val="26"/>
        </w:rPr>
        <w:t>нансовый год</w:t>
      </w:r>
    </w:p>
    <w:p w:rsidR="00286B1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4</w:t>
      </w:r>
      <w:r w:rsidR="00286B12" w:rsidRPr="00531D4A">
        <w:rPr>
          <w:rFonts w:ascii="Times New Roman" w:hAnsi="Times New Roman" w:cs="Times New Roman"/>
          <w:sz w:val="26"/>
          <w:szCs w:val="26"/>
        </w:rPr>
        <w:t>. Контроль за выполнением настоящего решения возложить на главу Успе</w:t>
      </w:r>
      <w:r w:rsidR="00286B12" w:rsidRPr="00531D4A">
        <w:rPr>
          <w:rFonts w:ascii="Times New Roman" w:hAnsi="Times New Roman" w:cs="Times New Roman"/>
          <w:sz w:val="26"/>
          <w:szCs w:val="26"/>
        </w:rPr>
        <w:t>н</w:t>
      </w:r>
      <w:r w:rsidR="00286B12" w:rsidRPr="00531D4A">
        <w:rPr>
          <w:rFonts w:ascii="Times New Roman" w:hAnsi="Times New Roman" w:cs="Times New Roman"/>
          <w:sz w:val="26"/>
          <w:szCs w:val="26"/>
        </w:rPr>
        <w:t>ского сельского поселения Успенского района Н.Н. Буркот.</w:t>
      </w:r>
    </w:p>
    <w:p w:rsidR="00286B12" w:rsidRPr="00531D4A" w:rsidRDefault="00597C32" w:rsidP="00597C32">
      <w:pPr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5</w:t>
      </w:r>
      <w:r w:rsidR="00286B12" w:rsidRPr="00531D4A">
        <w:rPr>
          <w:rFonts w:ascii="Times New Roman" w:hAnsi="Times New Roman" w:cs="Times New Roman"/>
          <w:sz w:val="26"/>
          <w:szCs w:val="26"/>
        </w:rPr>
        <w:t>. </w:t>
      </w:r>
      <w:r w:rsidRPr="00531D4A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</w:t>
      </w:r>
      <w:r w:rsidRPr="00531D4A">
        <w:rPr>
          <w:rFonts w:ascii="Times New Roman" w:hAnsi="Times New Roman" w:cs="Times New Roman"/>
          <w:sz w:val="26"/>
          <w:szCs w:val="26"/>
        </w:rPr>
        <w:t>а</w:t>
      </w:r>
      <w:r w:rsidRPr="00531D4A">
        <w:rPr>
          <w:rFonts w:ascii="Times New Roman" w:hAnsi="Times New Roman" w:cs="Times New Roman"/>
          <w:sz w:val="26"/>
          <w:szCs w:val="26"/>
        </w:rPr>
        <w:t>ния.</w:t>
      </w:r>
    </w:p>
    <w:p w:rsidR="00286B12" w:rsidRPr="00531D4A" w:rsidRDefault="00286B12" w:rsidP="006520E1">
      <w:pPr>
        <w:ind w:firstLine="0"/>
        <w:rPr>
          <w:rFonts w:ascii="Times New Roman" w:hAnsi="Times New Roman"/>
          <w:sz w:val="26"/>
          <w:szCs w:val="26"/>
        </w:rPr>
      </w:pPr>
    </w:p>
    <w:p w:rsidR="00225F45" w:rsidRPr="00531D4A" w:rsidRDefault="00911E4D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Глава </w:t>
      </w:r>
      <w:r w:rsidR="003A6677" w:rsidRPr="00531D4A">
        <w:rPr>
          <w:rFonts w:ascii="Times New Roman" w:hAnsi="Times New Roman"/>
          <w:sz w:val="26"/>
          <w:szCs w:val="26"/>
        </w:rPr>
        <w:t>Успенского</w:t>
      </w:r>
      <w:r w:rsidR="00934843" w:rsidRPr="00531D4A">
        <w:rPr>
          <w:rFonts w:ascii="Times New Roman" w:hAnsi="Times New Roman"/>
          <w:sz w:val="26"/>
          <w:szCs w:val="26"/>
        </w:rPr>
        <w:t xml:space="preserve"> сельского </w:t>
      </w:r>
    </w:p>
    <w:p w:rsidR="00F47284" w:rsidRPr="00531D4A" w:rsidRDefault="00934843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>поселения</w:t>
      </w:r>
      <w:r w:rsidR="00225F45" w:rsidRPr="00531D4A">
        <w:rPr>
          <w:rFonts w:ascii="Times New Roman" w:hAnsi="Times New Roman"/>
          <w:sz w:val="26"/>
          <w:szCs w:val="26"/>
        </w:rPr>
        <w:t xml:space="preserve"> </w:t>
      </w:r>
      <w:r w:rsidRPr="00531D4A">
        <w:rPr>
          <w:rFonts w:ascii="Times New Roman" w:hAnsi="Times New Roman"/>
          <w:sz w:val="26"/>
          <w:szCs w:val="26"/>
        </w:rPr>
        <w:t>Успенского района</w:t>
      </w:r>
      <w:r w:rsidR="00911E4D" w:rsidRPr="00531D4A">
        <w:rPr>
          <w:rFonts w:ascii="Times New Roman" w:hAnsi="Times New Roman"/>
          <w:sz w:val="26"/>
          <w:szCs w:val="26"/>
        </w:rPr>
        <w:t xml:space="preserve">    </w:t>
      </w:r>
      <w:r w:rsidR="00AD3378" w:rsidRPr="00531D4A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bookmarkEnd w:id="0"/>
      <w:r w:rsidR="00E41656" w:rsidRPr="00531D4A">
        <w:rPr>
          <w:rFonts w:ascii="Times New Roman" w:hAnsi="Times New Roman"/>
          <w:sz w:val="26"/>
          <w:szCs w:val="26"/>
        </w:rPr>
        <w:t>Н.Н. Буркот</w:t>
      </w:r>
    </w:p>
    <w:p w:rsidR="00286B12" w:rsidRPr="00531D4A" w:rsidRDefault="00286B12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B62DAC" w:rsidRPr="00531D4A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>Председатель Совета</w:t>
      </w:r>
    </w:p>
    <w:p w:rsidR="00B62DAC" w:rsidRPr="00531D4A" w:rsidRDefault="00B62DAC" w:rsidP="00911E4D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>Успенского сельского поселения</w:t>
      </w:r>
    </w:p>
    <w:p w:rsidR="00B62DAC" w:rsidRPr="00531D4A" w:rsidRDefault="00B62DAC" w:rsidP="00B62DAC">
      <w:pPr>
        <w:ind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Успенского района                                                </w:t>
      </w:r>
      <w:r w:rsidR="00531D4A">
        <w:rPr>
          <w:rFonts w:ascii="Times New Roman" w:hAnsi="Times New Roman"/>
          <w:sz w:val="26"/>
          <w:szCs w:val="26"/>
        </w:rPr>
        <w:t xml:space="preserve">                          </w:t>
      </w:r>
      <w:r w:rsidRPr="00531D4A">
        <w:rPr>
          <w:rFonts w:ascii="Times New Roman" w:hAnsi="Times New Roman"/>
          <w:sz w:val="26"/>
          <w:szCs w:val="26"/>
        </w:rPr>
        <w:t>А.В. Артюхов</w:t>
      </w:r>
    </w:p>
    <w:p w:rsidR="002D1D6E" w:rsidRPr="00531D4A" w:rsidRDefault="002D1D6E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597C32" w:rsidRPr="00531D4A" w:rsidRDefault="00597C32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597C32" w:rsidRPr="00531D4A" w:rsidRDefault="00597C32" w:rsidP="00911E4D">
      <w:pPr>
        <w:ind w:firstLine="0"/>
        <w:rPr>
          <w:rFonts w:ascii="Times New Roman" w:hAnsi="Times New Roman"/>
          <w:sz w:val="26"/>
          <w:szCs w:val="26"/>
        </w:rPr>
      </w:pPr>
    </w:p>
    <w:p w:rsidR="00597C32" w:rsidRPr="00531D4A" w:rsidRDefault="00597C32" w:rsidP="00597C32">
      <w:pPr>
        <w:spacing w:line="240" w:lineRule="atLeast"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531D4A">
        <w:rPr>
          <w:rFonts w:ascii="Times New Roman" w:hAnsi="Times New Roman" w:cs="Times New Roman"/>
          <w:bCs/>
          <w:sz w:val="26"/>
          <w:szCs w:val="26"/>
        </w:rPr>
        <w:t>Проект подготовлен и внесен:</w:t>
      </w:r>
    </w:p>
    <w:p w:rsidR="00597C32" w:rsidRPr="00531D4A" w:rsidRDefault="00597C32" w:rsidP="00597C32">
      <w:pPr>
        <w:tabs>
          <w:tab w:val="left" w:pos="426"/>
          <w:tab w:val="left" w:pos="709"/>
        </w:tabs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Главный специалист,</w:t>
      </w:r>
    </w:p>
    <w:p w:rsidR="00597C32" w:rsidRPr="00531D4A" w:rsidRDefault="00597C32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архитектор  администрации                                                         </w:t>
      </w:r>
    </w:p>
    <w:p w:rsidR="00597C32" w:rsidRPr="00531D4A" w:rsidRDefault="00597C32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Успенского сельского поселения                  </w:t>
      </w:r>
      <w:r w:rsidR="00531D4A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531D4A">
        <w:rPr>
          <w:rFonts w:ascii="Times New Roman" w:hAnsi="Times New Roman" w:cs="Times New Roman"/>
          <w:sz w:val="26"/>
          <w:szCs w:val="26"/>
        </w:rPr>
        <w:t>А.Н. Чернышова</w:t>
      </w:r>
    </w:p>
    <w:p w:rsidR="00597C32" w:rsidRPr="00531D4A" w:rsidRDefault="00597C32" w:rsidP="00597C32">
      <w:pPr>
        <w:spacing w:line="0" w:lineRule="atLeast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597C32" w:rsidRPr="00531D4A" w:rsidRDefault="00597C32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bCs/>
          <w:sz w:val="26"/>
          <w:szCs w:val="26"/>
        </w:rPr>
        <w:t>Проект согласован:</w:t>
      </w:r>
      <w:r w:rsidRPr="00531D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7C32" w:rsidRPr="00531D4A" w:rsidRDefault="00597C32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Ведущий специалист – </w:t>
      </w:r>
    </w:p>
    <w:p w:rsidR="00597C32" w:rsidRPr="00531D4A" w:rsidRDefault="00597C32" w:rsidP="00597C32">
      <w:pPr>
        <w:shd w:val="clear" w:color="auto" w:fill="FFFFFF"/>
        <w:tabs>
          <w:tab w:val="left" w:pos="1123"/>
        </w:tabs>
        <w:spacing w:line="295" w:lineRule="exac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юрист МКУ «УПЦБ»                                                                 С.С. Корох</w:t>
      </w:r>
    </w:p>
    <w:p w:rsidR="00597C32" w:rsidRPr="00531D4A" w:rsidRDefault="00597C32" w:rsidP="00597C32">
      <w:pPr>
        <w:spacing w:line="0" w:lineRule="atLeast"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597C32" w:rsidRPr="00531D4A" w:rsidRDefault="00597C32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Главный специалист,</w:t>
      </w:r>
    </w:p>
    <w:p w:rsidR="00597C32" w:rsidRPr="00531D4A" w:rsidRDefault="00597C32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управляющий делами администрации                                                         </w:t>
      </w:r>
    </w:p>
    <w:p w:rsidR="00597C32" w:rsidRPr="00531D4A" w:rsidRDefault="00597C32" w:rsidP="00597C32">
      <w:pPr>
        <w:spacing w:line="0" w:lineRule="atLeast"/>
        <w:ind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Успенского сельского поселения                  </w:t>
      </w:r>
      <w:r w:rsidR="00531D4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531D4A">
        <w:rPr>
          <w:rFonts w:ascii="Times New Roman" w:hAnsi="Times New Roman" w:cs="Times New Roman"/>
          <w:sz w:val="26"/>
          <w:szCs w:val="26"/>
        </w:rPr>
        <w:t>Е.Н. Пирогова</w:t>
      </w:r>
    </w:p>
    <w:p w:rsidR="00EE1BC9" w:rsidRDefault="00EE1BC9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60CD0" w:rsidRDefault="00A60CD0" w:rsidP="00911E4D">
      <w:pPr>
        <w:ind w:firstLine="0"/>
        <w:rPr>
          <w:rFonts w:ascii="Times New Roman" w:hAnsi="Times New Roman"/>
          <w:sz w:val="28"/>
          <w:szCs w:val="28"/>
        </w:rPr>
      </w:pPr>
    </w:p>
    <w:p w:rsidR="00A0072E" w:rsidRDefault="00A0072E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 w:val="28"/>
          <w:szCs w:val="28"/>
        </w:rPr>
      </w:pPr>
    </w:p>
    <w:p w:rsidR="00531D4A" w:rsidRDefault="00531D4A" w:rsidP="00A60CD0">
      <w:pPr>
        <w:pStyle w:val="aff"/>
        <w:jc w:val="right"/>
        <w:rPr>
          <w:szCs w:val="26"/>
        </w:rPr>
      </w:pPr>
    </w:p>
    <w:p w:rsidR="00531D4A" w:rsidRDefault="00531D4A" w:rsidP="00A60CD0">
      <w:pPr>
        <w:pStyle w:val="aff"/>
        <w:jc w:val="right"/>
        <w:rPr>
          <w:szCs w:val="26"/>
        </w:rPr>
      </w:pP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 xml:space="preserve">Приложение </w:t>
      </w: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 xml:space="preserve">к </w:t>
      </w:r>
      <w:r w:rsidR="00F47284" w:rsidRPr="00531D4A">
        <w:rPr>
          <w:szCs w:val="26"/>
        </w:rPr>
        <w:t>решению Совета</w:t>
      </w:r>
      <w:r w:rsidRPr="00531D4A">
        <w:rPr>
          <w:szCs w:val="26"/>
        </w:rPr>
        <w:t xml:space="preserve"> </w:t>
      </w: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>Успенского сельского</w:t>
      </w:r>
    </w:p>
    <w:p w:rsidR="00F47284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 xml:space="preserve">поселения </w:t>
      </w:r>
    </w:p>
    <w:p w:rsidR="00A60CD0" w:rsidRPr="00531D4A" w:rsidRDefault="00A60CD0" w:rsidP="00A60CD0">
      <w:pPr>
        <w:pStyle w:val="aff"/>
        <w:jc w:val="right"/>
        <w:rPr>
          <w:szCs w:val="26"/>
        </w:rPr>
      </w:pPr>
      <w:r w:rsidRPr="00531D4A">
        <w:rPr>
          <w:szCs w:val="26"/>
        </w:rPr>
        <w:t>Успенского района</w:t>
      </w:r>
    </w:p>
    <w:p w:rsidR="00597C32" w:rsidRPr="00531D4A" w:rsidRDefault="00932013" w:rsidP="00597C32">
      <w:pPr>
        <w:pStyle w:val="aff"/>
        <w:jc w:val="right"/>
        <w:rPr>
          <w:bCs/>
          <w:szCs w:val="26"/>
        </w:rPr>
      </w:pPr>
      <w:r w:rsidRPr="00531D4A">
        <w:rPr>
          <w:bCs/>
          <w:szCs w:val="26"/>
        </w:rPr>
        <w:t xml:space="preserve">  от  ______________ 201</w:t>
      </w:r>
      <w:r w:rsidR="00A0072E" w:rsidRPr="00531D4A">
        <w:rPr>
          <w:bCs/>
          <w:szCs w:val="26"/>
        </w:rPr>
        <w:t>7</w:t>
      </w:r>
      <w:r w:rsidRPr="00531D4A">
        <w:rPr>
          <w:bCs/>
          <w:szCs w:val="26"/>
        </w:rPr>
        <w:t xml:space="preserve"> </w:t>
      </w:r>
      <w:r w:rsidR="00A60CD0" w:rsidRPr="00531D4A">
        <w:rPr>
          <w:bCs/>
          <w:szCs w:val="26"/>
        </w:rPr>
        <w:t>г.   №____</w:t>
      </w:r>
    </w:p>
    <w:p w:rsidR="00597C32" w:rsidRDefault="00597C32" w:rsidP="00597C32">
      <w:pPr>
        <w:ind w:left="-851"/>
        <w:rPr>
          <w:b/>
          <w:sz w:val="26"/>
          <w:szCs w:val="26"/>
        </w:rPr>
      </w:pPr>
    </w:p>
    <w:p w:rsidR="00BD2C82" w:rsidRDefault="00BD2C82" w:rsidP="00597C32">
      <w:pPr>
        <w:ind w:left="-851"/>
        <w:rPr>
          <w:b/>
          <w:sz w:val="26"/>
          <w:szCs w:val="26"/>
        </w:rPr>
      </w:pPr>
    </w:p>
    <w:p w:rsidR="00BD2C82" w:rsidRPr="00531D4A" w:rsidRDefault="00BD2C82" w:rsidP="00597C32">
      <w:pPr>
        <w:ind w:left="-851"/>
        <w:rPr>
          <w:b/>
          <w:sz w:val="26"/>
          <w:szCs w:val="26"/>
        </w:rPr>
      </w:pPr>
    </w:p>
    <w:p w:rsidR="00597C32" w:rsidRPr="00531D4A" w:rsidRDefault="00597C32" w:rsidP="00597C32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Методика расчета платы за резервирование места для</w:t>
      </w:r>
    </w:p>
    <w:p w:rsidR="00597C32" w:rsidRPr="00531D4A" w:rsidRDefault="00597C32" w:rsidP="00597C32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создания семейного (родового) захоронения, превышающего размер</w:t>
      </w:r>
    </w:p>
    <w:p w:rsidR="00597C32" w:rsidRPr="00531D4A" w:rsidRDefault="00597C32" w:rsidP="00597C32">
      <w:pPr>
        <w:ind w:left="-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бесплатно предоставляемого места для родственного захоронения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 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Настоящая Методика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Методика), устанавливает порядок расчета платы за резервирование места для создания семейного (родового) захоронения, превышающего размер бесплатно предоставляемого места для родственного захоронения (далее – резервир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вание места для создания семейного (родового) захоронения).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Расчет платы за резервирование места для создания семейного (родового) захоронения осуществляется по следующей формуле: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i/>
          <w:iCs/>
          <w:sz w:val="26"/>
          <w:szCs w:val="26"/>
        </w:rPr>
        <w:t>ЕПбпз = (Sобщ – Sб) х СТзук  х (Квгк + Кпок),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ЕПбпз – размер платы за резервирование места для создания семейного (родового) захоронения в рублях, для лиц постоянно зарегистрированных по месту жительства в Родниковском сельском поселении Курганинского района;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Sобщ – площадь места для создания семейного (родового) захоронения в кв.м.;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Sб – площадь бесплатно предоставляемого места для родственного захоронения в кв.м.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СТзук </w:t>
      </w:r>
      <w:r w:rsidRPr="00531D4A">
        <w:rPr>
          <w:rFonts w:ascii="Times New Roman" w:hAnsi="Times New Roman" w:cs="Times New Roman"/>
          <w:sz w:val="26"/>
          <w:szCs w:val="26"/>
          <w:vertAlign w:val="subscript"/>
        </w:rPr>
        <w:t>= </w:t>
      </w:r>
      <w:r w:rsidRPr="00531D4A">
        <w:rPr>
          <w:rFonts w:ascii="Times New Roman" w:hAnsi="Times New Roman" w:cs="Times New Roman"/>
          <w:sz w:val="26"/>
          <w:szCs w:val="26"/>
        </w:rPr>
        <w:t>СТобщк / Кобщк,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СТзук – кадастровая стоимость 1 кв.м. земельного участка кладбища, на территории которого резервируется место для создания семейного (родового) захоронения, в рублях;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СТобщк – кадастровая стоимость земельного участка кладбища, на территории котор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го резервируется место для создания семейного (родового) захоронения, в рублях;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Кобщк – площадь земельного участка кладбища, на территории которого резервируе</w:t>
      </w:r>
      <w:r w:rsidRPr="00531D4A">
        <w:rPr>
          <w:rFonts w:ascii="Times New Roman" w:hAnsi="Times New Roman" w:cs="Times New Roman"/>
          <w:sz w:val="26"/>
          <w:szCs w:val="26"/>
        </w:rPr>
        <w:t>т</w:t>
      </w:r>
      <w:r w:rsidRPr="00531D4A">
        <w:rPr>
          <w:rFonts w:ascii="Times New Roman" w:hAnsi="Times New Roman" w:cs="Times New Roman"/>
          <w:sz w:val="26"/>
          <w:szCs w:val="26"/>
        </w:rPr>
        <w:t>ся место для создания семейного (родового) захоронения, в кв. метрах.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Квгк – коэффициент близости места, предоставляемого для создания семейного (род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вого) захоронения, к входной группе кладбища, который определяется согласно таблице 1.</w:t>
      </w:r>
    </w:p>
    <w:p w:rsidR="00597C32" w:rsidRPr="00531D4A" w:rsidRDefault="00597C32" w:rsidP="00531D4A">
      <w:pPr>
        <w:ind w:left="-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таблица 1</w:t>
      </w:r>
    </w:p>
    <w:tbl>
      <w:tblPr>
        <w:tblW w:w="10359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524"/>
        <w:gridCol w:w="2835"/>
      </w:tblGrid>
      <w:tr w:rsidR="00597C32" w:rsidRPr="00531D4A" w:rsidTr="00531D4A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2C67FB">
            <w:pPr>
              <w:ind w:firstLine="185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Наименьшее расстояние от внешней границы места, предо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тавляемого для создания семейного (родового) захоронения, по прямой линии до ворот для въезда/выезда автотранспорта входной группы кладбища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2C67FB">
            <w:pPr>
              <w:ind w:left="-109" w:firstLine="142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Значение коэфф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циента Квгк</w:t>
            </w:r>
          </w:p>
        </w:tc>
      </w:tr>
      <w:tr w:rsidR="00597C32" w:rsidRPr="00531D4A" w:rsidTr="00531D4A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до 400 м (включительно)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C32" w:rsidRPr="00531D4A" w:rsidTr="00531D4A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 401 до 800 м (включительно)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97C32" w:rsidRPr="00531D4A" w:rsidTr="00531D4A">
        <w:tc>
          <w:tcPr>
            <w:tcW w:w="7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801 м и свыше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Кпок – коэффициент близости места, предоставляемого для создания семейного (род</w:t>
      </w:r>
      <w:r w:rsidRPr="00531D4A">
        <w:rPr>
          <w:rFonts w:ascii="Times New Roman" w:hAnsi="Times New Roman" w:cs="Times New Roman"/>
          <w:sz w:val="26"/>
          <w:szCs w:val="26"/>
        </w:rPr>
        <w:t>о</w:t>
      </w:r>
      <w:r w:rsidRPr="00531D4A">
        <w:rPr>
          <w:rFonts w:ascii="Times New Roman" w:hAnsi="Times New Roman" w:cs="Times New Roman"/>
          <w:sz w:val="26"/>
          <w:szCs w:val="26"/>
        </w:rPr>
        <w:t>вого) захоронения, к объектам похоронной инфраструктуры кладбища, который определяется согласно таблице 2.</w:t>
      </w:r>
    </w:p>
    <w:p w:rsidR="00597C32" w:rsidRPr="00531D4A" w:rsidRDefault="00597C32" w:rsidP="00531D4A">
      <w:pPr>
        <w:ind w:left="-851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531D4A">
        <w:rPr>
          <w:rFonts w:ascii="Times New Roman" w:hAnsi="Times New Roman" w:cs="Times New Roman"/>
          <w:b/>
          <w:sz w:val="26"/>
          <w:szCs w:val="26"/>
        </w:rPr>
        <w:t>таблица 2</w:t>
      </w:r>
    </w:p>
    <w:tbl>
      <w:tblPr>
        <w:tblW w:w="10359" w:type="dxa"/>
        <w:tblInd w:w="-8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1"/>
        <w:gridCol w:w="3838"/>
      </w:tblGrid>
      <w:tr w:rsidR="00597C32" w:rsidRPr="00531D4A" w:rsidTr="00531D4A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2C67FB">
            <w:pPr>
              <w:ind w:left="43" w:firstLine="425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Минимальное расстояние от внешней границы места, предоставляемого для создания семейного (родового) захоронения, по прямой линии до вне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ней границы ближайшего объекта похоронной и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фраструктуры, расположенного на территории кла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бища или в границах санитарно-защитной зоны кладбища (в случае отсутствия объекта похоронной инфраструктуры на территории кладбища)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Значение коэффициента Кпок</w:t>
            </w:r>
          </w:p>
        </w:tc>
      </w:tr>
      <w:tr w:rsidR="00597C32" w:rsidRPr="00531D4A" w:rsidTr="00531D4A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до 400 м (включительно)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7C32" w:rsidRPr="00531D4A" w:rsidTr="00531D4A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401 до 800 м (включительно)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97C32" w:rsidRPr="00531D4A" w:rsidTr="00531D4A">
        <w:tc>
          <w:tcPr>
            <w:tcW w:w="6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от 801 м и более</w:t>
            </w:r>
          </w:p>
        </w:tc>
        <w:tc>
          <w:tcPr>
            <w:tcW w:w="3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  <w:hideMark/>
          </w:tcPr>
          <w:p w:rsidR="00597C32" w:rsidRPr="00531D4A" w:rsidRDefault="00597C32" w:rsidP="00597C32">
            <w:pPr>
              <w:ind w:left="-851"/>
              <w:rPr>
                <w:rFonts w:ascii="Times New Roman" w:hAnsi="Times New Roman" w:cs="Times New Roman"/>
                <w:sz w:val="26"/>
                <w:szCs w:val="26"/>
              </w:rPr>
            </w:pPr>
            <w:r w:rsidRPr="00531D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</w:tbl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 xml:space="preserve">Для граждан, не зарегистрированных по месту жительства в </w:t>
      </w:r>
      <w:r w:rsidR="00531D4A" w:rsidRPr="00531D4A">
        <w:rPr>
          <w:rFonts w:ascii="Times New Roman" w:hAnsi="Times New Roman" w:cs="Times New Roman"/>
          <w:sz w:val="26"/>
          <w:szCs w:val="26"/>
        </w:rPr>
        <w:t>Успенском сельском п</w:t>
      </w:r>
      <w:r w:rsidR="00531D4A" w:rsidRPr="00531D4A">
        <w:rPr>
          <w:rFonts w:ascii="Times New Roman" w:hAnsi="Times New Roman" w:cs="Times New Roman"/>
          <w:sz w:val="26"/>
          <w:szCs w:val="26"/>
        </w:rPr>
        <w:t>о</w:t>
      </w:r>
      <w:r w:rsidR="00531D4A" w:rsidRPr="00531D4A">
        <w:rPr>
          <w:rFonts w:ascii="Times New Roman" w:hAnsi="Times New Roman" w:cs="Times New Roman"/>
          <w:sz w:val="26"/>
          <w:szCs w:val="26"/>
        </w:rPr>
        <w:t>селении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 xml:space="preserve"> расчет платы за резервирование места для создания семейного (родового) захоронения осуществляется по следующей формуле: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i/>
          <w:iCs/>
          <w:sz w:val="26"/>
          <w:szCs w:val="26"/>
        </w:rPr>
        <w:t>ЕПбнз = ЕПбпз х 2,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где: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ЕПбнз – размер платы за резервирование места для создания семейного (родового) захоронения в рублях, для лиц, не зарегистрированных по месту житель</w:t>
      </w:r>
      <w:r w:rsidR="00531D4A" w:rsidRPr="00531D4A">
        <w:rPr>
          <w:rFonts w:ascii="Times New Roman" w:hAnsi="Times New Roman" w:cs="Times New Roman"/>
          <w:sz w:val="26"/>
          <w:szCs w:val="26"/>
        </w:rPr>
        <w:t>ства в Успенском сельском поселении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>;</w:t>
      </w:r>
    </w:p>
    <w:p w:rsidR="00597C32" w:rsidRPr="00531D4A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 w:cs="Times New Roman"/>
          <w:sz w:val="26"/>
          <w:szCs w:val="26"/>
        </w:rPr>
        <w:t>ЕПбпз – размер платы за резервирование места для создания семейного (родового) захоронения в рублях, для лиц постоянно зарегистрированных по</w:t>
      </w:r>
      <w:r w:rsidR="00531D4A" w:rsidRPr="00531D4A">
        <w:rPr>
          <w:rFonts w:ascii="Times New Roman" w:hAnsi="Times New Roman" w:cs="Times New Roman"/>
          <w:sz w:val="26"/>
          <w:szCs w:val="26"/>
        </w:rPr>
        <w:t xml:space="preserve"> месту жительства в Успенском сельском поселении Успенского района</w:t>
      </w:r>
      <w:r w:rsidRPr="00531D4A">
        <w:rPr>
          <w:rFonts w:ascii="Times New Roman" w:hAnsi="Times New Roman" w:cs="Times New Roman"/>
          <w:sz w:val="26"/>
          <w:szCs w:val="26"/>
        </w:rPr>
        <w:t>.</w:t>
      </w:r>
    </w:p>
    <w:p w:rsidR="00597C32" w:rsidRDefault="00597C32" w:rsidP="00597C32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531D4A" w:rsidRPr="00531D4A" w:rsidRDefault="00531D4A" w:rsidP="00597C32">
      <w:pPr>
        <w:ind w:left="-851"/>
        <w:rPr>
          <w:rFonts w:ascii="Times New Roman" w:hAnsi="Times New Roman" w:cs="Times New Roman"/>
          <w:sz w:val="26"/>
          <w:szCs w:val="26"/>
        </w:rPr>
      </w:pPr>
    </w:p>
    <w:p w:rsidR="00F47284" w:rsidRPr="00531D4A" w:rsidRDefault="00F47284" w:rsidP="00531D4A">
      <w:pPr>
        <w:ind w:left="-851" w:firstLine="0"/>
        <w:rPr>
          <w:rFonts w:ascii="Times New Roman" w:hAnsi="Times New Roman" w:cs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Глава Успенского сельского </w:t>
      </w:r>
    </w:p>
    <w:p w:rsidR="00932013" w:rsidRPr="00531D4A" w:rsidRDefault="00F47284" w:rsidP="00531D4A">
      <w:pPr>
        <w:ind w:left="-851" w:firstLine="0"/>
        <w:rPr>
          <w:rFonts w:ascii="Times New Roman" w:hAnsi="Times New Roman"/>
          <w:sz w:val="26"/>
          <w:szCs w:val="26"/>
        </w:rPr>
      </w:pPr>
      <w:r w:rsidRPr="00531D4A">
        <w:rPr>
          <w:rFonts w:ascii="Times New Roman" w:hAnsi="Times New Roman"/>
          <w:sz w:val="26"/>
          <w:szCs w:val="26"/>
        </w:rPr>
        <w:t xml:space="preserve">поселения Успенского района                                      </w:t>
      </w:r>
      <w:r w:rsidR="00597C32" w:rsidRPr="00531D4A">
        <w:rPr>
          <w:rFonts w:ascii="Times New Roman" w:hAnsi="Times New Roman"/>
          <w:sz w:val="26"/>
          <w:szCs w:val="26"/>
        </w:rPr>
        <w:t xml:space="preserve">                  </w:t>
      </w:r>
      <w:r w:rsidR="00531D4A" w:rsidRPr="00531D4A">
        <w:rPr>
          <w:rFonts w:ascii="Times New Roman" w:hAnsi="Times New Roman"/>
          <w:sz w:val="26"/>
          <w:szCs w:val="26"/>
        </w:rPr>
        <w:t xml:space="preserve">       </w:t>
      </w:r>
      <w:r w:rsidR="00597C32" w:rsidRPr="00531D4A">
        <w:rPr>
          <w:rFonts w:ascii="Times New Roman" w:hAnsi="Times New Roman"/>
          <w:sz w:val="26"/>
          <w:szCs w:val="26"/>
        </w:rPr>
        <w:t xml:space="preserve">   Н.Н. Бурко</w:t>
      </w:r>
      <w:r w:rsidR="00531D4A" w:rsidRPr="00531D4A">
        <w:rPr>
          <w:rFonts w:ascii="Times New Roman" w:hAnsi="Times New Roman"/>
          <w:sz w:val="26"/>
          <w:szCs w:val="26"/>
        </w:rPr>
        <w:t>т</w:t>
      </w:r>
    </w:p>
    <w:p w:rsidR="00531D4A" w:rsidRPr="00531D4A" w:rsidRDefault="00531D4A">
      <w:pPr>
        <w:ind w:left="-851" w:firstLine="0"/>
        <w:rPr>
          <w:rFonts w:ascii="Times New Roman" w:hAnsi="Times New Roman"/>
          <w:sz w:val="26"/>
          <w:szCs w:val="26"/>
        </w:rPr>
      </w:pPr>
    </w:p>
    <w:sectPr w:rsidR="00531D4A" w:rsidRPr="00531D4A" w:rsidSect="00531D4A">
      <w:pgSz w:w="11906" w:h="16838"/>
      <w:pgMar w:top="709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E9A" w:rsidRDefault="00844E9A" w:rsidP="00EE64B8">
      <w:r>
        <w:separator/>
      </w:r>
    </w:p>
  </w:endnote>
  <w:endnote w:type="continuationSeparator" w:id="1">
    <w:p w:rsidR="00844E9A" w:rsidRDefault="00844E9A" w:rsidP="00EE6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E9A" w:rsidRDefault="00844E9A" w:rsidP="00EE64B8">
      <w:r>
        <w:separator/>
      </w:r>
    </w:p>
  </w:footnote>
  <w:footnote w:type="continuationSeparator" w:id="1">
    <w:p w:rsidR="00844E9A" w:rsidRDefault="00844E9A" w:rsidP="00EE6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D01DD"/>
    <w:multiLevelType w:val="hybridMultilevel"/>
    <w:tmpl w:val="91BC84D8"/>
    <w:lvl w:ilvl="0" w:tplc="C91E1E38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76802"/>
  </w:hdrShapeDefaults>
  <w:footnotePr>
    <w:footnote w:id="0"/>
    <w:footnote w:id="1"/>
  </w:footnotePr>
  <w:endnotePr>
    <w:endnote w:id="0"/>
    <w:endnote w:id="1"/>
  </w:endnotePr>
  <w:compat/>
  <w:rsids>
    <w:rsidRoot w:val="00BD7CF2"/>
    <w:rsid w:val="00010245"/>
    <w:rsid w:val="000125EC"/>
    <w:rsid w:val="00016B15"/>
    <w:rsid w:val="00021AA6"/>
    <w:rsid w:val="00024DC6"/>
    <w:rsid w:val="00031AE7"/>
    <w:rsid w:val="00044E7C"/>
    <w:rsid w:val="00054DBC"/>
    <w:rsid w:val="00055B1F"/>
    <w:rsid w:val="0007226D"/>
    <w:rsid w:val="00080C92"/>
    <w:rsid w:val="00080EA2"/>
    <w:rsid w:val="00082943"/>
    <w:rsid w:val="00093FD9"/>
    <w:rsid w:val="000A0055"/>
    <w:rsid w:val="000A47A6"/>
    <w:rsid w:val="000B173C"/>
    <w:rsid w:val="000C261A"/>
    <w:rsid w:val="000D4A83"/>
    <w:rsid w:val="000E2094"/>
    <w:rsid w:val="000F1599"/>
    <w:rsid w:val="000F4E5F"/>
    <w:rsid w:val="00126143"/>
    <w:rsid w:val="00130EF4"/>
    <w:rsid w:val="00140699"/>
    <w:rsid w:val="00152E7D"/>
    <w:rsid w:val="0015643F"/>
    <w:rsid w:val="00173401"/>
    <w:rsid w:val="001775B0"/>
    <w:rsid w:val="00187C3F"/>
    <w:rsid w:val="00190CBA"/>
    <w:rsid w:val="00191376"/>
    <w:rsid w:val="0019472B"/>
    <w:rsid w:val="001958B3"/>
    <w:rsid w:val="00196E03"/>
    <w:rsid w:val="001A0FDA"/>
    <w:rsid w:val="001A4A24"/>
    <w:rsid w:val="001A6551"/>
    <w:rsid w:val="001B2C74"/>
    <w:rsid w:val="001C6936"/>
    <w:rsid w:val="001D161D"/>
    <w:rsid w:val="001D7A83"/>
    <w:rsid w:val="001E6CF2"/>
    <w:rsid w:val="00225F45"/>
    <w:rsid w:val="00235B53"/>
    <w:rsid w:val="002429BB"/>
    <w:rsid w:val="00254F42"/>
    <w:rsid w:val="00261D94"/>
    <w:rsid w:val="0026589C"/>
    <w:rsid w:val="0027494F"/>
    <w:rsid w:val="00282C2C"/>
    <w:rsid w:val="00284D9F"/>
    <w:rsid w:val="00286B12"/>
    <w:rsid w:val="002B11F7"/>
    <w:rsid w:val="002C67FB"/>
    <w:rsid w:val="002D1D6E"/>
    <w:rsid w:val="002D2636"/>
    <w:rsid w:val="002E70D6"/>
    <w:rsid w:val="003074E3"/>
    <w:rsid w:val="003447B6"/>
    <w:rsid w:val="003542B1"/>
    <w:rsid w:val="003730DA"/>
    <w:rsid w:val="003766CF"/>
    <w:rsid w:val="0039272C"/>
    <w:rsid w:val="00393804"/>
    <w:rsid w:val="00395E56"/>
    <w:rsid w:val="003A6677"/>
    <w:rsid w:val="003C3351"/>
    <w:rsid w:val="003E08B0"/>
    <w:rsid w:val="003E1BA2"/>
    <w:rsid w:val="003E65E0"/>
    <w:rsid w:val="003F5E5B"/>
    <w:rsid w:val="00432C08"/>
    <w:rsid w:val="0047366D"/>
    <w:rsid w:val="00484D23"/>
    <w:rsid w:val="004C2DE1"/>
    <w:rsid w:val="004C785D"/>
    <w:rsid w:val="004D2ABC"/>
    <w:rsid w:val="00505196"/>
    <w:rsid w:val="0052571C"/>
    <w:rsid w:val="00531D4A"/>
    <w:rsid w:val="00561F3D"/>
    <w:rsid w:val="00577BD7"/>
    <w:rsid w:val="00580EFB"/>
    <w:rsid w:val="0059502C"/>
    <w:rsid w:val="00597C32"/>
    <w:rsid w:val="005C12D0"/>
    <w:rsid w:val="005E3782"/>
    <w:rsid w:val="005F6F2A"/>
    <w:rsid w:val="005F7985"/>
    <w:rsid w:val="00601D0E"/>
    <w:rsid w:val="00603A66"/>
    <w:rsid w:val="0060403C"/>
    <w:rsid w:val="0062213D"/>
    <w:rsid w:val="0065044F"/>
    <w:rsid w:val="006520E1"/>
    <w:rsid w:val="00656F1D"/>
    <w:rsid w:val="00662FD6"/>
    <w:rsid w:val="00675542"/>
    <w:rsid w:val="0069296A"/>
    <w:rsid w:val="00693454"/>
    <w:rsid w:val="00693E3B"/>
    <w:rsid w:val="006F058A"/>
    <w:rsid w:val="006F4AB1"/>
    <w:rsid w:val="00706534"/>
    <w:rsid w:val="00714902"/>
    <w:rsid w:val="00735928"/>
    <w:rsid w:val="00742E61"/>
    <w:rsid w:val="007A271C"/>
    <w:rsid w:val="007A7A81"/>
    <w:rsid w:val="007B16EE"/>
    <w:rsid w:val="007B1CFE"/>
    <w:rsid w:val="007B6407"/>
    <w:rsid w:val="007D3888"/>
    <w:rsid w:val="007D62EC"/>
    <w:rsid w:val="007D63C4"/>
    <w:rsid w:val="007E04B2"/>
    <w:rsid w:val="007F1E81"/>
    <w:rsid w:val="00806FA5"/>
    <w:rsid w:val="00816BC3"/>
    <w:rsid w:val="008172EE"/>
    <w:rsid w:val="00820019"/>
    <w:rsid w:val="00820289"/>
    <w:rsid w:val="00831123"/>
    <w:rsid w:val="00831CC8"/>
    <w:rsid w:val="008347B0"/>
    <w:rsid w:val="00844E9A"/>
    <w:rsid w:val="00851C99"/>
    <w:rsid w:val="00856271"/>
    <w:rsid w:val="0086252D"/>
    <w:rsid w:val="008846D8"/>
    <w:rsid w:val="00884793"/>
    <w:rsid w:val="008A175F"/>
    <w:rsid w:val="008A6DD4"/>
    <w:rsid w:val="008B5CD7"/>
    <w:rsid w:val="008B7042"/>
    <w:rsid w:val="008D3164"/>
    <w:rsid w:val="008E2D8F"/>
    <w:rsid w:val="008E5871"/>
    <w:rsid w:val="008E7D7F"/>
    <w:rsid w:val="00911E4D"/>
    <w:rsid w:val="00917CF2"/>
    <w:rsid w:val="00922902"/>
    <w:rsid w:val="00926889"/>
    <w:rsid w:val="00932013"/>
    <w:rsid w:val="00934843"/>
    <w:rsid w:val="00941458"/>
    <w:rsid w:val="0095226D"/>
    <w:rsid w:val="00952E40"/>
    <w:rsid w:val="009531AF"/>
    <w:rsid w:val="00965C04"/>
    <w:rsid w:val="00966927"/>
    <w:rsid w:val="00983CAD"/>
    <w:rsid w:val="009856FE"/>
    <w:rsid w:val="0099336D"/>
    <w:rsid w:val="00993CCB"/>
    <w:rsid w:val="00997E00"/>
    <w:rsid w:val="009A3083"/>
    <w:rsid w:val="009B78DA"/>
    <w:rsid w:val="009C76F5"/>
    <w:rsid w:val="009D68CA"/>
    <w:rsid w:val="009F7FA7"/>
    <w:rsid w:val="00A0072E"/>
    <w:rsid w:val="00A02489"/>
    <w:rsid w:val="00A31E1B"/>
    <w:rsid w:val="00A40B98"/>
    <w:rsid w:val="00A4710E"/>
    <w:rsid w:val="00A60CD0"/>
    <w:rsid w:val="00A7438C"/>
    <w:rsid w:val="00A75E04"/>
    <w:rsid w:val="00A85FD1"/>
    <w:rsid w:val="00AA3C50"/>
    <w:rsid w:val="00AA4659"/>
    <w:rsid w:val="00AC1E57"/>
    <w:rsid w:val="00AD324D"/>
    <w:rsid w:val="00AD3378"/>
    <w:rsid w:val="00AF4E70"/>
    <w:rsid w:val="00AF60F1"/>
    <w:rsid w:val="00B00C71"/>
    <w:rsid w:val="00B01385"/>
    <w:rsid w:val="00B151FA"/>
    <w:rsid w:val="00B54E49"/>
    <w:rsid w:val="00B55B4D"/>
    <w:rsid w:val="00B57F13"/>
    <w:rsid w:val="00B62DAC"/>
    <w:rsid w:val="00B91B36"/>
    <w:rsid w:val="00B93065"/>
    <w:rsid w:val="00B95277"/>
    <w:rsid w:val="00BC1462"/>
    <w:rsid w:val="00BD2079"/>
    <w:rsid w:val="00BD2C82"/>
    <w:rsid w:val="00BD452D"/>
    <w:rsid w:val="00BD7CF2"/>
    <w:rsid w:val="00BE2E8D"/>
    <w:rsid w:val="00C04A21"/>
    <w:rsid w:val="00C13EF6"/>
    <w:rsid w:val="00C1664F"/>
    <w:rsid w:val="00C171ED"/>
    <w:rsid w:val="00C20552"/>
    <w:rsid w:val="00C22EA2"/>
    <w:rsid w:val="00C3633C"/>
    <w:rsid w:val="00C60DB1"/>
    <w:rsid w:val="00C62038"/>
    <w:rsid w:val="00C65437"/>
    <w:rsid w:val="00C82362"/>
    <w:rsid w:val="00C93C84"/>
    <w:rsid w:val="00C95E9D"/>
    <w:rsid w:val="00CB733F"/>
    <w:rsid w:val="00CD10B3"/>
    <w:rsid w:val="00CE2ED0"/>
    <w:rsid w:val="00CE2FFE"/>
    <w:rsid w:val="00CF3147"/>
    <w:rsid w:val="00CF3D4A"/>
    <w:rsid w:val="00CF3F41"/>
    <w:rsid w:val="00CF46AA"/>
    <w:rsid w:val="00D05755"/>
    <w:rsid w:val="00D26850"/>
    <w:rsid w:val="00D26F0C"/>
    <w:rsid w:val="00D37FC8"/>
    <w:rsid w:val="00D4181E"/>
    <w:rsid w:val="00D44675"/>
    <w:rsid w:val="00D678A5"/>
    <w:rsid w:val="00D709BC"/>
    <w:rsid w:val="00D80EDE"/>
    <w:rsid w:val="00D827FD"/>
    <w:rsid w:val="00D8773B"/>
    <w:rsid w:val="00D9050E"/>
    <w:rsid w:val="00D90A1E"/>
    <w:rsid w:val="00DA05C6"/>
    <w:rsid w:val="00DB5C13"/>
    <w:rsid w:val="00DC3FFB"/>
    <w:rsid w:val="00DD54C6"/>
    <w:rsid w:val="00DE035A"/>
    <w:rsid w:val="00DE5755"/>
    <w:rsid w:val="00DF3627"/>
    <w:rsid w:val="00E11B2A"/>
    <w:rsid w:val="00E2464D"/>
    <w:rsid w:val="00E30B16"/>
    <w:rsid w:val="00E41656"/>
    <w:rsid w:val="00E56F71"/>
    <w:rsid w:val="00E61046"/>
    <w:rsid w:val="00E66D75"/>
    <w:rsid w:val="00E74BDC"/>
    <w:rsid w:val="00E8069F"/>
    <w:rsid w:val="00E87254"/>
    <w:rsid w:val="00EB115C"/>
    <w:rsid w:val="00EC14D2"/>
    <w:rsid w:val="00EC7F25"/>
    <w:rsid w:val="00EE1BC9"/>
    <w:rsid w:val="00EE21A3"/>
    <w:rsid w:val="00EE64B8"/>
    <w:rsid w:val="00EF1B97"/>
    <w:rsid w:val="00EF3430"/>
    <w:rsid w:val="00F020B0"/>
    <w:rsid w:val="00F25DFE"/>
    <w:rsid w:val="00F347B5"/>
    <w:rsid w:val="00F40614"/>
    <w:rsid w:val="00F4461B"/>
    <w:rsid w:val="00F46A98"/>
    <w:rsid w:val="00F47284"/>
    <w:rsid w:val="00F66D85"/>
    <w:rsid w:val="00FB0CCC"/>
    <w:rsid w:val="00FB434C"/>
    <w:rsid w:val="00FC001A"/>
    <w:rsid w:val="00FC2130"/>
    <w:rsid w:val="00FD4A4B"/>
    <w:rsid w:val="00FD7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0B3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CD10B3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CD10B3"/>
    <w:pPr>
      <w:outlineLvl w:val="1"/>
    </w:pPr>
  </w:style>
  <w:style w:type="paragraph" w:styleId="3">
    <w:name w:val="heading 3"/>
    <w:basedOn w:val="2"/>
    <w:next w:val="a"/>
    <w:link w:val="30"/>
    <w:qFormat/>
    <w:rsid w:val="00CD10B3"/>
    <w:pPr>
      <w:outlineLvl w:val="2"/>
    </w:pPr>
  </w:style>
  <w:style w:type="paragraph" w:styleId="4">
    <w:name w:val="heading 4"/>
    <w:basedOn w:val="3"/>
    <w:next w:val="a"/>
    <w:link w:val="40"/>
    <w:qFormat/>
    <w:rsid w:val="00CD10B3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CD10B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CD10B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CD10B3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CD10B3"/>
    <w:rPr>
      <w:rFonts w:ascii="Calibri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rsid w:val="00CD10B3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sid w:val="00CD10B3"/>
    <w:rPr>
      <w:rFonts w:cs="Times New Roman"/>
      <w:bCs/>
      <w:color w:val="008000"/>
      <w:szCs w:val="20"/>
      <w:u w:val="single"/>
    </w:rPr>
  </w:style>
  <w:style w:type="paragraph" w:customStyle="1" w:styleId="a5">
    <w:name w:val="Заголовок статьи"/>
    <w:basedOn w:val="a"/>
    <w:next w:val="a"/>
    <w:rsid w:val="00CD10B3"/>
    <w:pPr>
      <w:ind w:left="1612" w:hanging="892"/>
    </w:pPr>
  </w:style>
  <w:style w:type="paragraph" w:customStyle="1" w:styleId="a6">
    <w:name w:val="Текст (лев. подпись)"/>
    <w:basedOn w:val="a"/>
    <w:next w:val="a"/>
    <w:rsid w:val="00CD10B3"/>
    <w:pPr>
      <w:ind w:firstLine="0"/>
      <w:jc w:val="left"/>
    </w:pPr>
  </w:style>
  <w:style w:type="paragraph" w:customStyle="1" w:styleId="a7">
    <w:name w:val="Колонтитул (левый)"/>
    <w:basedOn w:val="a6"/>
    <w:next w:val="a"/>
    <w:rsid w:val="00CD10B3"/>
    <w:rPr>
      <w:sz w:val="22"/>
      <w:szCs w:val="22"/>
    </w:rPr>
  </w:style>
  <w:style w:type="paragraph" w:customStyle="1" w:styleId="a8">
    <w:name w:val="Текст (прав. подпись)"/>
    <w:basedOn w:val="a"/>
    <w:next w:val="a"/>
    <w:rsid w:val="00CD10B3"/>
    <w:pPr>
      <w:ind w:firstLine="0"/>
      <w:jc w:val="right"/>
    </w:pPr>
  </w:style>
  <w:style w:type="paragraph" w:customStyle="1" w:styleId="a9">
    <w:name w:val="Колонтитул (правый)"/>
    <w:basedOn w:val="a8"/>
    <w:next w:val="a"/>
    <w:rsid w:val="00CD10B3"/>
    <w:rPr>
      <w:sz w:val="22"/>
      <w:szCs w:val="22"/>
    </w:rPr>
  </w:style>
  <w:style w:type="paragraph" w:customStyle="1" w:styleId="aa">
    <w:name w:val="Комментарий"/>
    <w:basedOn w:val="a"/>
    <w:next w:val="a"/>
    <w:rsid w:val="00CD10B3"/>
    <w:pPr>
      <w:ind w:left="170" w:firstLine="0"/>
    </w:pPr>
    <w:rPr>
      <w:i/>
      <w:iCs/>
      <w:color w:val="800080"/>
    </w:rPr>
  </w:style>
  <w:style w:type="paragraph" w:customStyle="1" w:styleId="ab">
    <w:name w:val="Комментарий пользователя"/>
    <w:basedOn w:val="aa"/>
    <w:next w:val="a"/>
    <w:rsid w:val="00CD10B3"/>
    <w:pPr>
      <w:jc w:val="left"/>
    </w:pPr>
    <w:rPr>
      <w:color w:val="000080"/>
    </w:rPr>
  </w:style>
  <w:style w:type="character" w:customStyle="1" w:styleId="ac">
    <w:name w:val="Найденные слова"/>
    <w:basedOn w:val="a3"/>
    <w:rsid w:val="00CD10B3"/>
    <w:rPr>
      <w:rFonts w:cs="Times New Roman"/>
      <w:bCs/>
      <w:szCs w:val="20"/>
    </w:rPr>
  </w:style>
  <w:style w:type="character" w:customStyle="1" w:styleId="ad">
    <w:name w:val="Не вступил в силу"/>
    <w:basedOn w:val="a3"/>
    <w:rsid w:val="00CD10B3"/>
    <w:rPr>
      <w:rFonts w:cs="Times New Roman"/>
      <w:bCs/>
      <w:color w:val="008080"/>
      <w:szCs w:val="20"/>
    </w:rPr>
  </w:style>
  <w:style w:type="paragraph" w:customStyle="1" w:styleId="ae">
    <w:name w:val="Таблицы (моноширинный)"/>
    <w:basedOn w:val="a"/>
    <w:next w:val="a"/>
    <w:rsid w:val="00CD10B3"/>
    <w:pPr>
      <w:ind w:firstLine="0"/>
    </w:pPr>
    <w:rPr>
      <w:rFonts w:ascii="Courier New" w:hAnsi="Courier New" w:cs="Courier New"/>
    </w:rPr>
  </w:style>
  <w:style w:type="paragraph" w:customStyle="1" w:styleId="af">
    <w:name w:val="Оглавление"/>
    <w:basedOn w:val="ae"/>
    <w:next w:val="a"/>
    <w:rsid w:val="00CD10B3"/>
    <w:pPr>
      <w:ind w:left="140"/>
    </w:pPr>
  </w:style>
  <w:style w:type="paragraph" w:customStyle="1" w:styleId="af0">
    <w:name w:val="Основное меню"/>
    <w:basedOn w:val="a"/>
    <w:next w:val="a"/>
    <w:rsid w:val="00CD10B3"/>
    <w:rPr>
      <w:rFonts w:ascii="Verdana" w:hAnsi="Verdana" w:cs="Verdana"/>
      <w:sz w:val="26"/>
      <w:szCs w:val="26"/>
    </w:rPr>
  </w:style>
  <w:style w:type="paragraph" w:customStyle="1" w:styleId="af1">
    <w:name w:val="Переменная часть"/>
    <w:basedOn w:val="af0"/>
    <w:next w:val="a"/>
    <w:rsid w:val="00CD10B3"/>
  </w:style>
  <w:style w:type="paragraph" w:customStyle="1" w:styleId="af2">
    <w:name w:val="Постоянная часть"/>
    <w:basedOn w:val="af0"/>
    <w:next w:val="a"/>
    <w:rsid w:val="00CD10B3"/>
    <w:rPr>
      <w:b/>
      <w:bCs/>
      <w:u w:val="single"/>
    </w:rPr>
  </w:style>
  <w:style w:type="paragraph" w:customStyle="1" w:styleId="af3">
    <w:name w:val="Прижатый влево"/>
    <w:basedOn w:val="a"/>
    <w:next w:val="a"/>
    <w:uiPriority w:val="99"/>
    <w:rsid w:val="00CD10B3"/>
    <w:pPr>
      <w:ind w:firstLine="0"/>
      <w:jc w:val="left"/>
    </w:pPr>
  </w:style>
  <w:style w:type="character" w:customStyle="1" w:styleId="af4">
    <w:name w:val="Продолжение ссылки"/>
    <w:basedOn w:val="a4"/>
    <w:rsid w:val="00CD10B3"/>
  </w:style>
  <w:style w:type="paragraph" w:customStyle="1" w:styleId="af5">
    <w:name w:val="Словарная статья"/>
    <w:basedOn w:val="a"/>
    <w:next w:val="a"/>
    <w:rsid w:val="00CD10B3"/>
    <w:pPr>
      <w:ind w:right="118" w:firstLine="0"/>
    </w:pPr>
  </w:style>
  <w:style w:type="paragraph" w:customStyle="1" w:styleId="af6">
    <w:name w:val="Текст (справка)"/>
    <w:basedOn w:val="a"/>
    <w:next w:val="a"/>
    <w:rsid w:val="00CD10B3"/>
    <w:pPr>
      <w:ind w:left="170" w:right="170" w:firstLine="0"/>
      <w:jc w:val="left"/>
    </w:pPr>
  </w:style>
  <w:style w:type="character" w:customStyle="1" w:styleId="af7">
    <w:name w:val="Утратил силу"/>
    <w:basedOn w:val="a3"/>
    <w:rsid w:val="00CD10B3"/>
    <w:rPr>
      <w:rFonts w:cs="Times New Roman"/>
      <w:bCs/>
      <w:strike/>
      <w:color w:val="808000"/>
      <w:szCs w:val="20"/>
    </w:rPr>
  </w:style>
  <w:style w:type="paragraph" w:styleId="af8">
    <w:name w:val="Balloon Text"/>
    <w:basedOn w:val="a"/>
    <w:link w:val="af9"/>
    <w:semiHidden/>
    <w:rsid w:val="00080C92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semiHidden/>
    <w:locked/>
    <w:rsid w:val="00080C92"/>
    <w:rPr>
      <w:rFonts w:ascii="Tahoma" w:hAnsi="Tahoma" w:cs="Tahoma"/>
      <w:sz w:val="16"/>
      <w:szCs w:val="16"/>
    </w:rPr>
  </w:style>
  <w:style w:type="paragraph" w:styleId="afa">
    <w:name w:val="header"/>
    <w:basedOn w:val="a"/>
    <w:link w:val="afb"/>
    <w:semiHidden/>
    <w:rsid w:val="00EE64B8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semiHidden/>
    <w:locked/>
    <w:rsid w:val="00EE64B8"/>
    <w:rPr>
      <w:rFonts w:ascii="Arial" w:hAnsi="Arial" w:cs="Arial"/>
      <w:sz w:val="20"/>
      <w:szCs w:val="20"/>
    </w:rPr>
  </w:style>
  <w:style w:type="paragraph" w:styleId="afc">
    <w:name w:val="footer"/>
    <w:basedOn w:val="a"/>
    <w:link w:val="afd"/>
    <w:semiHidden/>
    <w:rsid w:val="00EE64B8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semiHidden/>
    <w:locked/>
    <w:rsid w:val="00EE64B8"/>
    <w:rPr>
      <w:rFonts w:ascii="Arial" w:hAnsi="Arial" w:cs="Arial"/>
      <w:sz w:val="20"/>
      <w:szCs w:val="20"/>
    </w:rPr>
  </w:style>
  <w:style w:type="paragraph" w:styleId="afe">
    <w:name w:val="List Paragraph"/>
    <w:basedOn w:val="a"/>
    <w:uiPriority w:val="34"/>
    <w:qFormat/>
    <w:rsid w:val="000A47A6"/>
    <w:pPr>
      <w:ind w:left="720"/>
      <w:contextualSpacing/>
    </w:pPr>
  </w:style>
  <w:style w:type="paragraph" w:styleId="aff">
    <w:name w:val="No Spacing"/>
    <w:uiPriority w:val="1"/>
    <w:qFormat/>
    <w:rsid w:val="00A60CD0"/>
    <w:rPr>
      <w:sz w:val="26"/>
    </w:rPr>
  </w:style>
  <w:style w:type="character" w:customStyle="1" w:styleId="apple-converted-space">
    <w:name w:val="apple-converted-space"/>
    <w:basedOn w:val="a0"/>
    <w:rsid w:val="002D1D6E"/>
  </w:style>
  <w:style w:type="character" w:styleId="aff0">
    <w:name w:val="Hyperlink"/>
    <w:basedOn w:val="a0"/>
    <w:uiPriority w:val="99"/>
    <w:unhideWhenUsed/>
    <w:rsid w:val="002D1D6E"/>
    <w:rPr>
      <w:color w:val="0000FF"/>
      <w:u w:val="single"/>
    </w:rPr>
  </w:style>
  <w:style w:type="paragraph" w:styleId="aff1">
    <w:name w:val="Normal (Web)"/>
    <w:basedOn w:val="a"/>
    <w:uiPriority w:val="99"/>
    <w:unhideWhenUsed/>
    <w:rsid w:val="0047366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2">
    <w:name w:val="Нормальный (таблица)"/>
    <w:basedOn w:val="a"/>
    <w:next w:val="a"/>
    <w:uiPriority w:val="99"/>
    <w:rsid w:val="00A0072E"/>
    <w:pPr>
      <w:ind w:firstLine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9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1AD8C-51C7-41AC-90B8-E8F7EA4D4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городской Думы Краснодара от 24 февраля 2005 г</vt:lpstr>
    </vt:vector>
  </TitlesOfParts>
  <Company>Home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городской Думы Краснодара от 24 февраля 2005 г</dc:title>
  <dc:creator>1</dc:creator>
  <cp:lastModifiedBy>Urist</cp:lastModifiedBy>
  <cp:revision>8</cp:revision>
  <cp:lastPrinted>2017-11-13T07:33:00Z</cp:lastPrinted>
  <dcterms:created xsi:type="dcterms:W3CDTF">2017-11-10T12:59:00Z</dcterms:created>
  <dcterms:modified xsi:type="dcterms:W3CDTF">2017-11-20T11:19:00Z</dcterms:modified>
</cp:coreProperties>
</file>